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B2207">
      <w:pPr>
        <w:pStyle w:val="1"/>
      </w:pPr>
      <w:r>
        <w:fldChar w:fldCharType="begin"/>
      </w:r>
      <w:r>
        <w:instrText>HYPERLINK "garantF1://8066002.0"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1 ноября 2010 г. N УП-711</w:t>
      </w:r>
      <w:r>
        <w:rPr>
          <w:rStyle w:val="a4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 должностей государ</w:t>
      </w:r>
      <w:r>
        <w:rPr>
          <w:rStyle w:val="a4"/>
          <w:b w:val="0"/>
          <w:bCs w:val="0"/>
        </w:rPr>
        <w:t>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</w:r>
      <w:r>
        <w:fldChar w:fldCharType="end"/>
      </w:r>
    </w:p>
    <w:p w:rsidR="00000000" w:rsidRDefault="00DB2207">
      <w:pPr>
        <w:pStyle w:val="a8"/>
      </w:pPr>
      <w:r>
        <w:t>С изменениями и дополнениями от:</w:t>
      </w:r>
    </w:p>
    <w:p w:rsidR="00000000" w:rsidRDefault="00DB2207">
      <w:pPr>
        <w:pStyle w:val="a6"/>
      </w:pPr>
      <w:r>
        <w:t>16 мая 2012 г., 6 ноября 2013 г., 24 сентября 2014 г., 23 марта, 13 октября 2015 г.</w:t>
      </w:r>
    </w:p>
    <w:p w:rsidR="00000000" w:rsidRDefault="00DB2207"/>
    <w:p w:rsidR="00000000" w:rsidRDefault="00DB2207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</w:t>
      </w:r>
      <w:hyperlink r:id="rId7" w:history="1">
        <w:r>
          <w:rPr>
            <w:rStyle w:val="a4"/>
          </w:rPr>
          <w:t>статьей 20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8" w:history="1">
        <w:r>
          <w:rPr>
            <w:rStyle w:val="a4"/>
          </w:rPr>
          <w:t>статьей 17</w:t>
        </w:r>
      </w:hyperlink>
      <w:r>
        <w:t xml:space="preserve"> Закона Республики Татарстан "О государственной гражданской службе Республики Татарстан", с учетом положений </w:t>
      </w:r>
      <w:hyperlink r:id="rId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21 сентября 2009 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</w:t>
      </w:r>
      <w:r>
        <w:t>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000000" w:rsidRDefault="00DB2207">
      <w:bookmarkStart w:id="1" w:name="sub_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</w:t>
      </w:r>
      <w:r>
        <w:t xml:space="preserve">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</w:t>
      </w:r>
      <w:r>
        <w:t>у поведению (прилагается).</w:t>
      </w:r>
    </w:p>
    <w:p w:rsidR="00000000" w:rsidRDefault="00DB2207">
      <w:bookmarkStart w:id="2" w:name="sub_2"/>
      <w:bookmarkEnd w:id="1"/>
      <w:r>
        <w:t>2. Руководителям государственных органов Республики Татарстан в месячный срок создать в пределах установленной численности этих органов подразделения кадровых служб по профилактике коррупционных и иных правонарушений ил</w:t>
      </w:r>
      <w:r>
        <w:t>и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000000" w:rsidRDefault="00DB2207">
      <w:bookmarkStart w:id="3" w:name="sub_21"/>
      <w:bookmarkEnd w:id="2"/>
      <w:r>
        <w:t>а) обеспечение соблюдения государственными гражданскими служащими Республики Татарстан о</w:t>
      </w:r>
      <w:r>
        <w:t xml:space="preserve">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законами, а та</w:t>
      </w:r>
      <w:r>
        <w:t>кже нормативными правовыми актами Республики Татарстан (далее - требования к служебному поведению);</w:t>
      </w:r>
    </w:p>
    <w:p w:rsidR="00000000" w:rsidRDefault="00DB2207">
      <w:bookmarkStart w:id="4" w:name="sub_22"/>
      <w:bookmarkEnd w:id="3"/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</w:t>
      </w:r>
      <w:r>
        <w:t>бе Республики Татарстан;</w:t>
      </w:r>
    </w:p>
    <w:p w:rsidR="00000000" w:rsidRDefault="00DB2207">
      <w:bookmarkStart w:id="5" w:name="sub_23"/>
      <w:bookmarkEnd w:id="4"/>
      <w:r>
        <w:t>в) обеспечение деятельности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000000" w:rsidRDefault="00DB2207">
      <w:bookmarkStart w:id="6" w:name="sub_24"/>
      <w:bookmarkEnd w:id="5"/>
      <w:r>
        <w:t>г) оказание государственны</w:t>
      </w:r>
      <w:r>
        <w:t xml:space="preserve">м гражданским служащим Республики Татарстан консультативной помощи по вопросам, связанным с применением на практике требований к служебному поведению и </w:t>
      </w:r>
      <w:hyperlink r:id="rId11" w:history="1">
        <w:r>
          <w:rPr>
            <w:rStyle w:val="a4"/>
          </w:rPr>
          <w:t>общих принципов</w:t>
        </w:r>
      </w:hyperlink>
      <w:r>
        <w:t xml:space="preserve"> служебного поведения государственных служащих, утвер</w:t>
      </w:r>
      <w:r>
        <w:t xml:space="preserve">жденных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августа 2002 года N 885, а также с уведомлением представителя нанимателя (работодателя), органов прокуратуры Российской Федерации, иных государственных </w:t>
      </w:r>
      <w:r>
        <w:lastRenderedPageBreak/>
        <w:t>органов о фактах с</w:t>
      </w:r>
      <w:r>
        <w:t>овершения государственными гражданскими служащими Республики Татарстан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DB2207">
      <w:bookmarkStart w:id="7" w:name="sub_25"/>
      <w:bookmarkEnd w:id="6"/>
      <w:r>
        <w:t>д) обеспечение реализации государственными гражданскими служащими Республики Татарстан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</w:t>
      </w:r>
      <w:r>
        <w:t xml:space="preserve"> ним каких-либо лиц в целях склонения их к совершению коррупционных правонарушений;</w:t>
      </w:r>
    </w:p>
    <w:p w:rsidR="00000000" w:rsidRDefault="00DB2207">
      <w:bookmarkStart w:id="8" w:name="sub_26"/>
      <w:bookmarkEnd w:id="7"/>
      <w:r>
        <w:t>е) организация правового просвещения государственных гражданских служащих Республики Татарстан;</w:t>
      </w:r>
    </w:p>
    <w:p w:rsidR="00000000" w:rsidRDefault="00DB2207">
      <w:bookmarkStart w:id="9" w:name="sub_27"/>
      <w:bookmarkEnd w:id="8"/>
      <w:r>
        <w:t>ж) проведение служебных проверок;</w:t>
      </w:r>
    </w:p>
    <w:p w:rsidR="00000000" w:rsidRDefault="00DB2207">
      <w:bookmarkStart w:id="10" w:name="sub_28"/>
      <w:bookmarkEnd w:id="9"/>
      <w:r>
        <w:t>з) осу</w:t>
      </w:r>
      <w:r>
        <w:t>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</w:t>
      </w:r>
      <w:r>
        <w:t>ными гражданскими служащими Республики Татарстан, сведений, представляемых гражданами, претендующими на замещение должностей государственной гражданской службы Республики Татарстан, в соответствии с нормативными правовыми актами Российской Федерации, прове</w:t>
      </w:r>
      <w:r>
        <w:t>рки соблюдения государственными гражданскими служащими Республики Татарстан требований к служебному поведению;</w:t>
      </w:r>
    </w:p>
    <w:p w:rsidR="00000000" w:rsidRDefault="00DB2207">
      <w:bookmarkStart w:id="11" w:name="sub_29"/>
      <w:bookmarkEnd w:id="10"/>
      <w:r>
        <w:t>и) подготовка указанными подразделениями кадровых служб (их должностными лицами) в соответствии с их компетенцией проектов нормативны</w:t>
      </w:r>
      <w:r>
        <w:t>х правовых актов о противодействии коррупции;</w:t>
      </w:r>
    </w:p>
    <w:p w:rsidR="00000000" w:rsidRDefault="00DB2207">
      <w:bookmarkStart w:id="12" w:name="sub_210"/>
      <w:bookmarkEnd w:id="11"/>
      <w:r>
        <w:t>к) взаимодействие с правоохранительными органами в установленной сфере деятельности;</w:t>
      </w:r>
    </w:p>
    <w:p w:rsidR="00000000" w:rsidRDefault="00DB2207">
      <w:bookmarkStart w:id="13" w:name="sub_211"/>
      <w:bookmarkEnd w:id="12"/>
      <w:r>
        <w:t>л) анализ сведений о доходах, об имуществе и обязательствах имущественного характера, представляем</w:t>
      </w:r>
      <w:r>
        <w:t>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 о соблюдении государственными гражданскими служащими Республики Татарстан</w:t>
      </w:r>
      <w: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</w:t>
      </w:r>
      <w:r>
        <w:t xml:space="preserve">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 (или) гражданско-правового договора в случаях, предусмотренных федеральными законами;</w:t>
      </w:r>
    </w:p>
    <w:p w:rsidR="00000000" w:rsidRDefault="00DB2207">
      <w:bookmarkStart w:id="14" w:name="sub_212"/>
      <w:bookmarkEnd w:id="13"/>
      <w:r>
        <w:t>м) осуществление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 </w:t>
      </w:r>
      <w:r>
        <w:t>(или) гражданско-правового договора в случаях, предусмотренных федеральными законами.</w:t>
      </w:r>
    </w:p>
    <w:p w:rsidR="00000000" w:rsidRDefault="00DB2207">
      <w:bookmarkStart w:id="15" w:name="sub_3"/>
      <w:bookmarkEnd w:id="14"/>
      <w:r>
        <w:t xml:space="preserve">3. Внести в </w:t>
      </w:r>
      <w:hyperlink r:id="rId13" w:history="1">
        <w:r>
          <w:rPr>
            <w:rStyle w:val="a4"/>
          </w:rPr>
          <w:t>пункт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</w:t>
      </w:r>
      <w:r>
        <w:t xml:space="preserve">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характера, утвержденного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Республики Татарст</w:t>
      </w:r>
      <w:r>
        <w:t>ан от 30 декабря 2009 года N УП-702, следующие изменения:</w:t>
      </w:r>
    </w:p>
    <w:bookmarkEnd w:id="15"/>
    <w:p w:rsidR="00000000" w:rsidRDefault="00DB2207">
      <w:r>
        <w:fldChar w:fldCharType="begin"/>
      </w:r>
      <w:r>
        <w:instrText>HYPERLINK "garantF1://34499776.1072"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000000" w:rsidRDefault="00DB2207">
      <w:r>
        <w:lastRenderedPageBreak/>
        <w:t>"Сведения о доходах, об имуществе и обязательствах имущественного характера, представляемые гражданами, претен</w:t>
      </w:r>
      <w:r>
        <w:t>дующими на замещение должностей гражданской службы, назначение на которые и освобождение от которых осуществляются Президентом Республики Татарстан, а также гражданскими служащими, замещающими указанные должности гражданской службы, направляются кадровой с</w:t>
      </w:r>
      <w:r>
        <w:t>лужбой государственного органа Республики Татарстан в Департамент по делам государственных служащих при Президенте Республики Татарстан.";</w:t>
      </w:r>
    </w:p>
    <w:p w:rsidR="00000000" w:rsidRDefault="00DB2207">
      <w:r>
        <w:t xml:space="preserve">дополнить </w:t>
      </w:r>
      <w:hyperlink r:id="rId15" w:history="1">
        <w:r>
          <w:rPr>
            <w:rStyle w:val="a4"/>
          </w:rPr>
          <w:t>абзацем третьим</w:t>
        </w:r>
      </w:hyperlink>
      <w:r>
        <w:t xml:space="preserve"> следующего содержания:</w:t>
      </w:r>
    </w:p>
    <w:p w:rsidR="00000000" w:rsidRDefault="00DB2207">
      <w:r>
        <w:t>"Сведения о доходах, об имуще</w:t>
      </w:r>
      <w:r>
        <w:t>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Кабинетом Министров Республики Татарстан, а также граждански</w:t>
      </w:r>
      <w:r>
        <w:t>ми служащими, замещающими указанные должности гражданской службы,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кадров.".</w:t>
      </w:r>
    </w:p>
    <w:p w:rsidR="00000000" w:rsidRDefault="00DB2207">
      <w:bookmarkStart w:id="16" w:name="sub_4"/>
      <w:r>
        <w:t xml:space="preserve">4. Внести в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</w:t>
      </w:r>
      <w:r>
        <w:t xml:space="preserve">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Ре</w:t>
      </w:r>
      <w:r>
        <w:t>спублики Татарстан от 19 апреля 2010 года N УП-237, следующие изменения:</w:t>
      </w:r>
    </w:p>
    <w:bookmarkEnd w:id="16"/>
    <w:p w:rsidR="00000000" w:rsidRDefault="00DB2207">
      <w:r>
        <w:fldChar w:fldCharType="begin"/>
      </w:r>
      <w:r>
        <w:instrText>HYPERLINK "garantF1://8057971.105"</w:instrText>
      </w:r>
      <w:r>
        <w:fldChar w:fldCharType="separate"/>
      </w:r>
      <w:r>
        <w:rPr>
          <w:rStyle w:val="a4"/>
        </w:rPr>
        <w:t>пункт 5</w:t>
      </w:r>
      <w:r>
        <w:fldChar w:fldCharType="end"/>
      </w:r>
      <w:r>
        <w:t xml:space="preserve"> изложить в следующей редакции:</w:t>
      </w:r>
    </w:p>
    <w:p w:rsidR="00000000" w:rsidRDefault="00DB2207">
      <w:r>
        <w:t xml:space="preserve">"5. Размещение на официальных сайтах сведений о доходах, об имуществе и обязательствах имущественного </w:t>
      </w:r>
      <w:r>
        <w:t>характера, указанных в пункте 2 настоящего Положения:</w:t>
      </w:r>
    </w:p>
    <w:p w:rsidR="00000000" w:rsidRDefault="00DB2207">
      <w:r>
        <w:t>а) представленных лицами, замещающими государственные должности Республики Татарстан, а также государственными гражданскими служащими Республики Татарстан, замещающими должности государственной гражданс</w:t>
      </w:r>
      <w:r>
        <w:t>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по делам государственных служащих при Президенте Республики Татарстан;</w:t>
      </w:r>
    </w:p>
    <w:p w:rsidR="00000000" w:rsidRDefault="00DB2207">
      <w:r>
        <w:t>б) представленных государс</w:t>
      </w:r>
      <w:r>
        <w:t>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</w:t>
      </w:r>
      <w:r>
        <w:t>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000000" w:rsidRDefault="00DB2207">
      <w:r>
        <w:t>в)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"а" и "б" пункта 5 настоящего Положения), обе</w:t>
      </w:r>
      <w:r>
        <w:t>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</w:p>
    <w:p w:rsidR="00000000" w:rsidRDefault="00DB2207">
      <w:hyperlink r:id="rId18" w:history="1">
        <w:r>
          <w:rPr>
            <w:rStyle w:val="a4"/>
          </w:rPr>
          <w:t>абзац первый пункта 6</w:t>
        </w:r>
      </w:hyperlink>
      <w:r>
        <w:t xml:space="preserve"> после </w:t>
      </w:r>
      <w:r>
        <w:t>слов "при Президенте Республики Татарстан" дополнить словами ", кадровая служба Аппарата Кабинета Министров Республики Татарстан";</w:t>
      </w:r>
    </w:p>
    <w:p w:rsidR="00000000" w:rsidRDefault="00DB2207">
      <w:hyperlink r:id="rId19" w:history="1">
        <w:r>
          <w:rPr>
            <w:rStyle w:val="a4"/>
          </w:rPr>
          <w:t>пункт 7</w:t>
        </w:r>
      </w:hyperlink>
      <w:r>
        <w:t xml:space="preserve"> после слов "при Президенте Республики Татарстан" дополнить словами ", </w:t>
      </w:r>
      <w:r>
        <w:lastRenderedPageBreak/>
        <w:t>кадровой с</w:t>
      </w:r>
      <w:r>
        <w:t>лужбы Аппарата Кабинета Министров Республики Татарстан".</w:t>
      </w:r>
    </w:p>
    <w:p w:rsidR="00000000" w:rsidRDefault="00DB2207">
      <w:bookmarkStart w:id="17" w:name="sub_5"/>
      <w:r>
        <w:t>5. Кабинету Министров Республики Татарстан привести свои правовые акты в соответствие с настоящим Указом, а также принять иные решения по его реализации.</w:t>
      </w:r>
    </w:p>
    <w:p w:rsidR="00000000" w:rsidRDefault="00DB2207">
      <w:bookmarkStart w:id="18" w:name="sub_6"/>
      <w:bookmarkEnd w:id="17"/>
      <w:r>
        <w:t>6. Настоящий Указ вступает в с</w:t>
      </w:r>
      <w:r>
        <w:t xml:space="preserve">илу со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8"/>
    <w:p w:rsidR="00000000" w:rsidRDefault="00DB220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2207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2207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DB2207"/>
    <w:p w:rsidR="00000000" w:rsidRDefault="00DB2207"/>
    <w:p w:rsidR="00000000" w:rsidRDefault="00DB2207">
      <w:pPr>
        <w:ind w:firstLine="0"/>
      </w:pPr>
      <w:r>
        <w:t>Казань, Кремль</w:t>
      </w:r>
    </w:p>
    <w:p w:rsidR="00000000" w:rsidRDefault="00DB2207">
      <w:pPr>
        <w:ind w:firstLine="0"/>
      </w:pPr>
      <w:r>
        <w:t>1 ноября 2010 г.</w:t>
      </w:r>
    </w:p>
    <w:p w:rsidR="00000000" w:rsidRDefault="00DB2207">
      <w:pPr>
        <w:ind w:firstLine="0"/>
      </w:pPr>
      <w:r>
        <w:t>N УП-711</w:t>
      </w:r>
    </w:p>
    <w:p w:rsidR="00000000" w:rsidRDefault="00DB2207"/>
    <w:p w:rsidR="00000000" w:rsidRDefault="00DB2207"/>
    <w:p w:rsidR="00000000" w:rsidRDefault="00DB2207">
      <w:pPr>
        <w:pStyle w:val="1"/>
      </w:pPr>
      <w:bookmarkStart w:id="19" w:name="sub_100"/>
      <w:r>
        <w:t>Положение</w:t>
      </w:r>
      <w:r>
        <w:br/>
        <w:t>о проверке достоверности и полноты сведений, представляемых гр</w:t>
      </w:r>
      <w:r>
        <w:t xml:space="preserve">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</w:t>
      </w:r>
      <w:r>
        <w:t>служебному поведению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РТ от 1 ноября 2010 г. N УП-711)</w:t>
      </w:r>
    </w:p>
    <w:bookmarkEnd w:id="19"/>
    <w:p w:rsidR="00000000" w:rsidRDefault="00DB2207"/>
    <w:p w:rsidR="00000000" w:rsidRDefault="00DB2207">
      <w:bookmarkStart w:id="20" w:name="sub_101"/>
      <w:r>
        <w:t>1. Настоящим Положением определяется порядок осуществления проверки:</w:t>
      </w:r>
    </w:p>
    <w:p w:rsidR="00000000" w:rsidRDefault="00DB2207">
      <w:bookmarkStart w:id="21" w:name="sub_1011"/>
      <w:bookmarkEnd w:id="20"/>
      <w:r>
        <w:t>а) достоверности и полноты сведений о доходах, об имущес</w:t>
      </w:r>
      <w:r>
        <w:t xml:space="preserve">тве и обязательствах имущественного характера, представленных в соответствии с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30 декабря 2009 года N УП-702:</w:t>
      </w:r>
    </w:p>
    <w:bookmarkEnd w:id="21"/>
    <w:p w:rsidR="00000000" w:rsidRDefault="00DB2207">
      <w:r>
        <w:t>гражданами, претендующими на замещение должностей государстве</w:t>
      </w:r>
      <w:r>
        <w:t>нной гражданской службы Республики Татарстан (далее - граждане), на отчетную дату;</w:t>
      </w:r>
    </w:p>
    <w:p w:rsidR="00000000" w:rsidRDefault="00DB2207">
      <w:bookmarkStart w:id="22" w:name="sub_10113"/>
      <w:r>
        <w:t>государственными гражданскими служащими Республики Татарстан (далее - гражданские служащие) за отчетный период и за два года, предшествующие отчетному периоду;</w:t>
      </w:r>
    </w:p>
    <w:p w:rsidR="00000000" w:rsidRDefault="00DB2207">
      <w:bookmarkStart w:id="23" w:name="sub_1012"/>
      <w:bookmarkEnd w:id="22"/>
      <w:r>
        <w:t>б) достоверности и полноты сведений, представленных гражданами при поступлении на государственную гражданскую службу Республики Татарстан в соответствии с нормативными правовыми актами Российской Федерации (далее - сведения, представляемые</w:t>
      </w:r>
      <w:r>
        <w:t xml:space="preserve"> гражданами в соответствии с нормативными правовыми актами Российской Федерации);</w:t>
      </w:r>
    </w:p>
    <w:p w:rsidR="00000000" w:rsidRDefault="00DB2207">
      <w:bookmarkStart w:id="24" w:name="sub_1013"/>
      <w:bookmarkEnd w:id="23"/>
      <w:r>
        <w:t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</w:t>
      </w:r>
      <w:r>
        <w:t xml:space="preserve">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</w:t>
      </w:r>
      <w:r>
        <w:t>иводействии коррупции" и другими федеральными законами, а также нормативными правовыми актами Республики Татарстан (далее - требования к служебному поведению).</w:t>
      </w:r>
    </w:p>
    <w:p w:rsidR="00000000" w:rsidRDefault="00DB2207">
      <w:bookmarkStart w:id="25" w:name="sub_102"/>
      <w:bookmarkEnd w:id="24"/>
      <w:r>
        <w:t xml:space="preserve">2. Проверка, предусмотренная </w:t>
      </w:r>
      <w:hyperlink w:anchor="sub_10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0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Татарстан, и гражданских служащих, замещающих любую должность го</w:t>
      </w:r>
      <w:r>
        <w:t>сударственной гражданской службы Республики Татарстан.</w:t>
      </w:r>
    </w:p>
    <w:p w:rsidR="00000000" w:rsidRDefault="00DB2207">
      <w:bookmarkStart w:id="26" w:name="sub_103"/>
      <w:bookmarkEnd w:id="25"/>
      <w:r>
        <w:t xml:space="preserve">3. Проверка достоверности и полноты сведений о доходах, об имуществе и </w:t>
      </w:r>
      <w:r>
        <w:lastRenderedPageBreak/>
        <w:t>обязательствах имущественного характера, представляемых гражданским служащим, замещающим должность государственной г</w:t>
      </w:r>
      <w:r>
        <w:t xml:space="preserve">ражданской службы Республики Татарстан, не предусмотренную </w:t>
      </w:r>
      <w:hyperlink r:id="rId23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30 декабря 2009 года N УП-701, и претендующим на </w:t>
      </w:r>
      <w:r>
        <w:t>замещение должности государственной гражданской службы Республики Татарстан,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</w:t>
      </w:r>
      <w:r>
        <w:t>ми правовыми актами Российской Федерации.</w:t>
      </w:r>
    </w:p>
    <w:p w:rsidR="00000000" w:rsidRDefault="00DB2207">
      <w:bookmarkStart w:id="27" w:name="sub_104"/>
      <w:bookmarkEnd w:id="26"/>
      <w:r>
        <w:t xml:space="preserve">4. Проверка, предусмотренная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решению:</w:t>
      </w:r>
    </w:p>
    <w:bookmarkEnd w:id="27"/>
    <w:p w:rsidR="00000000" w:rsidRDefault="00DB2207">
      <w:r>
        <w:t>Руководителя Аппарата Президента Республики Татарстан - в отношении граждан, пре</w:t>
      </w:r>
      <w:r>
        <w:t>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а также гражданских служащих, замещающих указанные должности государ</w:t>
      </w:r>
      <w:r>
        <w:t>ственной гражданской службы Республики Татарстан;</w:t>
      </w:r>
    </w:p>
    <w:p w:rsidR="00000000" w:rsidRDefault="00DB2207">
      <w:r>
        <w:t>Заместителя Премьер-министра Республики Татарстан - 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</w:t>
      </w:r>
      <w:r>
        <w:t>бы Республики Татарстан, назначение на которые и освобождение от которых осуществляются Кабинетом Министров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000000" w:rsidRDefault="00DB2207">
      <w:r>
        <w:t>руководи</w:t>
      </w:r>
      <w:r>
        <w:t>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Татарстан.</w:t>
      </w:r>
    </w:p>
    <w:p w:rsidR="00000000" w:rsidRDefault="00DB2207">
      <w:r>
        <w:t>Решение принимается отдельно в отношении каждого гражданина или гр</w:t>
      </w:r>
      <w:r>
        <w:t>ажданского служащего и оформляется в письменной форме.</w:t>
      </w:r>
    </w:p>
    <w:p w:rsidR="00000000" w:rsidRDefault="00DB2207">
      <w:bookmarkStart w:id="28" w:name="sub_105"/>
      <w:r>
        <w:t>5. Департамент государственной службы и кадров при Президенте Республики Татарстан (далее - Департамент) по решению Руководителя Аппарата Президента Республики Татарстан осуществляет проверку:</w:t>
      </w:r>
    </w:p>
    <w:p w:rsidR="00000000" w:rsidRDefault="00DB2207">
      <w:bookmarkStart w:id="29" w:name="sub_1051"/>
      <w:bookmarkEnd w:id="2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</w:t>
      </w:r>
      <w:r>
        <w:t>орые и освобождение от которых осуществляются Президентом Республики Татарстан и Руководителем Аппарата Президента Республики Татарстан, а также сведений, представляемых указанными гражданами в соответствии с нормативными правовыми актами Российской Федера</w:t>
      </w:r>
      <w:r>
        <w:t>ции;</w:t>
      </w:r>
    </w:p>
    <w:p w:rsidR="00000000" w:rsidRDefault="00DB2207">
      <w:bookmarkStart w:id="30" w:name="sub_1052"/>
      <w:bookmarkEnd w:id="29"/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sub_105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DB2207">
      <w:bookmarkStart w:id="31" w:name="sub_1053"/>
      <w:bookmarkEnd w:id="30"/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sub_105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DB2207">
      <w:bookmarkStart w:id="32" w:name="sub_106"/>
      <w:bookmarkEnd w:id="31"/>
      <w:r>
        <w:t>6.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п</w:t>
      </w:r>
      <w:r>
        <w:t>о решению заместителя Премьер-министра Республики Татарстан - Руководителя Аппарата Кабинета Министров Республики Татарстан осуществляет проверку:</w:t>
      </w:r>
    </w:p>
    <w:p w:rsidR="00000000" w:rsidRDefault="00DB2207">
      <w:bookmarkStart w:id="33" w:name="sub_1061"/>
      <w:bookmarkEnd w:id="32"/>
      <w:r>
        <w:t xml:space="preserve">а) достоверности и полноты сведений о доходах, об имуществе и обязательствах </w:t>
      </w:r>
      <w:r>
        <w:lastRenderedPageBreak/>
        <w:t>имущественного ха</w:t>
      </w:r>
      <w:r>
        <w:t>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 и заместителем Премье</w:t>
      </w:r>
      <w:r>
        <w:t>р-министра Республики Татарстан - Руководителем Аппарата Кабинета Министров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B2207">
      <w:bookmarkStart w:id="34" w:name="sub_1062"/>
      <w:bookmarkEnd w:id="33"/>
      <w:r>
        <w:t>б) достоверности и</w:t>
      </w:r>
      <w:r>
        <w:t xml:space="preserve">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sub_1061" w:history="1">
        <w:r>
          <w:rPr>
            <w:rStyle w:val="a4"/>
          </w:rPr>
          <w:t>подпункте "а"</w:t>
        </w:r>
      </w:hyperlink>
      <w:r>
        <w:t xml:space="preserve"> н</w:t>
      </w:r>
      <w:r>
        <w:t>астоящего пункта;</w:t>
      </w:r>
    </w:p>
    <w:p w:rsidR="00000000" w:rsidRDefault="00DB2207">
      <w:bookmarkStart w:id="35" w:name="sub_1063"/>
      <w:bookmarkEnd w:id="34"/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sub_106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DB2207">
      <w:bookmarkStart w:id="36" w:name="sub_107"/>
      <w:bookmarkEnd w:id="35"/>
      <w:r>
        <w:t>7.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по решению руководителя государственного органа Республики Тата</w:t>
      </w:r>
      <w:r>
        <w:t>рстан либо должностного лица, которому такие полномочия представлены руководителем соответствующего государственного органа Республики Татарстан, осуществляют проверку:</w:t>
      </w:r>
    </w:p>
    <w:p w:rsidR="00000000" w:rsidRDefault="00DB2207">
      <w:bookmarkStart w:id="37" w:name="sub_1071"/>
      <w:bookmarkEnd w:id="36"/>
      <w:r>
        <w:t>а) достоверности и полноты сведений о доходах, об имуществе и обязательс</w:t>
      </w:r>
      <w:r>
        <w:t>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руководителем соответствующего государст</w:t>
      </w:r>
      <w:r>
        <w:t>венного органа Республики Татарстан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B2207">
      <w:bookmarkStart w:id="38" w:name="sub_1072"/>
      <w:bookmarkEnd w:id="37"/>
      <w:r>
        <w:t>б) достоверности и полноты сведений о доходах, об</w:t>
      </w:r>
      <w:r>
        <w:t xml:space="preserve">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sub_107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DB2207">
      <w:bookmarkStart w:id="39" w:name="sub_1073"/>
      <w:bookmarkEnd w:id="38"/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sub_107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DB2207">
      <w:bookmarkStart w:id="40" w:name="sub_108"/>
      <w:bookmarkEnd w:id="39"/>
      <w:r>
        <w:t xml:space="preserve">8.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DB2207">
      <w:bookmarkStart w:id="41" w:name="sub_109"/>
      <w:bookmarkEnd w:id="40"/>
      <w:r>
        <w:t xml:space="preserve">9. Основанием для осуществления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</w:t>
      </w:r>
      <w:r>
        <w:t>ке:</w:t>
      </w:r>
    </w:p>
    <w:p w:rsidR="00000000" w:rsidRDefault="00DB2207">
      <w:bookmarkStart w:id="42" w:name="sub_1091"/>
      <w:bookmarkEnd w:id="4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B2207">
      <w:bookmarkStart w:id="43" w:name="sub_10911"/>
      <w:bookmarkEnd w:id="42"/>
      <w:r>
        <w:t>а.1) работниками подразделений кадровых служб государственных органов Республики Татарстан по п</w:t>
      </w:r>
      <w:r>
        <w:t>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00000" w:rsidRDefault="00DB2207">
      <w:bookmarkStart w:id="44" w:name="sub_1092"/>
      <w:bookmarkEnd w:id="43"/>
      <w:r>
        <w:t>б) постоянно действующими руководящими органами полити</w:t>
      </w:r>
      <w:r>
        <w:t>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000000" w:rsidRDefault="00DB2207">
      <w:bookmarkStart w:id="45" w:name="sub_1093"/>
      <w:bookmarkEnd w:id="44"/>
      <w:r>
        <w:t>в) Общественной палатой Республики Татарстан;</w:t>
      </w:r>
    </w:p>
    <w:p w:rsidR="00000000" w:rsidRDefault="00DB2207">
      <w:bookmarkStart w:id="46" w:name="sub_10912"/>
      <w:bookmarkEnd w:id="45"/>
      <w:r>
        <w:t>г</w:t>
      </w:r>
      <w:r>
        <w:t>) общероссийскими и республиканскими средствами массовой информации.</w:t>
      </w:r>
    </w:p>
    <w:p w:rsidR="00000000" w:rsidRDefault="00DB2207">
      <w:bookmarkStart w:id="47" w:name="sub_1010"/>
      <w:bookmarkEnd w:id="46"/>
      <w:r>
        <w:t xml:space="preserve">10. Информация анонимного характера не может служить основанием для </w:t>
      </w:r>
      <w:r>
        <w:lastRenderedPageBreak/>
        <w:t>проверки.</w:t>
      </w:r>
    </w:p>
    <w:p w:rsidR="00000000" w:rsidRDefault="00DB2207">
      <w:bookmarkStart w:id="48" w:name="sub_10011"/>
      <w:bookmarkEnd w:id="47"/>
      <w:r>
        <w:t>11</w:t>
      </w:r>
      <w: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DB2207">
      <w:bookmarkStart w:id="49" w:name="sub_10012"/>
      <w:bookmarkEnd w:id="48"/>
      <w:r>
        <w:t>12. Департамент, кадровая служба Аппарата Кабинета М</w:t>
      </w:r>
      <w:r>
        <w:t>инистров Республики Татарстан и кадровые службы государственных органов Республики Татарстан осуществляют проверку:</w:t>
      </w:r>
    </w:p>
    <w:p w:rsidR="00000000" w:rsidRDefault="00DB2207">
      <w:bookmarkStart w:id="50" w:name="sub_10121"/>
      <w:bookmarkEnd w:id="49"/>
      <w:r>
        <w:t>а) самостоятельно;</w:t>
      </w:r>
    </w:p>
    <w:p w:rsidR="00000000" w:rsidRDefault="00DB2207">
      <w:bookmarkStart w:id="51" w:name="sub_10122"/>
      <w:bookmarkEnd w:id="50"/>
      <w:r>
        <w:t xml:space="preserve">б) путем внесения в порядке, установленном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</w:t>
      </w:r>
      <w:r>
        <w:t xml:space="preserve">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6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</w:t>
      </w:r>
      <w:r>
        <w:t>она "Об оперативно-розыскной деятельности".</w:t>
      </w:r>
    </w:p>
    <w:p w:rsidR="00000000" w:rsidRDefault="00DB2207">
      <w:bookmarkStart w:id="52" w:name="sub_10013"/>
      <w:bookmarkEnd w:id="51"/>
      <w:r>
        <w:t xml:space="preserve">13. При осуществлении проверки, предусмотренной </w:t>
      </w:r>
      <w:hyperlink w:anchor="sub_10121" w:history="1">
        <w:r>
          <w:rPr>
            <w:rStyle w:val="a4"/>
          </w:rPr>
          <w:t>подпунктом "а" пункта 12</w:t>
        </w:r>
      </w:hyperlink>
      <w:r>
        <w:t xml:space="preserve"> настоящего Положения, должностные лица Департамента, кадровой службы Аппарата Кабинета Министр</w:t>
      </w:r>
      <w:r>
        <w:t>ов Республики Татарстан и кадровых служб государственных органов Республики Татарстан вправе:</w:t>
      </w:r>
    </w:p>
    <w:p w:rsidR="00000000" w:rsidRDefault="00DB2207">
      <w:bookmarkStart w:id="53" w:name="sub_10131"/>
      <w:bookmarkEnd w:id="52"/>
      <w:r>
        <w:t>а) проводить беседу с гражданином или гражданским служащим;</w:t>
      </w:r>
    </w:p>
    <w:p w:rsidR="00000000" w:rsidRDefault="00DB2207">
      <w:bookmarkStart w:id="54" w:name="sub_10132"/>
      <w:bookmarkEnd w:id="53"/>
      <w:r>
        <w:t>б) изучать представленные гражданином или гражданским служащим све</w:t>
      </w:r>
      <w:r>
        <w:t>дения о доходах, об имуществе и обязательствах имущественного характера и дополнительные материалы;</w:t>
      </w:r>
    </w:p>
    <w:p w:rsidR="00000000" w:rsidRDefault="00DB2207">
      <w:bookmarkStart w:id="55" w:name="sub_10133"/>
      <w:bookmarkEnd w:id="54"/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</w:t>
      </w:r>
      <w:r>
        <w:t>щественного характера и материалам;</w:t>
      </w:r>
    </w:p>
    <w:p w:rsidR="00000000" w:rsidRDefault="00DB2207">
      <w:bookmarkStart w:id="56" w:name="sub_10134"/>
      <w:bookmarkEnd w:id="55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</w:t>
      </w:r>
      <w:r>
        <w:t xml:space="preserve">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Татарстан, государственные ор</w:t>
      </w:r>
      <w:r>
        <w:t>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</w:t>
      </w:r>
      <w:r>
        <w:t>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</w:t>
      </w:r>
      <w:r>
        <w:t>рмативными правовыми актами Российской Федерации; о соблюдении гражданским служащим требований к служебному поведению;</w:t>
      </w:r>
    </w:p>
    <w:p w:rsidR="00000000" w:rsidRDefault="00DB2207">
      <w:bookmarkStart w:id="57" w:name="sub_10135"/>
      <w:bookmarkEnd w:id="56"/>
      <w:r>
        <w:t>д) наводить справки у физических лиц и получать от них информацию с их согласия;</w:t>
      </w:r>
    </w:p>
    <w:p w:rsidR="00000000" w:rsidRDefault="00DB2207">
      <w:bookmarkStart w:id="58" w:name="sub_10136"/>
      <w:bookmarkEnd w:id="57"/>
      <w:r>
        <w:t>е) осуществлять анал</w:t>
      </w:r>
      <w:r>
        <w:t xml:space="preserve">из сведений, представленных гражданином или гражданским служащим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DB2207">
      <w:bookmarkStart w:id="59" w:name="sub_1014"/>
      <w:bookmarkEnd w:id="58"/>
      <w:r>
        <w:t xml:space="preserve">14. В запросе, предусмотренном </w:t>
      </w:r>
      <w:hyperlink w:anchor="sub_10134" w:history="1">
        <w:r>
          <w:rPr>
            <w:rStyle w:val="a4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000000" w:rsidRDefault="00DB2207">
      <w:bookmarkStart w:id="60" w:name="sub_10141"/>
      <w:bookmarkEnd w:id="59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DB2207">
      <w:bookmarkStart w:id="61" w:name="sub_10142"/>
      <w:bookmarkEnd w:id="60"/>
      <w:r>
        <w:t>б) нормативный правовой акт, на основании кот</w:t>
      </w:r>
      <w:r>
        <w:t>орого направляется запрос;</w:t>
      </w:r>
    </w:p>
    <w:p w:rsidR="00000000" w:rsidRDefault="00DB2207">
      <w:bookmarkStart w:id="62" w:name="sub_10143"/>
      <w:bookmarkEnd w:id="61"/>
      <w:r>
        <w:t xml:space="preserve">в) фамилия, имя, отчество, дата и место рождения, место регистрации, </w:t>
      </w:r>
      <w:r>
        <w:lastRenderedPageBreak/>
        <w:t>жительства и (или) пребывания, должность и место работы (службы), вид и реквизиты документа, удостоверяющего личность гражданина или гражданск</w:t>
      </w:r>
      <w:r>
        <w:t>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</w:t>
      </w:r>
      <w:r>
        <w:t>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000000" w:rsidRDefault="00DB2207">
      <w:bookmarkStart w:id="63" w:name="sub_10144"/>
      <w:bookmarkEnd w:id="62"/>
      <w:r>
        <w:t>г) содержание и объем сведений, подлежащих проверке;</w:t>
      </w:r>
    </w:p>
    <w:p w:rsidR="00000000" w:rsidRDefault="00DB2207">
      <w:bookmarkStart w:id="64" w:name="sub_10145"/>
      <w:bookmarkEnd w:id="63"/>
      <w:r>
        <w:t>д) срок представления запрашиваемых сведений;</w:t>
      </w:r>
    </w:p>
    <w:p w:rsidR="00000000" w:rsidRDefault="00DB2207">
      <w:bookmarkStart w:id="65" w:name="sub_10146"/>
      <w:bookmarkEnd w:id="64"/>
      <w:r>
        <w:t>е) фамилия, инициалы и номер телефона гражданского служащего, подготовившего запрос;</w:t>
      </w:r>
    </w:p>
    <w:p w:rsidR="00000000" w:rsidRDefault="00DB2207">
      <w:bookmarkStart w:id="66" w:name="sub_101461"/>
      <w:bookmarkEnd w:id="65"/>
      <w:r>
        <w:t>е.1) идентификационный номер налогоплательщика (в случае направления запроса в н</w:t>
      </w:r>
      <w:r>
        <w:t>алоговые органы Российской Федерации);</w:t>
      </w:r>
    </w:p>
    <w:p w:rsidR="00000000" w:rsidRDefault="00DB2207">
      <w:bookmarkStart w:id="67" w:name="sub_10147"/>
      <w:bookmarkEnd w:id="66"/>
      <w:r>
        <w:t>ж) другие необходимые сведения.</w:t>
      </w:r>
    </w:p>
    <w:p w:rsidR="00000000" w:rsidRDefault="00DB2207">
      <w:bookmarkStart w:id="68" w:name="sub_1015"/>
      <w:bookmarkEnd w:id="67"/>
      <w:r>
        <w:t xml:space="preserve">15. В случае если при проведении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возникает необходимость проведени</w:t>
      </w:r>
      <w:r>
        <w:t>я оперативно-розыскных мероприятий, Руководитель Аппарата Президента Республики Татарстан, заместитель Премьер-министра Республики Татарстан - Руководитель Аппарата Кабинета Министров Республики Татарстан, руководитель соответствующего государственного орг</w:t>
      </w:r>
      <w:r>
        <w:t>ана Республики Татарстан вносит предложение Президенту Республики Татарстан о направлении запроса о проведении оперативно-розыскных мероприятий. К указанному предложению прикладывается проект соответствующего запроса в виде проекта письма Президента Респуб</w:t>
      </w:r>
      <w:r>
        <w:t xml:space="preserve">лики Татарстан, в котором помимо сведений, предусмотренных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</w:t>
      </w:r>
      <w:r>
        <w:t xml:space="preserve">сы, и вопросы, которые в них ставились, а также дается ссылка на соответствующие положения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bookmarkEnd w:id="68"/>
    <w:p w:rsidR="00000000" w:rsidRDefault="00DB2207">
      <w:r>
        <w:t>Предложение о направлении запроса о проведении оперативно-роз</w:t>
      </w:r>
      <w:r>
        <w:t xml:space="preserve">ыскных мероприятий в отношении граждан и гражданских служащих, указанных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настоящего Положения, готовится Департаментом.</w:t>
      </w:r>
    </w:p>
    <w:p w:rsidR="00000000" w:rsidRDefault="00DB2207">
      <w:r>
        <w:t xml:space="preserve">Предложение о направлении запроса о проведении оперативно-розыскных мероприятий в отношении граждан </w:t>
      </w:r>
      <w:r>
        <w:t xml:space="preserve">и гражданских служащих, указанных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Положения, готовится кадровой службой Аппарата Кабинета Министров Республики Татарстан.</w:t>
      </w:r>
    </w:p>
    <w:p w:rsidR="00000000" w:rsidRDefault="00DB2207">
      <w:r>
        <w:t>Предложение о направлении запроса о проведении оперативно-розыскных мероприятий в отнош</w:t>
      </w:r>
      <w:r>
        <w:t xml:space="preserve">ении граждан и гражданских служащих, указанных в </w:t>
      </w:r>
      <w:hyperlink w:anchor="sub_107" w:history="1">
        <w:r>
          <w:rPr>
            <w:rStyle w:val="a4"/>
          </w:rPr>
          <w:t>пункте 7</w:t>
        </w:r>
      </w:hyperlink>
      <w:r>
        <w:t xml:space="preserve"> настоящего Положения, готовится структурным подразделением государственного органа Республики Татарстан либо должностным лицом государственного органа Республики Татарстан, </w:t>
      </w:r>
      <w:r>
        <w:t>определенным руководителем государственного органа Республики Татарстан.</w:t>
      </w:r>
    </w:p>
    <w:p w:rsidR="00000000" w:rsidRDefault="00DB2207">
      <w:r>
        <w:t>Государственные органы Республики Татарстан, направившие предложение о проведении оперативно-розыскных мероприятий, информируются Департаментом о принятом решении в 10-дневный срок со</w:t>
      </w:r>
      <w:r>
        <w:t xml:space="preserve"> дня поступления предложения в Аппарат Президента Республики Татарстан и его регистрации в установленном порядке.</w:t>
      </w:r>
    </w:p>
    <w:p w:rsidR="00000000" w:rsidRDefault="00DB2207">
      <w:bookmarkStart w:id="69" w:name="sub_1016"/>
      <w:r>
        <w:t>16. Руководители государственных органов (включая федеральные органы исполнительной власти, уполномоченные на осуществление оперативно</w:t>
      </w:r>
      <w:r>
        <w:t xml:space="preserve">-розыскной деятельности, и их территориальные органы) и организаций, в адрес которых поступил запрос, обязаны организовать исполнение запроса в порядке и сроки, установленные </w:t>
      </w:r>
      <w:r>
        <w:lastRenderedPageBreak/>
        <w:t xml:space="preserve">федеральными законами и иными нормативными правовыми актами Российской Федерации </w:t>
      </w:r>
      <w:r>
        <w:t>и представить запрашиваемую информацию.</w:t>
      </w:r>
    </w:p>
    <w:p w:rsidR="00000000" w:rsidRDefault="00DB2207">
      <w:bookmarkStart w:id="70" w:name="sub_10161"/>
      <w:bookmarkEnd w:id="69"/>
      <w:r>
        <w:t>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</w:t>
      </w:r>
      <w:r>
        <w:t xml:space="preserve"> Республики Татарстан, а также:</w:t>
      </w:r>
    </w:p>
    <w:p w:rsidR="00000000" w:rsidRDefault="00DB2207">
      <w:bookmarkStart w:id="71" w:name="sub_101611"/>
      <w:bookmarkEnd w:id="70"/>
      <w:r>
        <w:t>а) Руководителем Аппарата Президента Республики Татарстан в отношении:</w:t>
      </w:r>
    </w:p>
    <w:bookmarkEnd w:id="71"/>
    <w:p w:rsidR="00000000" w:rsidRDefault="00DB2207"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</w:t>
      </w:r>
      <w:r>
        <w:t xml:space="preserve"> Татарстан, а также их супруг (супругов) и несовершеннолетних детей;</w:t>
      </w:r>
    </w:p>
    <w:p w:rsidR="00000000" w:rsidRDefault="00DB2207">
      <w:r>
        <w:t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</w:t>
      </w:r>
      <w:r>
        <w:t xml:space="preserve">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sub_10162" w:history="1">
        <w:r>
          <w:rPr>
            <w:rStyle w:val="a4"/>
          </w:rPr>
          <w:t>подпункте "б"</w:t>
        </w:r>
      </w:hyperlink>
      <w:r>
        <w:t xml:space="preserve"> настоящего пункта;</w:t>
      </w:r>
    </w:p>
    <w:p w:rsidR="00000000" w:rsidRDefault="00DB2207">
      <w:bookmarkStart w:id="72" w:name="sub_10162"/>
      <w:r>
        <w:t>б) заместителем Премьер-мин</w:t>
      </w:r>
      <w:r>
        <w:t>истра Республики Татарстан - руководителем Аппарата Кабинета Министров Республики Татарстан в отношении:</w:t>
      </w:r>
    </w:p>
    <w:bookmarkEnd w:id="72"/>
    <w:p w:rsidR="00000000" w:rsidRDefault="00DB2207">
      <w:r>
        <w:t xml:space="preserve">лиц, замещающих должности государственной гражданской службы Республики Татарстан, включенные в перечни, установленные нормативными правовыми </w:t>
      </w:r>
      <w:r>
        <w:t>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000000" w:rsidRDefault="00DB2207">
      <w:r>
        <w:t>лиц, замещающих должности государственной гражданской службы Респ</w:t>
      </w:r>
      <w:r>
        <w:t>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</w:t>
      </w:r>
      <w:r>
        <w:t xml:space="preserve"> их супруг (супругов) и несовершеннолетних детей.</w:t>
      </w:r>
    </w:p>
    <w:p w:rsidR="00000000" w:rsidRDefault="00DB2207">
      <w:bookmarkStart w:id="73" w:name="sub_1017"/>
      <w:r>
        <w:t>17.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обеспечивает:</w:t>
      </w:r>
    </w:p>
    <w:p w:rsidR="00000000" w:rsidRDefault="00DB2207">
      <w:bookmarkStart w:id="74" w:name="sub_10171"/>
      <w:bookmarkEnd w:id="73"/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sub_1017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</w:t>
      </w:r>
      <w:r>
        <w:t>его решения;</w:t>
      </w:r>
    </w:p>
    <w:p w:rsidR="00000000" w:rsidRDefault="00DB2207">
      <w:bookmarkStart w:id="75" w:name="sub_10172"/>
      <w:bookmarkEnd w:id="74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</w:t>
      </w:r>
      <w:r>
        <w:t xml:space="preserve">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000000" w:rsidRDefault="00DB2207">
      <w:bookmarkStart w:id="76" w:name="sub_1018"/>
      <w:bookmarkEnd w:id="75"/>
      <w:r>
        <w:t>18. По окончании проверки Департамент, кад</w:t>
      </w:r>
      <w:r>
        <w:t xml:space="preserve">ровая служба Аппарата Кабинета Министров Республики Татарстан, кадровая служба государственного органа Республики Татарстан обязаны ознакомить гражданского служащего с результатами проверки с соблюдением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DB2207">
      <w:bookmarkStart w:id="77" w:name="sub_1019"/>
      <w:bookmarkEnd w:id="76"/>
      <w:r>
        <w:t>19. Гражданский служащий вправе:</w:t>
      </w:r>
    </w:p>
    <w:p w:rsidR="00000000" w:rsidRDefault="00DB2207">
      <w:bookmarkStart w:id="78" w:name="sub_10191"/>
      <w:bookmarkEnd w:id="77"/>
      <w:r>
        <w:t xml:space="preserve">а) давать пояснения в письменной форме: в ходе проверки; по вопросам, указанным в </w:t>
      </w:r>
      <w:hyperlink w:anchor="sub_10172" w:history="1">
        <w:r>
          <w:rPr>
            <w:rStyle w:val="a4"/>
          </w:rPr>
          <w:t>подпункте "б" пункта 17</w:t>
        </w:r>
      </w:hyperlink>
      <w:r>
        <w:t xml:space="preserve"> настоящего</w:t>
      </w:r>
      <w:r>
        <w:t xml:space="preserve"> Положения; по результатам проверки;</w:t>
      </w:r>
    </w:p>
    <w:p w:rsidR="00000000" w:rsidRDefault="00DB2207">
      <w:bookmarkStart w:id="79" w:name="sub_10192"/>
      <w:bookmarkEnd w:id="78"/>
      <w:r>
        <w:t xml:space="preserve">б) представлять дополнительные материалы и давать по ним пояснения в </w:t>
      </w:r>
      <w:r>
        <w:lastRenderedPageBreak/>
        <w:t>письменной форме;</w:t>
      </w:r>
    </w:p>
    <w:p w:rsidR="00000000" w:rsidRDefault="00DB2207">
      <w:bookmarkStart w:id="80" w:name="sub_10193"/>
      <w:bookmarkEnd w:id="79"/>
      <w:r>
        <w:t>в) обращаться в Департамент, кадровую службу Аппарата Кабинета Министров Республики Татарстан, к</w:t>
      </w:r>
      <w:r>
        <w:t xml:space="preserve">адровую службу государственного органа Республики Татарстан с подлежащим удовлетворению ходатайством о проведении с ним беседы по вопросам, указанным в </w:t>
      </w:r>
      <w:hyperlink w:anchor="sub_10172" w:history="1">
        <w:r>
          <w:rPr>
            <w:rStyle w:val="a4"/>
          </w:rPr>
          <w:t>подпункте "б" пункта 17</w:t>
        </w:r>
      </w:hyperlink>
      <w:r>
        <w:t xml:space="preserve"> настоящего Положения.</w:t>
      </w:r>
    </w:p>
    <w:p w:rsidR="00000000" w:rsidRDefault="00DB2207">
      <w:bookmarkStart w:id="81" w:name="sub_1020"/>
      <w:bookmarkEnd w:id="80"/>
      <w:r>
        <w:t>20. Пояснения,</w:t>
      </w:r>
      <w:r>
        <w:t xml:space="preserve"> указанные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000000" w:rsidRDefault="00DB2207">
      <w:bookmarkStart w:id="82" w:name="sub_1021"/>
      <w:bookmarkEnd w:id="81"/>
      <w:r>
        <w:t>21. На период проведения проверки гражданский служащий может быть отстранен от замещаемой должности государственной гражданской службы</w:t>
      </w:r>
      <w:r>
        <w:t xml:space="preserve"> Республики Татарстан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82"/>
    <w:p w:rsidR="00000000" w:rsidRDefault="00DB2207">
      <w:r>
        <w:t>На период отстранения гражданского служащего от замещаемой д</w:t>
      </w:r>
      <w:r>
        <w:t>олжности государственной гражданской службы Республики Татарстан денежное содержание по замещаемой им должности сохраняется.</w:t>
      </w:r>
    </w:p>
    <w:p w:rsidR="00000000" w:rsidRDefault="00DB2207">
      <w:bookmarkStart w:id="83" w:name="sub_1022"/>
      <w:r>
        <w:t xml:space="preserve">22. Руководитель Департамента, руководитель кадровой службы Аппарата Кабинета Министров Республики Татарстан, руководитель </w:t>
      </w:r>
      <w:r>
        <w:t>кадровой службы государственного органа Республики Татарстан представляет лицу, принявшему решение о проведении проверки, доклад о ее результатах.</w:t>
      </w:r>
    </w:p>
    <w:p w:rsidR="00000000" w:rsidRDefault="00DB2207">
      <w:bookmarkStart w:id="84" w:name="sub_1023"/>
      <w:bookmarkEnd w:id="83"/>
      <w:r>
        <w:t>23. По результатам проверки должностному лицу, уполномоченному назначать гражданина на должно</w:t>
      </w:r>
      <w:r>
        <w:t>сть государственной гражданской службы Республики Татарстан или назначившему гражданского служащего на должность государственной гражданской службы Республики Татарстан, в установленном порядке представляется доклад. При этом в докладе должно содержаться о</w:t>
      </w:r>
      <w:r>
        <w:t>дно из следующих предложений:</w:t>
      </w:r>
    </w:p>
    <w:p w:rsidR="00000000" w:rsidRDefault="00DB2207">
      <w:bookmarkStart w:id="85" w:name="sub_10231"/>
      <w:bookmarkEnd w:id="84"/>
      <w:r>
        <w:t>а) о назначении гражданина на должность государственной гражданской службы Республики Татарстан;</w:t>
      </w:r>
    </w:p>
    <w:p w:rsidR="00000000" w:rsidRDefault="00DB2207">
      <w:bookmarkStart w:id="86" w:name="sub_10232"/>
      <w:bookmarkEnd w:id="85"/>
      <w:r>
        <w:t>б) об отказе гражданину в назначении на должность государственной гражданской службы Республик</w:t>
      </w:r>
      <w:r>
        <w:t>и Татарстан;</w:t>
      </w:r>
    </w:p>
    <w:p w:rsidR="00000000" w:rsidRDefault="00DB2207">
      <w:bookmarkStart w:id="87" w:name="sub_10233"/>
      <w:bookmarkEnd w:id="86"/>
      <w:r>
        <w:t>в) об отсутствии оснований для применения к гражданскому служащему мер юридической ответственности;</w:t>
      </w:r>
    </w:p>
    <w:p w:rsidR="00000000" w:rsidRDefault="00DB2207">
      <w:bookmarkStart w:id="88" w:name="sub_10234"/>
      <w:bookmarkEnd w:id="87"/>
      <w:r>
        <w:t>г) о применении к гражданскому служащему мер юридической ответственности;</w:t>
      </w:r>
    </w:p>
    <w:p w:rsidR="00000000" w:rsidRDefault="00DB2207">
      <w:bookmarkStart w:id="89" w:name="sub_10235"/>
      <w:bookmarkEnd w:id="88"/>
      <w:r>
        <w:t>д) о представле</w:t>
      </w:r>
      <w:r>
        <w:t>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000000" w:rsidRDefault="00DB2207">
      <w:bookmarkStart w:id="90" w:name="sub_1024"/>
      <w:bookmarkEnd w:id="89"/>
      <w:r>
        <w:t>24. Сведения о результатах проверки с письменного согласия лица, принявшего решен</w:t>
      </w:r>
      <w:r>
        <w:t>ие о ее проведении, предоставляются Департаментом, кадровой службой Аппарата Кабинета Министров Республики Татарстан, кадровой службой соответствующего государственного органа Республики Татарстан с одновременным уведомлением об этом гражданина или граждан</w:t>
      </w:r>
      <w:r>
        <w:t>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</w:t>
      </w:r>
      <w:r>
        <w:t xml:space="preserve">ых общественных объединений, не являющихся политическими партиями, и Общественной палате Республики Татарстан,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30" w:history="1">
        <w:r>
          <w:rPr>
            <w:rStyle w:val="a4"/>
          </w:rPr>
          <w:t>о персональных данных</w:t>
        </w:r>
      </w:hyperlink>
      <w:r>
        <w:t xml:space="preserve"> и </w:t>
      </w:r>
      <w:hyperlink r:id="rId31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DB2207">
      <w:bookmarkStart w:id="91" w:name="sub_1025"/>
      <w:bookmarkEnd w:id="90"/>
      <w:r>
        <w:t xml:space="preserve">25.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t>материалы об этом представляются в государственные органы в соответствии с их компетенцией.</w:t>
      </w:r>
    </w:p>
    <w:p w:rsidR="00000000" w:rsidRDefault="00DB2207">
      <w:bookmarkStart w:id="92" w:name="sub_1026"/>
      <w:bookmarkEnd w:id="91"/>
      <w:r>
        <w:t xml:space="preserve">26. Должностное лицо, уполномоченное назначать гражданина на должность </w:t>
      </w:r>
      <w:r>
        <w:lastRenderedPageBreak/>
        <w:t>государственной гражданской службы Республики Татарстан или назначившее гражд</w:t>
      </w:r>
      <w:r>
        <w:t xml:space="preserve">анского служащего на должность государственной гражданской службы Республики Татарстан, рассмотрев доклад и соответствующее предложение, указанные в </w:t>
      </w:r>
      <w:hyperlink w:anchor="sub_1023" w:history="1">
        <w:r>
          <w:rPr>
            <w:rStyle w:val="a4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000000" w:rsidRDefault="00DB2207">
      <w:bookmarkStart w:id="93" w:name="sub_10261"/>
      <w:bookmarkEnd w:id="92"/>
      <w:r>
        <w:t>а) назначить гражданина на должность государственной гражданской службы Республики Татарстан;</w:t>
      </w:r>
    </w:p>
    <w:p w:rsidR="00000000" w:rsidRDefault="00DB2207">
      <w:bookmarkStart w:id="94" w:name="sub_10262"/>
      <w:bookmarkEnd w:id="93"/>
      <w:r>
        <w:t>б) отказать гражданину в назначении на должность государственной гражданской службы Республики Татарстан;</w:t>
      </w:r>
    </w:p>
    <w:p w:rsidR="00000000" w:rsidRDefault="00DB2207">
      <w:bookmarkStart w:id="95" w:name="sub_10263"/>
      <w:bookmarkEnd w:id="94"/>
      <w:r>
        <w:t xml:space="preserve">в) применить к </w:t>
      </w:r>
      <w:r>
        <w:t>гражданскому служащему меры юридической ответственности;</w:t>
      </w:r>
    </w:p>
    <w:p w:rsidR="00000000" w:rsidRDefault="00DB2207">
      <w:bookmarkStart w:id="96" w:name="sub_10254"/>
      <w:bookmarkEnd w:id="95"/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000000" w:rsidRDefault="00DB2207">
      <w:bookmarkStart w:id="97" w:name="sub_1027"/>
      <w:bookmarkEnd w:id="96"/>
      <w:r>
        <w:t xml:space="preserve">27. Подлинники справок о доходах, об имуществе и обязательствах имущественного характера, поступивших в Департамент и кадровую службу Аппарата Кабинета Министров Республики Татарстан в соответствии с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</w:t>
      </w:r>
      <w:r>
        <w:t xml:space="preserve">ента Республики Татарстан от 30 декабря 2009 года N УП-702, по окончании календарного года направляются в кадровые службы государственных органов Республики Татарстан для приобщения к личным делам. Копии указанных справок хранятся в Департаменте, кадровой </w:t>
      </w:r>
      <w:r>
        <w:t>службе Аппарата Кабинета Министров Республики Татарстан в течение трех лет со дня окончания проверки, после чего передаются в архив.</w:t>
      </w:r>
    </w:p>
    <w:p w:rsidR="00DB2207" w:rsidRDefault="00DB2207">
      <w:bookmarkStart w:id="98" w:name="sub_1028"/>
      <w:bookmarkEnd w:id="97"/>
      <w:r>
        <w:t>28. Материалы проверки хранятся в Департаменте, кадровой службе Аппарата Кабинета Министров Республики Тата</w:t>
      </w:r>
      <w:r>
        <w:t>рстан, кадровой службе государственного органа Республики Татарстан в течение трех лет со дня ее окончания, после чего передаются в архив.</w:t>
      </w:r>
      <w:bookmarkEnd w:id="98"/>
    </w:p>
    <w:sectPr w:rsidR="00DB22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4"/>
    <w:rsid w:val="00DB2207"/>
    <w:rsid w:val="00D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1020.17" TargetMode="External"/><Relationship Id="rId13" Type="http://schemas.openxmlformats.org/officeDocument/2006/relationships/hyperlink" Target="garantF1://8059065.107" TargetMode="External"/><Relationship Id="rId18" Type="http://schemas.openxmlformats.org/officeDocument/2006/relationships/hyperlink" Target="garantF1://8057971.106" TargetMode="External"/><Relationship Id="rId26" Type="http://schemas.openxmlformats.org/officeDocument/2006/relationships/hyperlink" Target="garantF1://10004229.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059065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36354.20" TargetMode="External"/><Relationship Id="rId12" Type="http://schemas.openxmlformats.org/officeDocument/2006/relationships/hyperlink" Target="garantF1://84842.0" TargetMode="External"/><Relationship Id="rId17" Type="http://schemas.openxmlformats.org/officeDocument/2006/relationships/hyperlink" Target="garantF1://8057971.0" TargetMode="External"/><Relationship Id="rId25" Type="http://schemas.openxmlformats.org/officeDocument/2006/relationships/hyperlink" Target="garantF1://34487806.14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057971.100" TargetMode="External"/><Relationship Id="rId20" Type="http://schemas.openxmlformats.org/officeDocument/2006/relationships/hyperlink" Target="garantF1://8166002.0" TargetMode="External"/><Relationship Id="rId29" Type="http://schemas.openxmlformats.org/officeDocument/2006/relationships/hyperlink" Target="garantF1://1000267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84842.1000" TargetMode="External"/><Relationship Id="rId24" Type="http://schemas.openxmlformats.org/officeDocument/2006/relationships/hyperlink" Target="garantF1://8059036.0" TargetMode="External"/><Relationship Id="rId32" Type="http://schemas.openxmlformats.org/officeDocument/2006/relationships/hyperlink" Target="garantF1://805906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4499776.1073" TargetMode="External"/><Relationship Id="rId23" Type="http://schemas.openxmlformats.org/officeDocument/2006/relationships/hyperlink" Target="garantF1://8059036.100" TargetMode="External"/><Relationship Id="rId28" Type="http://schemas.openxmlformats.org/officeDocument/2006/relationships/hyperlink" Target="garantF1://10004229.0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8057971.107" TargetMode="External"/><Relationship Id="rId31" Type="http://schemas.openxmlformats.org/officeDocument/2006/relationships/hyperlink" Target="garantF1://1000267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300.0" TargetMode="External"/><Relationship Id="rId14" Type="http://schemas.openxmlformats.org/officeDocument/2006/relationships/hyperlink" Target="garantF1://8059065.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hyperlink" Target="garantF1://12064203.0" TargetMode="External"/><Relationship Id="rId30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2017-10-04T13:46:00Z</dcterms:created>
  <dcterms:modified xsi:type="dcterms:W3CDTF">2017-10-04T13:46:00Z</dcterms:modified>
</cp:coreProperties>
</file>