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20221">
      <w:pPr>
        <w:pStyle w:val="1"/>
      </w:pPr>
      <w:r>
        <w:fldChar w:fldCharType="begin"/>
      </w:r>
      <w:r>
        <w:instrText>HYPERLINK "garantF1://96301.0"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сентября 2009 г. N 1066</w:t>
      </w:r>
      <w:r>
        <w:rPr>
          <w:rStyle w:val="a4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</w:t>
      </w:r>
      <w:r>
        <w:rPr>
          <w:rStyle w:val="a4"/>
          <w:b w:val="0"/>
          <w:bCs w:val="0"/>
        </w:rPr>
        <w:t xml:space="preserve">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  <w:r>
        <w:fldChar w:fldCharType="end"/>
      </w:r>
    </w:p>
    <w:p w:rsidR="00000000" w:rsidRDefault="00020221">
      <w:pPr>
        <w:pStyle w:val="a8"/>
      </w:pPr>
      <w:r>
        <w:t>С изменениями и дополнениями от:</w:t>
      </w:r>
    </w:p>
    <w:p w:rsidR="00000000" w:rsidRDefault="00020221">
      <w:pPr>
        <w:pStyle w:val="a6"/>
      </w:pPr>
      <w:r>
        <w:t>12 января, 1 июля 2010 г., 14 января 2011 г., 13 марта 2012 г., 2 апреля, 3 декабря 2013 г., 23 июня, 31 декабря 2014 г., 19 сентября 2017 г.</w:t>
      </w:r>
    </w:p>
    <w:p w:rsidR="00000000" w:rsidRDefault="00020221"/>
    <w:p w:rsidR="00000000" w:rsidRDefault="00020221">
      <w:r>
        <w:t xml:space="preserve">В соответствии с </w:t>
      </w:r>
      <w:hyperlink r:id="rId6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г. N</w:t>
      </w:r>
      <w:r>
        <w:t xml:space="preserve"> 2-ФКЗ "О Правительстве Российской Федерации" и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020221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</w:t>
      </w:r>
      <w:r>
        <w:t xml:space="preserve">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</w:t>
      </w:r>
      <w:r>
        <w:t>ударственные должности Российской Федерации.</w:t>
      </w:r>
    </w:p>
    <w:p w:rsidR="00000000" w:rsidRDefault="00020221">
      <w:bookmarkStart w:id="2" w:name="sub_2"/>
      <w:bookmarkEnd w:id="1"/>
      <w:r>
        <w:t xml:space="preserve">2. Руководителям федеральных государственных органов до 1 ноября 2009 г. 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настоящим Указом.</w:t>
      </w:r>
    </w:p>
    <w:p w:rsidR="00000000" w:rsidRDefault="00020221">
      <w:bookmarkStart w:id="3" w:name="sub_3"/>
      <w:bookmarkEnd w:id="2"/>
      <w:r>
        <w:t>3. Рекомен</w:t>
      </w:r>
      <w:r>
        <w:t>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</w:t>
      </w:r>
      <w:r>
        <w:t>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претендующими на замещение г</w:t>
      </w:r>
      <w:r>
        <w:t>осударственных должностей субъектов Российской Федерации, 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ограничений и запрето</w:t>
      </w:r>
      <w:r>
        <w:t xml:space="preserve">в, требований о предотвращении или урегулировании конфликта интересов и исполнения ими обязанностей,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коррупции", другими федеральными з</w:t>
      </w:r>
      <w:r>
        <w:t>аконами и нормативными правовыми актами субъектов Российской Федерации.</w:t>
      </w:r>
    </w:p>
    <w:p w:rsidR="00000000" w:rsidRDefault="00020221">
      <w:bookmarkStart w:id="4" w:name="sub_4"/>
      <w:bookmarkEnd w:id="3"/>
      <w:r>
        <w:t>4.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лиц, заме</w:t>
      </w:r>
      <w:r>
        <w:t xml:space="preserve">щающих государственные должности Российской Федерации, названные в </w:t>
      </w:r>
      <w:hyperlink w:anchor="sub_1101" w:history="1">
        <w:r>
          <w:rPr>
            <w:rStyle w:val="a4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bookmarkEnd w:id="4"/>
    <w:p w:rsidR="00000000" w:rsidRDefault="0002022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0221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022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020221"/>
    <w:p w:rsidR="00000000" w:rsidRDefault="00020221">
      <w:pPr>
        <w:pStyle w:val="a9"/>
      </w:pPr>
      <w:r>
        <w:t xml:space="preserve">Москва, </w:t>
      </w:r>
      <w:r>
        <w:t>Кремль</w:t>
      </w:r>
    </w:p>
    <w:p w:rsidR="00000000" w:rsidRDefault="00020221">
      <w:pPr>
        <w:pStyle w:val="a9"/>
      </w:pPr>
      <w:r>
        <w:t>21 сентября 2009 года</w:t>
      </w:r>
    </w:p>
    <w:p w:rsidR="00000000" w:rsidRDefault="00020221">
      <w:pPr>
        <w:pStyle w:val="a9"/>
      </w:pPr>
      <w:r>
        <w:t>N 1066</w:t>
      </w:r>
    </w:p>
    <w:p w:rsidR="00000000" w:rsidRDefault="00020221"/>
    <w:p w:rsidR="00000000" w:rsidRDefault="00020221">
      <w:pPr>
        <w:pStyle w:val="1"/>
      </w:pPr>
      <w:bookmarkStart w:id="5" w:name="sub_1000"/>
      <w:r>
        <w:t>Положение</w:t>
      </w:r>
      <w:r>
        <w:br/>
      </w:r>
      <w:r>
        <w:lastRenderedPageBreak/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</w:t>
      </w:r>
      <w:r>
        <w:t>йской Федерации, и соблюдения ограничений лицами, замещающими государственные должности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21 сентября 2009 г. N 1066)</w:t>
      </w:r>
    </w:p>
    <w:bookmarkEnd w:id="5"/>
    <w:p w:rsidR="00000000" w:rsidRDefault="00020221"/>
    <w:p w:rsidR="00000000" w:rsidRDefault="00020221">
      <w:bookmarkStart w:id="6" w:name="sub_1001"/>
      <w:r>
        <w:t>1. Настоящим Положением определ</w:t>
      </w:r>
      <w:r>
        <w:t>яется порядок осуществления проверки:</w:t>
      </w:r>
    </w:p>
    <w:p w:rsidR="00000000" w:rsidRDefault="00020221">
      <w:bookmarkStart w:id="7" w:name="sub_1101"/>
      <w:bookmarkEnd w:id="6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</w:t>
      </w:r>
      <w:r>
        <w:t>дерации от 18 мая 2009 г. N 558 гражданами,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Заместителя Предсе</w:t>
      </w:r>
      <w:r>
        <w:t>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</w:t>
      </w:r>
      <w:r>
        <w:t>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 представителя (представителя, постоянного наблюдателя) Российской Федерации при междун</w:t>
      </w:r>
      <w:r>
        <w:t>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 Российской Федерации, Уполномоченного по правам человека в Российской Феде</w:t>
      </w:r>
      <w:r>
        <w:t>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власти) субъекта Российской Федерации, Председателя Счетной палаты Российской</w:t>
      </w:r>
      <w:r>
        <w:t xml:space="preserve"> Федерации, заместителя 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Председателя Центральной избирательной комиссии Российской Федерации, заместителя </w:t>
      </w:r>
      <w:r>
        <w:t>Председателя Центральной избирательной комиссии Российской Федерации, секретаря Центральной избирательной комиссии Российской Федерации, члена Центральной избирательной комиссии Российской Федерации (замещающего должность на постоянной основе), Генеральног</w:t>
      </w:r>
      <w:r>
        <w:t>о директора Судебного департамента при Верховном Суде Российской Федерации (далее - граждане), на отчетную дату и лицами, замещающими указанные государственные должности Российской Федерации (далее - лица, замещающие государственные должности Российской Фе</w:t>
      </w:r>
      <w:r>
        <w:t>дерации), за отчетный период и за два года, предшествующие отчетному периоду;</w:t>
      </w:r>
    </w:p>
    <w:p w:rsidR="00000000" w:rsidRDefault="00020221">
      <w:bookmarkStart w:id="8" w:name="sub_1102"/>
      <w:bookmarkEnd w:id="7"/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</w:t>
      </w:r>
      <w:r>
        <w:t>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020221">
      <w:bookmarkStart w:id="9" w:name="sub_1103"/>
      <w:bookmarkEnd w:id="8"/>
      <w:r>
        <w:t>в) соблюдения лицами, замещающими государственные должности Российской Федерации, в течение трех лет, предшествующих пост</w:t>
      </w:r>
      <w:r>
        <w:t xml:space="preserve">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</w:t>
      </w:r>
      <w:r>
        <w:lastRenderedPageBreak/>
        <w:t xml:space="preserve">установленных </w:t>
      </w:r>
      <w:hyperlink r:id="rId10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г. N 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</w:t>
      </w:r>
    </w:p>
    <w:p w:rsidR="00000000" w:rsidRDefault="00020221">
      <w:bookmarkStart w:id="10" w:name="sub_1002"/>
      <w:bookmarkEnd w:id="9"/>
      <w:r>
        <w:t>2. Проверка осуществляется Управлением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</w:t>
      </w:r>
      <w:r>
        <w:t>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bookmarkEnd w:id="10"/>
    <w:p w:rsidR="00000000" w:rsidRDefault="00020221">
      <w:r>
        <w:t>Решение принимаетс</w:t>
      </w:r>
      <w:r>
        <w:t>я отдельно в отношении каждого гражданина или лица, замещающего государственную должность Российской Федерации, и оформляется в письменной форме.</w:t>
      </w:r>
    </w:p>
    <w:p w:rsidR="00000000" w:rsidRDefault="00020221">
      <w:bookmarkStart w:id="11" w:name="sub_10021"/>
      <w:r>
        <w:t>2.1. По решению Президента Российской Федерации, Руководителя Администрации Президента Российской Фед</w:t>
      </w:r>
      <w:r>
        <w:t>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020221">
      <w:bookmarkStart w:id="12" w:name="sub_1211"/>
      <w:bookmarkEnd w:id="11"/>
      <w:r>
        <w:t>а) достоверности и полноты сведений о доходах, расходах, об имуществ</w:t>
      </w:r>
      <w:r>
        <w:t>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</w:t>
      </w:r>
      <w:r>
        <w:t>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020221">
      <w:bookmarkStart w:id="13" w:name="sub_1212"/>
      <w:bookmarkEnd w:id="12"/>
      <w:r>
        <w:t>б) достоверности и полноты сведений о доходах, расходах, об имуществе и обязательствах имущ</w:t>
      </w:r>
      <w:r>
        <w:t xml:space="preserve">ественного характера, представляемых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020221">
      <w:bookmarkStart w:id="14" w:name="sub_1213"/>
      <w:bookmarkEnd w:id="13"/>
      <w:r>
        <w:t xml:space="preserve">в) соблюдения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</w:t>
      </w:r>
      <w:r>
        <w:t>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020221">
      <w:bookmarkStart w:id="15" w:name="sub_10022"/>
      <w:bookmarkEnd w:id="14"/>
      <w:r>
        <w:t xml:space="preserve">2.2. Проверка, предусмотренная </w:t>
      </w:r>
      <w:hyperlink w:anchor="sub_10021" w:history="1">
        <w:r>
          <w:rPr>
            <w:rStyle w:val="a4"/>
          </w:rPr>
          <w:t>пунктом 2.1</w:t>
        </w:r>
      </w:hyperlink>
      <w:r>
        <w:t xml:space="preserve"> настоящего Положения, м</w:t>
      </w:r>
      <w:r>
        <w:t>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020221">
      <w:bookmarkStart w:id="16" w:name="sub_1003"/>
      <w:bookmarkEnd w:id="15"/>
      <w:r>
        <w:t xml:space="preserve">3.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20221">
      <w:bookmarkStart w:id="17" w:name="sub_1004"/>
      <w:bookmarkEnd w:id="16"/>
      <w:r>
        <w:t>4. Основанием для осуществлени</w:t>
      </w:r>
      <w:r>
        <w:t xml:space="preserve">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020221">
      <w:bookmarkStart w:id="18" w:name="sub_1041"/>
      <w:bookmarkEnd w:id="17"/>
      <w:r>
        <w:t>а) правоохранительными органами, иными государственными органам</w:t>
      </w:r>
      <w:r>
        <w:t>и, органами местного самоуправления и их должностными лицами;</w:t>
      </w:r>
    </w:p>
    <w:p w:rsidR="00000000" w:rsidRDefault="00020221">
      <w:bookmarkStart w:id="19" w:name="sub_10411"/>
      <w:bookmarkEnd w:id="18"/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</w:t>
      </w:r>
      <w:r>
        <w:t>занных органов, ответственными за работу по профилактике коррупционных и иных правонарушений;</w:t>
      </w:r>
    </w:p>
    <w:p w:rsidR="00000000" w:rsidRDefault="00020221">
      <w:bookmarkStart w:id="20" w:name="sub_1042"/>
      <w:bookmarkEnd w:id="19"/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2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000000" w:rsidRDefault="00020221">
      <w:bookmarkStart w:id="21" w:name="sub_1043"/>
      <w:bookmarkEnd w:id="20"/>
      <w:r>
        <w:t>в) Общественной палатой Российской Федерации;</w:t>
      </w:r>
    </w:p>
    <w:p w:rsidR="00000000" w:rsidRDefault="00020221">
      <w:bookmarkStart w:id="22" w:name="sub_1044"/>
      <w:bookmarkEnd w:id="21"/>
      <w:r>
        <w:t>г) общероссийскими средствами массовой информации.</w:t>
      </w:r>
    </w:p>
    <w:p w:rsidR="00000000" w:rsidRDefault="00020221">
      <w:bookmarkStart w:id="23" w:name="sub_1005"/>
      <w:bookmarkEnd w:id="22"/>
      <w:r>
        <w:t>5. Информация анонимн</w:t>
      </w:r>
      <w:r>
        <w:t>ого характера не может служить основанием для проверки.</w:t>
      </w:r>
    </w:p>
    <w:p w:rsidR="00000000" w:rsidRDefault="00020221">
      <w:bookmarkStart w:id="24" w:name="sub_1006"/>
      <w:bookmarkEnd w:id="23"/>
      <w: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020221">
      <w:bookmarkStart w:id="25" w:name="sub_1007"/>
      <w:bookmarkEnd w:id="24"/>
      <w:r>
        <w:t>7. При осуществлении проверки начальник Управления или уполномоченные им должностные лица Управления вправе:</w:t>
      </w:r>
    </w:p>
    <w:p w:rsidR="00000000" w:rsidRDefault="00020221">
      <w:bookmarkStart w:id="26" w:name="sub_1071"/>
      <w:bookmarkEnd w:id="25"/>
      <w:r>
        <w:t xml:space="preserve">а) по согласованию с Руководителем Администрации Президента Российской Федерации, председателем президиума Совета </w:t>
      </w:r>
      <w:r>
        <w:t>при Президенте Российской Федерации по противодействию коррупции, проводить собеседование с гражданином или лицом, замещающим государственную должность Российской Федерации;</w:t>
      </w:r>
    </w:p>
    <w:p w:rsidR="00000000" w:rsidRDefault="00020221">
      <w:bookmarkStart w:id="27" w:name="sub_1072"/>
      <w:bookmarkEnd w:id="26"/>
      <w:r>
        <w:t>б) изучать представленные гражданином или лицом, замещающим госуда</w:t>
      </w:r>
      <w:r>
        <w:t>рственную должность Российской Федерации,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020221">
      <w:bookmarkStart w:id="28" w:name="sub_1073"/>
      <w:bookmarkEnd w:id="27"/>
      <w:r>
        <w:t>в) получать от гражданина или лица, замещающего госу</w:t>
      </w:r>
      <w:r>
        <w:t>дарственную должность Российской Федерации,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020221">
      <w:bookmarkStart w:id="29" w:name="sub_1074"/>
      <w:bookmarkEnd w:id="28"/>
      <w:r>
        <w:t>г) направлять в установленном порядке запросы (кроме запросов в кредитные о</w:t>
      </w:r>
      <w:r>
        <w:t xml:space="preserve">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</w:t>
      </w:r>
      <w: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r>
        <w:t xml:space="preserve">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Российской Федерации, его супруги (супруга) и несовер</w:t>
      </w:r>
      <w:r>
        <w:t>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Российской Федерации, установленных ограничений;</w:t>
      </w:r>
    </w:p>
    <w:p w:rsidR="00000000" w:rsidRDefault="00020221">
      <w:bookmarkStart w:id="30" w:name="sub_1075"/>
      <w:bookmarkEnd w:id="29"/>
      <w:r>
        <w:t>д) наводить справки у физических лиц и получать от них информацию с их согласия;</w:t>
      </w:r>
    </w:p>
    <w:p w:rsidR="00000000" w:rsidRDefault="00020221">
      <w:bookmarkStart w:id="31" w:name="sub_1076"/>
      <w:bookmarkEnd w:id="30"/>
      <w:r>
        <w:t>е) осуществлять анализ сведений, представленных гражданином или лицом, замещающим государственную должность Российской Федерации, в соответств</w:t>
      </w:r>
      <w:r>
        <w:t xml:space="preserve">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020221">
      <w:bookmarkStart w:id="32" w:name="sub_10071"/>
      <w:bookmarkEnd w:id="31"/>
      <w:r>
        <w:t>7.1. Запросы в кредитные организации, налоговые органы Российской Федерации и органы, осуществляющие государственную регистрацию п</w:t>
      </w:r>
      <w:r>
        <w:t xml:space="preserve">рав на недвижимое имущество и сделок с ним, </w:t>
      </w:r>
      <w:hyperlink r:id="rId14" w:history="1">
        <w:r>
          <w:rPr>
            <w:rStyle w:val="a4"/>
          </w:rPr>
          <w:t>направляются</w:t>
        </w:r>
      </w:hyperlink>
      <w:r>
        <w:t xml:space="preserve"> руководителями (должностными лицами) федеральных государственных органов, </w:t>
      </w:r>
      <w:hyperlink r:id="rId15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</w:t>
      </w:r>
      <w:r>
        <w:t>ой Федерации.</w:t>
      </w:r>
    </w:p>
    <w:p w:rsidR="00000000" w:rsidRDefault="00020221">
      <w:bookmarkStart w:id="33" w:name="sub_1008"/>
      <w:bookmarkEnd w:id="32"/>
      <w:r>
        <w:t xml:space="preserve">8. В запросе, предусмотренном </w:t>
      </w:r>
      <w:hyperlink w:anchor="sub_1074" w:history="1">
        <w:r>
          <w:rPr>
            <w:rStyle w:val="a4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00000" w:rsidRDefault="00020221">
      <w:bookmarkStart w:id="34" w:name="sub_1081"/>
      <w:bookmarkEnd w:id="33"/>
      <w:r>
        <w:t>а) фамилия, имя, отчество руководителя государственного органа или организации, в которые напр</w:t>
      </w:r>
      <w:r>
        <w:t>авляется запрос;</w:t>
      </w:r>
    </w:p>
    <w:p w:rsidR="00000000" w:rsidRDefault="00020221">
      <w:bookmarkStart w:id="35" w:name="sub_1082"/>
      <w:bookmarkEnd w:id="34"/>
      <w:r>
        <w:t>б) нормативный правовой акт, на основании которого направляется запрос;</w:t>
      </w:r>
    </w:p>
    <w:p w:rsidR="00000000" w:rsidRDefault="00020221">
      <w:bookmarkStart w:id="36" w:name="sub_1083"/>
      <w:bookmarkEnd w:id="35"/>
      <w:r>
        <w:t xml:space="preserve">в) фамилия, имя, отчество, дата и место рождения, место </w:t>
      </w:r>
      <w:r>
        <w:t xml:space="preserve">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Российской Федерации, его супруги (супруга) и </w:t>
      </w:r>
      <w:r>
        <w:lastRenderedPageBreak/>
        <w:t xml:space="preserve">несовершеннолетних </w:t>
      </w:r>
      <w:r>
        <w:t>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</w:t>
      </w:r>
      <w:r>
        <w:t>о лица, замещающего государственную должность Российской Федерации, в отношении которого имеются сведения о несоблюдении им установленных ограничений;</w:t>
      </w:r>
    </w:p>
    <w:p w:rsidR="00000000" w:rsidRDefault="00020221">
      <w:bookmarkStart w:id="37" w:name="sub_1084"/>
      <w:bookmarkEnd w:id="36"/>
      <w:r>
        <w:t>г) содержание и объем сведений, подлежащих проверке;</w:t>
      </w:r>
    </w:p>
    <w:p w:rsidR="00000000" w:rsidRDefault="00020221">
      <w:bookmarkStart w:id="38" w:name="sub_1085"/>
      <w:bookmarkEnd w:id="37"/>
      <w:r>
        <w:t>д) срок представлени</w:t>
      </w:r>
      <w:r>
        <w:t>я запрашиваемых сведений;</w:t>
      </w:r>
    </w:p>
    <w:p w:rsidR="00000000" w:rsidRDefault="00020221">
      <w:bookmarkStart w:id="39" w:name="sub_1086"/>
      <w:bookmarkEnd w:id="38"/>
      <w:r>
        <w:t>е) фамилия, инициалы и номер телефона федерального государственного служащего, подготовившего запрос;</w:t>
      </w:r>
    </w:p>
    <w:p w:rsidR="00000000" w:rsidRDefault="00020221">
      <w:bookmarkStart w:id="40" w:name="sub_10861"/>
      <w:bookmarkEnd w:id="39"/>
      <w:r>
        <w:t>е.1) идентификационный номер налогоплательщика (в случае направления запроса в налоговые органы</w:t>
      </w:r>
      <w:r>
        <w:t xml:space="preserve"> Российской Федерации);</w:t>
      </w:r>
    </w:p>
    <w:p w:rsidR="00000000" w:rsidRDefault="00020221">
      <w:bookmarkStart w:id="41" w:name="sub_1087"/>
      <w:bookmarkEnd w:id="40"/>
      <w:r>
        <w:t>ж) другие необходимые сведения.</w:t>
      </w:r>
    </w:p>
    <w:p w:rsidR="00000000" w:rsidRDefault="00020221">
      <w:bookmarkStart w:id="42" w:name="sub_1009"/>
      <w:bookmarkEnd w:id="41"/>
      <w:r>
        <w:t xml:space="preserve"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</w:t>
      </w:r>
      <w:r>
        <w:t>и иными нормативными правовыми актами Российской Федерации и представить запрашиваемую информацию.</w:t>
      </w:r>
    </w:p>
    <w:p w:rsidR="00000000" w:rsidRDefault="00020221">
      <w:bookmarkStart w:id="43" w:name="sub_1010"/>
      <w:bookmarkEnd w:id="42"/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</w:t>
      </w:r>
      <w:r>
        <w:t>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000000" w:rsidRDefault="00020221">
      <w:bookmarkStart w:id="44" w:name="sub_1011"/>
      <w:bookmarkEnd w:id="43"/>
      <w:r>
        <w:t>11. Начальник Управления обеспечивает:</w:t>
      </w:r>
    </w:p>
    <w:p w:rsidR="00000000" w:rsidRDefault="00020221">
      <w:bookmarkStart w:id="45" w:name="sub_1111"/>
      <w:bookmarkEnd w:id="44"/>
      <w:r>
        <w:t>а) уведомление в письменной форме гражданина или лица, замещающего государственную должность Российской Федерации, о начале в отношении его проверки - в течение двух рабочих дней со дня по</w:t>
      </w:r>
      <w:r>
        <w:t>лучения соответствующего решения;</w:t>
      </w:r>
    </w:p>
    <w:p w:rsidR="00000000" w:rsidRDefault="00020221">
      <w:bookmarkStart w:id="46" w:name="sub_1112"/>
      <w:bookmarkEnd w:id="45"/>
      <w:r>
        <w:t>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</w:t>
      </w:r>
      <w:r>
        <w:t xml:space="preserve">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</w:t>
      </w:r>
      <w:r>
        <w:t>при наличии уважительной причины - в срок, согласованный с гражданином или лицом, замещающим государственную должность Российской Федерации.</w:t>
      </w:r>
    </w:p>
    <w:p w:rsidR="00000000" w:rsidRDefault="00020221">
      <w:bookmarkStart w:id="47" w:name="sub_1012"/>
      <w:bookmarkEnd w:id="46"/>
      <w:r>
        <w:t>12. По окончании проверки Управление обязано ознакомить гражданина или лицо, замещающее государстве</w:t>
      </w:r>
      <w:r>
        <w:t xml:space="preserve">нную должность Российской Федерации, с результатами проверки с соблюдением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020221">
      <w:bookmarkStart w:id="48" w:name="sub_1013"/>
      <w:bookmarkEnd w:id="47"/>
      <w:r>
        <w:t>13. Гражданин или лицо, замещающее государственную должность Росси</w:t>
      </w:r>
      <w:r>
        <w:t>йской Федерации, вправе:</w:t>
      </w:r>
    </w:p>
    <w:p w:rsidR="00000000" w:rsidRDefault="00020221">
      <w:bookmarkStart w:id="49" w:name="sub_1131"/>
      <w:bookmarkEnd w:id="48"/>
      <w:r>
        <w:t xml:space="preserve">а) давать пояснения в письменной форме: в ходе проверки; по вопросам, указанным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020221">
      <w:bookmarkStart w:id="50" w:name="sub_1132"/>
      <w:bookmarkEnd w:id="49"/>
      <w:r>
        <w:t>б) представлять допо</w:t>
      </w:r>
      <w:r>
        <w:t>лнительные материалы и давать по ним пояснения в письменной форме;</w:t>
      </w:r>
    </w:p>
    <w:p w:rsidR="00000000" w:rsidRDefault="00020221">
      <w:bookmarkStart w:id="51" w:name="sub_1133"/>
      <w:bookmarkEnd w:id="50"/>
      <w: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наст</w:t>
      </w:r>
      <w:r>
        <w:t>оящего Положения.</w:t>
      </w:r>
    </w:p>
    <w:p w:rsidR="00000000" w:rsidRDefault="00020221">
      <w:bookmarkStart w:id="52" w:name="sub_1014"/>
      <w:bookmarkEnd w:id="51"/>
      <w:r>
        <w:t xml:space="preserve">14. Пояснения,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Положения, приобщаются к </w:t>
      </w:r>
      <w:r>
        <w:lastRenderedPageBreak/>
        <w:t>материалам проверки.</w:t>
      </w:r>
    </w:p>
    <w:p w:rsidR="00000000" w:rsidRDefault="00020221">
      <w:bookmarkStart w:id="53" w:name="sub_1015"/>
      <w:bookmarkEnd w:id="52"/>
      <w:r>
        <w:t>15. На период проведения проверки лицо, замещающее государственную должность Российско</w:t>
      </w:r>
      <w:r>
        <w:t>й Федерации,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53"/>
    <w:p w:rsidR="00000000" w:rsidRDefault="00020221">
      <w:r>
        <w:t>На период отстранения л</w:t>
      </w:r>
      <w:r>
        <w:t>ица, замещающего государственную должность Российской Федерации, от замещаемой должности денежное содержание по замещаемой им должности сохраняется.</w:t>
      </w:r>
    </w:p>
    <w:p w:rsidR="00000000" w:rsidRDefault="00020221">
      <w:bookmarkStart w:id="54" w:name="sub_1016"/>
      <w:r>
        <w:t>16. Начальник Управления представляет лицу, принявшему решение о проведении проверки, доклад о ее р</w:t>
      </w:r>
      <w:r>
        <w:t>езультатах.</w:t>
      </w:r>
    </w:p>
    <w:p w:rsidR="00000000" w:rsidRDefault="00020221">
      <w:bookmarkStart w:id="55" w:name="sub_1017"/>
      <w:bookmarkEnd w:id="54"/>
      <w: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Российской Федерации или назначившему лицо, замещающее государственную должность Россий</w:t>
      </w:r>
      <w:r>
        <w:t>ской Федерации, на соответствующую государственную должность Российской Федерации,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020221">
      <w:bookmarkStart w:id="56" w:name="sub_10171"/>
      <w:bookmarkEnd w:id="55"/>
      <w:r>
        <w:t>а) о назначении (представлении к назначе</w:t>
      </w:r>
      <w:r>
        <w:t>нию) гражданина на государственную должность Российской Федерации;</w:t>
      </w:r>
    </w:p>
    <w:p w:rsidR="00000000" w:rsidRDefault="00020221">
      <w:bookmarkStart w:id="57" w:name="sub_10172"/>
      <w:bookmarkEnd w:id="56"/>
      <w:r>
        <w:t>б) об отказе гражданину в назначении (представлении к назначению) на государственную должность Российской Федерации;</w:t>
      </w:r>
    </w:p>
    <w:p w:rsidR="00000000" w:rsidRDefault="00020221">
      <w:bookmarkStart w:id="58" w:name="sub_10173"/>
      <w:bookmarkEnd w:id="57"/>
      <w:r>
        <w:t>в) об отсутствии оснований для приме</w:t>
      </w:r>
      <w:r>
        <w:t>нения к лицу, замещающему государственную должность Российской Федерации, мер юридической ответственности;</w:t>
      </w:r>
    </w:p>
    <w:p w:rsidR="00000000" w:rsidRDefault="00020221">
      <w:bookmarkStart w:id="59" w:name="sub_10174"/>
      <w:bookmarkEnd w:id="58"/>
      <w: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020221">
      <w:bookmarkStart w:id="60" w:name="sub_10175"/>
      <w:bookmarkEnd w:id="59"/>
      <w:r>
        <w:t>д) о представлении материалов проверки в президиум Совета при Президенте Российской Федерации по противодействию коррупции.</w:t>
      </w:r>
    </w:p>
    <w:p w:rsidR="00000000" w:rsidRDefault="00020221">
      <w:bookmarkStart w:id="61" w:name="sub_1018"/>
      <w:bookmarkEnd w:id="60"/>
      <w:r>
        <w:t>18. Сведения о результатах проверки с письменного согласия лица, принявшего решение о ее проведении, предоставл</w:t>
      </w:r>
      <w:r>
        <w:t>яются Управлением с одновременным уведомлением об этом гражданина или лица, замещающего государственную должность Российской Федерации, в отношении которых проводилась проверка, правоохранительным и налоговым органам, постоянно действующим руководящим орга</w:t>
      </w:r>
      <w:r>
        <w:t>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</w:t>
      </w:r>
      <w:r>
        <w:t xml:space="preserve">ия проверки, с соблюдением законодательства Российской Федерации </w:t>
      </w:r>
      <w:hyperlink r:id="rId17" w:history="1">
        <w:r>
          <w:rPr>
            <w:rStyle w:val="a4"/>
          </w:rPr>
          <w:t>о персональных данных</w:t>
        </w:r>
      </w:hyperlink>
      <w:r>
        <w:t xml:space="preserve"> и </w:t>
      </w:r>
      <w:hyperlink r:id="rId18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020221">
      <w:bookmarkStart w:id="62" w:name="sub_1019"/>
      <w:bookmarkEnd w:id="61"/>
      <w:r>
        <w:t>19. При установлении в ходе проверки обстоятельств, свид</w:t>
      </w:r>
      <w:r>
        <w:t>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020221">
      <w:bookmarkStart w:id="63" w:name="sub_1020"/>
      <w:bookmarkEnd w:id="62"/>
      <w:r>
        <w:t xml:space="preserve">20. Должностное лицо, уполномоченное назначать (представлять к </w:t>
      </w:r>
      <w:r>
        <w:t>назначению) гражданина 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Федерации, рассмотрев доклад и соответствующее</w:t>
      </w:r>
      <w:r>
        <w:t xml:space="preserve"> предложение, указанные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00000" w:rsidRDefault="00020221">
      <w:bookmarkStart w:id="64" w:name="sub_10201"/>
      <w:bookmarkEnd w:id="63"/>
      <w:r>
        <w:t>а) назначить (представить к назначению) гражданина на государственную должность Российской Федерации;</w:t>
      </w:r>
    </w:p>
    <w:p w:rsidR="00000000" w:rsidRDefault="00020221">
      <w:bookmarkStart w:id="65" w:name="sub_10202"/>
      <w:bookmarkEnd w:id="64"/>
      <w: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000000" w:rsidRDefault="00020221">
      <w:bookmarkStart w:id="66" w:name="sub_10203"/>
      <w:bookmarkEnd w:id="65"/>
      <w:r>
        <w:lastRenderedPageBreak/>
        <w:t>в) применить к лицу, замещающему государственную должность Российской Федерации, меры юридической ответственности</w:t>
      </w:r>
      <w:r>
        <w:t>;</w:t>
      </w:r>
    </w:p>
    <w:p w:rsidR="00000000" w:rsidRDefault="00020221">
      <w:bookmarkStart w:id="67" w:name="sub_10204"/>
      <w:bookmarkEnd w:id="66"/>
      <w: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000000" w:rsidRDefault="00020221">
      <w:bookmarkStart w:id="68" w:name="sub_1021"/>
      <w:bookmarkEnd w:id="67"/>
      <w:r>
        <w:t>21. Подлинники справок о доходах, об имуществе и обязательствах имущественного характера, поступивши</w:t>
      </w:r>
      <w:r>
        <w:t xml:space="preserve">х в Управление в соответствии с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558, по окончании календарного года направляются в кадровые службы соответствующих государственных органов для приобщения к личны</w:t>
      </w:r>
      <w:r>
        <w:t>м делам.</w:t>
      </w:r>
    </w:p>
    <w:p w:rsidR="00000000" w:rsidRDefault="00020221">
      <w:bookmarkStart w:id="69" w:name="sub_1022"/>
      <w:bookmarkEnd w:id="68"/>
      <w:r>
        <w:t xml:space="preserve">22. Копии справок,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bookmarkEnd w:id="69"/>
    <w:p w:rsidR="00020221" w:rsidRDefault="00020221"/>
    <w:sectPr w:rsidR="0002022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26"/>
    <w:rsid w:val="00020221"/>
    <w:rsid w:val="007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13" Type="http://schemas.openxmlformats.org/officeDocument/2006/relationships/hyperlink" Target="garantF1://12064203.8" TargetMode="External"/><Relationship Id="rId18" Type="http://schemas.openxmlformats.org/officeDocument/2006/relationships/hyperlink" Target="garantF1://10002673.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64203.603" TargetMode="External"/><Relationship Id="rId12" Type="http://schemas.openxmlformats.org/officeDocument/2006/relationships/hyperlink" Target="garantF1://10064186.21" TargetMode="External"/><Relationship Id="rId17" Type="http://schemas.openxmlformats.org/officeDocument/2006/relationships/hyperlink" Target="garantF1://12048567.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06440.10" TargetMode="External"/><Relationship Id="rId11" Type="http://schemas.openxmlformats.org/officeDocument/2006/relationships/hyperlink" Target="garantF1://70047070.8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0274.1000" TargetMode="External"/><Relationship Id="rId10" Type="http://schemas.openxmlformats.org/officeDocument/2006/relationships/hyperlink" Target="garantF1://12006440.11" TargetMode="External"/><Relationship Id="rId19" Type="http://schemas.openxmlformats.org/officeDocument/2006/relationships/hyperlink" Target="garantF1://955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5553.1000" TargetMode="External"/><Relationship Id="rId14" Type="http://schemas.openxmlformats.org/officeDocument/2006/relationships/hyperlink" Target="garantF1://7025027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2017-10-04T12:20:00Z</dcterms:created>
  <dcterms:modified xsi:type="dcterms:W3CDTF">2017-10-04T12:20:00Z</dcterms:modified>
</cp:coreProperties>
</file>