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DE" w:rsidRDefault="00DD1CDE">
      <w:pPr>
        <w:autoSpaceDE w:val="0"/>
        <w:autoSpaceDN w:val="0"/>
        <w:adjustRightInd w:val="0"/>
        <w:jc w:val="both"/>
      </w:pPr>
    </w:p>
    <w:p w:rsidR="00DD1CDE" w:rsidRDefault="00DD1CDE">
      <w:pPr>
        <w:autoSpaceDE w:val="0"/>
        <w:autoSpaceDN w:val="0"/>
        <w:adjustRightInd w:val="0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РФ 1 апреля 2011 г. N 20370</w:t>
      </w:r>
    </w:p>
    <w:p w:rsidR="00DD1CDE" w:rsidRDefault="00DD1C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D1CDE" w:rsidRDefault="00DD1CDE">
      <w:pPr>
        <w:autoSpaceDE w:val="0"/>
        <w:autoSpaceDN w:val="0"/>
        <w:adjustRightInd w:val="0"/>
        <w:jc w:val="center"/>
      </w:pPr>
    </w:p>
    <w:p w:rsidR="00DD1CDE" w:rsidRDefault="00DD1CDE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DD1CDE" w:rsidRDefault="00DD1CDE">
      <w:pPr>
        <w:pStyle w:val="ConsPlusTitle"/>
        <w:widowControl/>
        <w:jc w:val="center"/>
      </w:pPr>
    </w:p>
    <w:p w:rsidR="00DD1CDE" w:rsidRDefault="00DD1CDE">
      <w:pPr>
        <w:pStyle w:val="ConsPlusTitle"/>
        <w:widowControl/>
        <w:jc w:val="center"/>
      </w:pPr>
      <w:r>
        <w:t>ПРИКАЗ</w:t>
      </w:r>
    </w:p>
    <w:p w:rsidR="00DD1CDE" w:rsidRDefault="00DD1CDE">
      <w:pPr>
        <w:pStyle w:val="ConsPlusTitle"/>
        <w:widowControl/>
        <w:jc w:val="center"/>
      </w:pPr>
      <w:r>
        <w:t>от 22 февраля 2011 г. N 40</w:t>
      </w:r>
    </w:p>
    <w:p w:rsidR="00DD1CDE" w:rsidRDefault="00DD1CDE">
      <w:pPr>
        <w:pStyle w:val="ConsPlusTitle"/>
        <w:widowControl/>
        <w:jc w:val="center"/>
      </w:pPr>
    </w:p>
    <w:p w:rsidR="00DD1CDE" w:rsidRDefault="00DD1CDE">
      <w:pPr>
        <w:pStyle w:val="ConsPlusTitle"/>
        <w:widowControl/>
        <w:jc w:val="center"/>
      </w:pPr>
      <w:r>
        <w:t>ОБ УТВЕРЖДЕНИИ ПОРЯДКА</w:t>
      </w:r>
    </w:p>
    <w:p w:rsidR="00DD1CDE" w:rsidRDefault="00DD1CDE">
      <w:pPr>
        <w:pStyle w:val="ConsPlusTitle"/>
        <w:widowControl/>
        <w:jc w:val="center"/>
      </w:pPr>
      <w:r>
        <w:t>ФОРМИРОВАНИЯ И ФОРМЫ ЗАЯВКИ НА ПОЛУЧЕНИЕ СРЕДСТВ</w:t>
      </w:r>
    </w:p>
    <w:p w:rsidR="00DD1CDE" w:rsidRDefault="00DD1CDE">
      <w:pPr>
        <w:pStyle w:val="ConsPlusTitle"/>
        <w:widowControl/>
        <w:jc w:val="center"/>
      </w:pPr>
      <w:r>
        <w:t>НА ВНЕДРЕНИЕ СТАНДАРТОВ МЕДИЦИНСКОЙ ПОМОЩИ, ПОВЫШЕНИЕ</w:t>
      </w:r>
    </w:p>
    <w:p w:rsidR="00DD1CDE" w:rsidRDefault="00DD1CDE">
      <w:pPr>
        <w:pStyle w:val="ConsPlusTitle"/>
        <w:widowControl/>
        <w:jc w:val="center"/>
      </w:pPr>
      <w:r>
        <w:t>ДОСТУПНОСТИ АМБУЛАТОРНОЙ МЕДИЦИНСКОЙ ПОМОЩИ, В ТОМ ЧИСЛЕ</w:t>
      </w:r>
    </w:p>
    <w:p w:rsidR="00DD1CDE" w:rsidRDefault="00DD1CDE">
      <w:pPr>
        <w:pStyle w:val="ConsPlusTitle"/>
        <w:widowControl/>
        <w:jc w:val="center"/>
      </w:pPr>
      <w:proofErr w:type="gramStart"/>
      <w:r>
        <w:t>ПРЕДОСТАВЛЯЕМОЙ</w:t>
      </w:r>
      <w:proofErr w:type="gramEnd"/>
      <w:r>
        <w:t xml:space="preserve"> ВРАЧАМИ-СПЕЦИАЛИСТАМИ</w:t>
      </w:r>
    </w:p>
    <w:p w:rsidR="00DD1CDE" w:rsidRDefault="00DD1CDE">
      <w:pPr>
        <w:autoSpaceDE w:val="0"/>
        <w:autoSpaceDN w:val="0"/>
        <w:adjustRightInd w:val="0"/>
        <w:jc w:val="center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15.02.2011 N 85 "Об утверждении Правил финансового обеспечения в 2011 - 2012 годах региональных </w:t>
      </w:r>
      <w:proofErr w:type="gramStart"/>
      <w:r>
        <w:t>программ модернизации здравоохранения субъектов Российской Федерации</w:t>
      </w:r>
      <w:proofErr w:type="gramEnd"/>
      <w:r>
        <w:t xml:space="preserve"> за счет средств, предоставляемых из бюджета Федерального фонда обязательного медицинского страхования" (Собрание законодательства Российской Федерации, 21.02.2011, N 8, ст. 1126) приказываю: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r:id="rId6" w:history="1">
        <w:r>
          <w:rPr>
            <w:color w:val="0000FF"/>
          </w:rPr>
          <w:t>порядок</w:t>
        </w:r>
      </w:hyperlink>
      <w:r>
        <w:t xml:space="preserve"> формирования заявки страховой медицинской организации на получение средств на внедрение стандартов медицинской помощи, повышение доступности амбулаторной медицинской помощи, в том числе предоставляемой врачами-специалистами (далее - Порядок), согласно приложению N 1 к данному Приказу.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r:id="rId7" w:history="1">
        <w:r>
          <w:rPr>
            <w:color w:val="0000FF"/>
          </w:rPr>
          <w:t>форму</w:t>
        </w:r>
      </w:hyperlink>
      <w:r>
        <w:t xml:space="preserve"> заявки на получение средств на внедрение стандартов медицинской помощи, повышение доступности амбулаторной медицинской помощи, в том числе предоставляемой врачами-специалистами, согласно приложению N 2 к данному Приказу.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jc w:val="right"/>
      </w:pPr>
      <w:r>
        <w:t>Председатель</w:t>
      </w:r>
    </w:p>
    <w:p w:rsidR="00DD1CDE" w:rsidRDefault="00DD1CDE">
      <w:pPr>
        <w:autoSpaceDE w:val="0"/>
        <w:autoSpaceDN w:val="0"/>
        <w:adjustRightInd w:val="0"/>
        <w:jc w:val="right"/>
      </w:pPr>
      <w:r>
        <w:t>А.В.ЮРИН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DD1CDE" w:rsidRDefault="00DD1CDE">
      <w:pPr>
        <w:autoSpaceDE w:val="0"/>
        <w:autoSpaceDN w:val="0"/>
        <w:adjustRightInd w:val="0"/>
        <w:jc w:val="right"/>
      </w:pPr>
      <w:r>
        <w:t>к Приказу ФОМС</w:t>
      </w:r>
    </w:p>
    <w:p w:rsidR="00DD1CDE" w:rsidRDefault="00DD1CDE">
      <w:pPr>
        <w:autoSpaceDE w:val="0"/>
        <w:autoSpaceDN w:val="0"/>
        <w:adjustRightInd w:val="0"/>
        <w:jc w:val="right"/>
      </w:pPr>
      <w:r>
        <w:t>от 22 февраля 2011 г. N 40</w:t>
      </w:r>
    </w:p>
    <w:p w:rsidR="00DD1CDE" w:rsidRDefault="00DD1CDE">
      <w:pPr>
        <w:autoSpaceDE w:val="0"/>
        <w:autoSpaceDN w:val="0"/>
        <w:adjustRightInd w:val="0"/>
        <w:jc w:val="right"/>
      </w:pPr>
    </w:p>
    <w:p w:rsidR="00DD1CDE" w:rsidRDefault="00DD1CDE">
      <w:pPr>
        <w:pStyle w:val="ConsPlusTitle"/>
        <w:widowControl/>
        <w:jc w:val="center"/>
      </w:pPr>
      <w:r>
        <w:lastRenderedPageBreak/>
        <w:t>ПОРЯДОК</w:t>
      </w:r>
    </w:p>
    <w:p w:rsidR="00DD1CDE" w:rsidRDefault="00DD1CDE">
      <w:pPr>
        <w:pStyle w:val="ConsPlusTitle"/>
        <w:widowControl/>
        <w:jc w:val="center"/>
      </w:pPr>
      <w:r>
        <w:t>ФОРМИРОВАНИЯ ЗАЯВКИ НА ПОЛУЧЕНИЕ СРЕДСТВ НА ВНЕДРЕНИЕ</w:t>
      </w:r>
    </w:p>
    <w:p w:rsidR="00DD1CDE" w:rsidRDefault="00DD1CDE">
      <w:pPr>
        <w:pStyle w:val="ConsPlusTitle"/>
        <w:widowControl/>
        <w:jc w:val="center"/>
      </w:pPr>
      <w:r>
        <w:t>СТАНДАРТОВ МЕДИЦИНСКОЙ ПОМОЩИ, ПОВЫШЕНИЕ ДОСТУПНОСТИ</w:t>
      </w:r>
    </w:p>
    <w:p w:rsidR="00DD1CDE" w:rsidRDefault="00DD1CDE">
      <w:pPr>
        <w:pStyle w:val="ConsPlusTitle"/>
        <w:widowControl/>
        <w:jc w:val="center"/>
      </w:pPr>
      <w:r>
        <w:t>АМБУЛАТОРНОЙ МЕДИЦИНСКОЙ ПОМОЩИ, В ТОМ ЧИСЛЕ</w:t>
      </w:r>
    </w:p>
    <w:p w:rsidR="00DD1CDE" w:rsidRDefault="00DD1CDE">
      <w:pPr>
        <w:pStyle w:val="ConsPlusTitle"/>
        <w:widowControl/>
        <w:jc w:val="center"/>
      </w:pPr>
      <w:proofErr w:type="gramStart"/>
      <w:r>
        <w:t>ПРЕДОСТАВЛЯЕМОЙ</w:t>
      </w:r>
      <w:proofErr w:type="gramEnd"/>
      <w:r>
        <w:t xml:space="preserve"> ВРАЧАМИ-СПЕЦИАЛИСТАМИ</w:t>
      </w:r>
    </w:p>
    <w:p w:rsidR="00DD1CDE" w:rsidRDefault="00DD1CDE">
      <w:pPr>
        <w:autoSpaceDE w:val="0"/>
        <w:autoSpaceDN w:val="0"/>
        <w:adjustRightInd w:val="0"/>
        <w:jc w:val="center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1. Настоящий Порядок устанавливает правила формирования заявки страховой медицинской организации на получение средств на внедрение стандартов медицинской помощи, повышение доступности амбулаторной медицинской помощи, в том числе предоставляемой врачами-специалистами.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2. Страховая медицинская организация представляет ежемесячно заявку в сроки, установленные договором о финансовом обеспечении обязательного медицинского страхования, в территориальный фонд обязательного медицинского страхования.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3. В заявку включается объем средств, направляемых на внедрение стандартов медицинской помощи, повышение доступности амбулаторной медицинской помощи, в том числе предоставляемой врачами-специалистами в рамках региональной программы модернизации здравоохранения субъекта Российской Федерации, в соответствии со способами оплаты медицинской помощи, установленными в субъекте Российской Федерации.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 xml:space="preserve">4. Заявка составляется на основании реестров счетов и счетов на оплату медицинской помощи за счет </w:t>
      </w:r>
      <w:proofErr w:type="gramStart"/>
      <w:r>
        <w:t>средств региональной программы модернизации здравоохранения субъекта Российской</w:t>
      </w:r>
      <w:proofErr w:type="gramEnd"/>
      <w:r>
        <w:t xml:space="preserve"> Федерации, представляемых медицинскими организациями в страховую медицинскую организацию.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 xml:space="preserve">5. В заявку включаются суммы счетов на оплату медицинской помощи, предъявленные к оплате медицинскими организациями за счет </w:t>
      </w:r>
      <w:proofErr w:type="gramStart"/>
      <w:r>
        <w:t>средств региональной программы модернизации здравоохранения субъекта Российской Федерации</w:t>
      </w:r>
      <w:proofErr w:type="gramEnd"/>
      <w:r>
        <w:t xml:space="preserve"> отдельно по направлениям: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1) внедрение стандартов медицинской помощи при оказании стационарной медицинской помощи;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2) повышение доступности амбулаторной медицинской помощи, в том числе предоставляемой врачами-специалистами.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6. При определении объемов средств, подлежащих к перечислению в страховую медицинскую организацию, учитываются средства, полученные страховой медицинской организацией на авансирование мероприятий по внедрению стандартов медицинской помощи, повышению доступности амбулаторной медицинской помощи, в том числе предоставляемой врачами-специалистами в рамках региональной программы модернизации здравоохранения субъекта Российской Федерации, за период, на который представлена заявка.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Итоговая сумма заявки на получение средств на внедрение стандартов медицинской помощи, повышение доступности амбулаторной медицинской </w:t>
      </w:r>
      <w:r>
        <w:lastRenderedPageBreak/>
        <w:t xml:space="preserve">помощи, в том числе предоставляемой врачами-специалистами, уменьшается на остаток средств, сформировавшийся в страховой медицинской организации по результатам контроля объемов, сроков, качества и условий предоставления медицинской помощи по обязательному медицинскому страхованию за счет применения к медицинским организациям санкций в соответствии со </w:t>
      </w:r>
      <w:hyperlink r:id="rId8" w:history="1">
        <w:r>
          <w:rPr>
            <w:color w:val="0000FF"/>
          </w:rPr>
          <w:t>статьей 41</w:t>
        </w:r>
      </w:hyperlink>
      <w:r>
        <w:t xml:space="preserve"> Федерального закона от</w:t>
      </w:r>
      <w:proofErr w:type="gramEnd"/>
      <w:r>
        <w:t xml:space="preserve"> 19.11.2010 N 326-ФЗ "Об обязательном медицинском страховании в Российской Федерации" (Собрание законодательства Российской Федерации, 06.12.2010, N 49, ст. 6422) за предыдущие периоды и не удержанные ранее. В заявку не включаются средства, предназначенные на расходы на ведение дела по обязательному медицинскому страхованию страховой медицинской организации.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  <w:r>
        <w:t>8. Заявка представляется на бумажном носителе, заверяется печатью страховой медицинской организации и подписями руководителя и главного бухгалтера страховой медицинской организации. При наличии электронного документооборота заявка может представляться в электронном виде с применением электронной цифровой подписи.</w:t>
      </w: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ind w:firstLine="540"/>
        <w:jc w:val="both"/>
      </w:pPr>
    </w:p>
    <w:p w:rsidR="00DD1CDE" w:rsidRDefault="00DD1CDE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DD1CDE" w:rsidRDefault="00DD1CDE">
      <w:pPr>
        <w:autoSpaceDE w:val="0"/>
        <w:autoSpaceDN w:val="0"/>
        <w:adjustRightInd w:val="0"/>
        <w:jc w:val="right"/>
      </w:pPr>
      <w:r>
        <w:t>к Приказу ФОМС</w:t>
      </w:r>
    </w:p>
    <w:p w:rsidR="00DD1CDE" w:rsidRDefault="00DD1CDE">
      <w:pPr>
        <w:autoSpaceDE w:val="0"/>
        <w:autoSpaceDN w:val="0"/>
        <w:adjustRightInd w:val="0"/>
        <w:jc w:val="right"/>
      </w:pPr>
      <w:r>
        <w:t>от 22 февраля 2011 г. N 40</w:t>
      </w:r>
    </w:p>
    <w:p w:rsidR="00DD1CDE" w:rsidRDefault="00DD1CDE">
      <w:pPr>
        <w:autoSpaceDE w:val="0"/>
        <w:autoSpaceDN w:val="0"/>
        <w:adjustRightInd w:val="0"/>
        <w:jc w:val="both"/>
      </w:pPr>
    </w:p>
    <w:p w:rsidR="00DD1CDE" w:rsidRDefault="00DD1CDE">
      <w:pPr>
        <w:pStyle w:val="ConsPlusNonformat"/>
        <w:widowControl/>
      </w:pPr>
      <w:r>
        <w:t xml:space="preserve">                                  Заявка</w:t>
      </w:r>
    </w:p>
    <w:p w:rsidR="00DD1CDE" w:rsidRDefault="00DD1CDE">
      <w:pPr>
        <w:pStyle w:val="ConsPlusNonformat"/>
        <w:widowControl/>
      </w:pPr>
      <w:r>
        <w:t xml:space="preserve">               на получение </w:t>
      </w:r>
      <w:proofErr w:type="gramStart"/>
      <w:r>
        <w:t>средств</w:t>
      </w:r>
      <w:proofErr w:type="gramEnd"/>
      <w:r>
        <w:t xml:space="preserve"> на внедрение стандартов</w:t>
      </w:r>
    </w:p>
    <w:p w:rsidR="00DD1CDE" w:rsidRDefault="00DD1CDE">
      <w:pPr>
        <w:pStyle w:val="ConsPlusNonformat"/>
        <w:widowControl/>
      </w:pPr>
      <w:r>
        <w:t xml:space="preserve">          медицинской помощи, повышение доступности амбулаторной</w:t>
      </w:r>
    </w:p>
    <w:p w:rsidR="00DD1CDE" w:rsidRDefault="00DD1CDE">
      <w:pPr>
        <w:pStyle w:val="ConsPlusNonformat"/>
        <w:widowControl/>
      </w:pPr>
      <w:r>
        <w:t xml:space="preserve">              медицинской помощи, в том числе предоставляемой</w:t>
      </w:r>
    </w:p>
    <w:p w:rsidR="00DD1CDE" w:rsidRDefault="00DD1CDE">
      <w:pPr>
        <w:pStyle w:val="ConsPlusNonformat"/>
        <w:widowControl/>
      </w:pPr>
      <w:r>
        <w:t xml:space="preserve">            врачами-специалистами, N _________ </w:t>
      </w:r>
      <w:proofErr w:type="gramStart"/>
      <w:r>
        <w:t>от</w:t>
      </w:r>
      <w:proofErr w:type="gramEnd"/>
      <w:r>
        <w:t xml:space="preserve"> ____________</w:t>
      </w:r>
    </w:p>
    <w:p w:rsidR="00DD1CDE" w:rsidRDefault="00DD1CDE">
      <w:pPr>
        <w:pStyle w:val="ConsPlusNonformat"/>
        <w:widowControl/>
      </w:pPr>
    </w:p>
    <w:p w:rsidR="00DD1CDE" w:rsidRDefault="00DD1CDE">
      <w:pPr>
        <w:pStyle w:val="ConsPlusNonformat"/>
        <w:widowControl/>
      </w:pPr>
      <w:r>
        <w:t>___________________________________________________________________________</w:t>
      </w:r>
    </w:p>
    <w:p w:rsidR="00DD1CDE" w:rsidRDefault="00DD1CDE">
      <w:pPr>
        <w:pStyle w:val="ConsPlusNonformat"/>
        <w:widowControl/>
      </w:pPr>
      <w:r>
        <w:t xml:space="preserve">        (наименование страховой медицинской организации (филиала))</w:t>
      </w:r>
    </w:p>
    <w:p w:rsidR="00DD1CDE" w:rsidRDefault="00DD1CDE">
      <w:pPr>
        <w:pStyle w:val="ConsPlusNonformat"/>
        <w:widowControl/>
      </w:pPr>
      <w:r>
        <w:t xml:space="preserve">                          на получение средств </w:t>
      </w:r>
      <w:proofErr w:type="gramStart"/>
      <w:r>
        <w:t>от</w:t>
      </w:r>
      <w:proofErr w:type="gramEnd"/>
    </w:p>
    <w:p w:rsidR="00DD1CDE" w:rsidRDefault="00DD1CDE">
      <w:pPr>
        <w:pStyle w:val="ConsPlusNonformat"/>
        <w:widowControl/>
      </w:pPr>
      <w:r>
        <w:t>___________________________________________________________________________</w:t>
      </w:r>
    </w:p>
    <w:p w:rsidR="00DD1CDE" w:rsidRDefault="00DD1CDE">
      <w:pPr>
        <w:pStyle w:val="ConsPlusNonformat"/>
        <w:widowControl/>
      </w:pPr>
      <w:r>
        <w:t xml:space="preserve">      </w:t>
      </w:r>
      <w:proofErr w:type="gramStart"/>
      <w:r>
        <w:t>(наименование территориального фонда обязательного медицинского</w:t>
      </w:r>
      <w:proofErr w:type="gramEnd"/>
    </w:p>
    <w:p w:rsidR="00DD1CDE" w:rsidRDefault="00DD1CDE">
      <w:pPr>
        <w:pStyle w:val="ConsPlusNonformat"/>
        <w:widowControl/>
      </w:pPr>
      <w:r>
        <w:t xml:space="preserve">                               страхования)</w:t>
      </w:r>
    </w:p>
    <w:p w:rsidR="00DD1CDE" w:rsidRDefault="00DD1CDE">
      <w:pPr>
        <w:pStyle w:val="ConsPlusNonformat"/>
        <w:widowControl/>
      </w:pPr>
      <w:r>
        <w:t xml:space="preserve">                     на _____________________________</w:t>
      </w:r>
    </w:p>
    <w:p w:rsidR="00DD1CDE" w:rsidRDefault="00DD1CDE">
      <w:pPr>
        <w:pStyle w:val="ConsPlusNonformat"/>
        <w:widowControl/>
      </w:pPr>
      <w:r>
        <w:t xml:space="preserve">                                (месяц, год)</w:t>
      </w:r>
    </w:p>
    <w:p w:rsidR="00DD1CDE" w:rsidRDefault="00DD1CDE">
      <w:pPr>
        <w:pStyle w:val="ConsPlusNonformat"/>
        <w:widowControl/>
      </w:pPr>
      <w:r>
        <w:t>по договору о финансовом обеспечении обязательного медицинского страхования</w:t>
      </w:r>
    </w:p>
    <w:p w:rsidR="00DD1CDE" w:rsidRDefault="00DD1CDE">
      <w:pPr>
        <w:pStyle w:val="ConsPlusNonformat"/>
        <w:widowControl/>
      </w:pPr>
      <w:r>
        <w:t xml:space="preserve">                         от __________ N _______</w:t>
      </w:r>
    </w:p>
    <w:p w:rsidR="00DD1CDE" w:rsidRDefault="00DD1CDE">
      <w:pPr>
        <w:autoSpaceDE w:val="0"/>
        <w:autoSpaceDN w:val="0"/>
        <w:adjustRightInd w:val="0"/>
        <w:jc w:val="both"/>
      </w:pPr>
    </w:p>
    <w:p w:rsidR="00DD1CDE" w:rsidRDefault="00DD1CD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┌───────────────────────────────────────────┬───────┬──────────┬──────────┐</w:t>
      </w:r>
    </w:p>
    <w:p w:rsidR="00DD1CDE" w:rsidRDefault="00DD1CDE">
      <w:pPr>
        <w:pStyle w:val="ConsPlusNonformat"/>
        <w:widowControl/>
        <w:jc w:val="both"/>
      </w:pPr>
      <w:r>
        <w:t>│          Наименование показателя          │N стр. │ Единица  │ Значение │</w:t>
      </w:r>
    </w:p>
    <w:p w:rsidR="00DD1CDE" w:rsidRDefault="00DD1CDE">
      <w:pPr>
        <w:pStyle w:val="ConsPlusNonformat"/>
        <w:widowControl/>
        <w:jc w:val="both"/>
      </w:pPr>
      <w:r>
        <w:t>│                                           │       │измерения │показателя│</w:t>
      </w:r>
    </w:p>
    <w:p w:rsidR="00DD1CDE" w:rsidRDefault="00DD1CD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├───────────────────────────────────────────┼───────┼──────────┼──────────┤</w:t>
      </w:r>
    </w:p>
    <w:p w:rsidR="00DD1CDE" w:rsidRDefault="00DD1CDE">
      <w:pPr>
        <w:pStyle w:val="ConsPlusNonformat"/>
        <w:widowControl/>
        <w:jc w:val="both"/>
      </w:pPr>
      <w:r>
        <w:t>│                     1                     │   2   │    3     │     4    │</w:t>
      </w:r>
    </w:p>
    <w:p w:rsidR="00DD1CDE" w:rsidRDefault="00DD1CD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├───────────────────────────────────────────┼───────┼──────────┼──────────┤</w:t>
      </w:r>
    </w:p>
    <w:p w:rsidR="00DD1CDE" w:rsidRDefault="00DD1CDE">
      <w:pPr>
        <w:pStyle w:val="ConsPlusNonformat"/>
        <w:widowControl/>
        <w:jc w:val="both"/>
      </w:pPr>
      <w:r>
        <w:t>│Остаток средств, неиспользованных на начало│   1   │   руб.   │          │</w:t>
      </w:r>
    </w:p>
    <w:p w:rsidR="00DD1CDE" w:rsidRDefault="00DD1CDE">
      <w:pPr>
        <w:pStyle w:val="ConsPlusNonformat"/>
        <w:widowControl/>
        <w:jc w:val="both"/>
      </w:pPr>
      <w:r>
        <w:t>│периода                             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├───────────────────────────────────────────┼───────┼──────────┼──────────┤</w:t>
      </w:r>
    </w:p>
    <w:p w:rsidR="00DD1CDE" w:rsidRDefault="00DD1CDE">
      <w:pPr>
        <w:pStyle w:val="ConsPlusNonformat"/>
        <w:widowControl/>
        <w:jc w:val="both"/>
      </w:pPr>
      <w:r>
        <w:lastRenderedPageBreak/>
        <w:t>│Получено средств на авансирование          │   2   │   руб.   │          │</w:t>
      </w:r>
    </w:p>
    <w:p w:rsidR="00DD1CDE" w:rsidRDefault="00DD1CDE">
      <w:pPr>
        <w:pStyle w:val="ConsPlusNonformat"/>
        <w:widowControl/>
        <w:jc w:val="both"/>
      </w:pPr>
      <w:r>
        <w:t>│мероприятий по внедрению стандартов 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│медицинской помощи и повышению доступности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│амбулаторной медицинской помощи, в том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 xml:space="preserve">│числе </w:t>
      </w:r>
      <w:proofErr w:type="gramStart"/>
      <w:r>
        <w:t>предоставляемой</w:t>
      </w:r>
      <w:proofErr w:type="gramEnd"/>
      <w:r>
        <w:t xml:space="preserve"> врачами-специалистами│       │          │          │</w:t>
      </w:r>
    </w:p>
    <w:p w:rsidR="00DD1CDE" w:rsidRDefault="00DD1CDE">
      <w:pPr>
        <w:pStyle w:val="ConsPlusNonformat"/>
        <w:widowControl/>
        <w:jc w:val="both"/>
      </w:pPr>
      <w:r>
        <w:t xml:space="preserve">│в </w:t>
      </w:r>
      <w:proofErr w:type="gramStart"/>
      <w:r>
        <w:t>рамках</w:t>
      </w:r>
      <w:proofErr w:type="gramEnd"/>
      <w:r>
        <w:t xml:space="preserve"> региональной программы     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│модернизации здравоохранения субъекта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│Российской Федерации, за период, на который│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│представлена заявка                 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├───────────────────────────────────────────┼───────┼──────────┼──────────┤</w:t>
      </w:r>
    </w:p>
    <w:p w:rsidR="00DD1CDE" w:rsidRDefault="00DD1CDE">
      <w:pPr>
        <w:pStyle w:val="ConsPlusNonformat"/>
        <w:widowControl/>
        <w:jc w:val="both"/>
      </w:pPr>
      <w:r>
        <w:t>│Сумма средств для внедрения стандартов     │   3   │   руб.   │          │</w:t>
      </w:r>
    </w:p>
    <w:p w:rsidR="00DD1CDE" w:rsidRDefault="00DD1CDE">
      <w:pPr>
        <w:pStyle w:val="ConsPlusNonformat"/>
        <w:widowControl/>
        <w:jc w:val="both"/>
      </w:pPr>
      <w:r>
        <w:t>│медицинской помощи при оказании     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│стационарной медицинской помощи     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├───────────────────────────────────────────┼───────┼──────────┼──────────┤</w:t>
      </w:r>
    </w:p>
    <w:p w:rsidR="00DD1CDE" w:rsidRDefault="00DD1CDE">
      <w:pPr>
        <w:pStyle w:val="ConsPlusNonformat"/>
        <w:widowControl/>
        <w:jc w:val="both"/>
      </w:pPr>
      <w:r>
        <w:t>│Сумма средств на повышение доступности     │   4   │   руб.   │          │</w:t>
      </w:r>
    </w:p>
    <w:p w:rsidR="00DD1CDE" w:rsidRDefault="00DD1CDE">
      <w:pPr>
        <w:pStyle w:val="ConsPlusNonformat"/>
        <w:widowControl/>
        <w:jc w:val="both"/>
      </w:pPr>
      <w:r>
        <w:t>│амбулаторной медицинской помощи, в том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</w:t>
      </w:r>
      <w:proofErr w:type="gramStart"/>
      <w:r>
        <w:t>ч</w:t>
      </w:r>
      <w:proofErr w:type="gramEnd"/>
      <w:r>
        <w:t>исле предоставляемой врачами-специалистами│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├───────────────────────────────────────────┼───────┼──────────┼──────────┤</w:t>
      </w:r>
    </w:p>
    <w:p w:rsidR="00DD1CDE" w:rsidRDefault="00DD1CDE">
      <w:pPr>
        <w:pStyle w:val="ConsPlusNonformat"/>
        <w:widowControl/>
        <w:jc w:val="both"/>
      </w:pPr>
      <w:proofErr w:type="gramStart"/>
      <w:r>
        <w:t>│Итого: сумма заявки (объем средств для     │   5   │   руб.   │          │</w:t>
      </w:r>
      <w:proofErr w:type="gramEnd"/>
    </w:p>
    <w:p w:rsidR="00DD1CDE" w:rsidRDefault="00DD1CDE">
      <w:pPr>
        <w:pStyle w:val="ConsPlusNonformat"/>
        <w:widowControl/>
        <w:jc w:val="both"/>
      </w:pPr>
      <w:r>
        <w:t xml:space="preserve">│перечисления в </w:t>
      </w:r>
      <w:proofErr w:type="gramStart"/>
      <w:r>
        <w:t>страховую</w:t>
      </w:r>
      <w:proofErr w:type="gramEnd"/>
      <w:r>
        <w:t xml:space="preserve"> медицинскую       │       │          │          │</w:t>
      </w:r>
    </w:p>
    <w:p w:rsidR="00DD1CDE" w:rsidRDefault="00DD1CDE">
      <w:pPr>
        <w:pStyle w:val="ConsPlusNonformat"/>
        <w:widowControl/>
        <w:jc w:val="both"/>
      </w:pPr>
      <w:r>
        <w:t>│организацию)                               │       │          │          │</w:t>
      </w:r>
    </w:p>
    <w:p w:rsidR="00DD1CDE" w:rsidRDefault="00DD1CDE">
      <w:pPr>
        <w:pStyle w:val="ConsPlusNonformat"/>
        <w:widowControl/>
        <w:jc w:val="both"/>
      </w:pPr>
      <w:proofErr w:type="gramStart"/>
      <w:r>
        <w:t>│{стр. 5 = (</w:t>
      </w:r>
      <w:hyperlink r:id="rId9" w:history="1">
        <w:r>
          <w:rPr>
            <w:color w:val="0000FF"/>
          </w:rPr>
          <w:t>стр. 3</w:t>
        </w:r>
      </w:hyperlink>
      <w:r>
        <w:t xml:space="preserve"> + </w:t>
      </w:r>
      <w:hyperlink r:id="rId10" w:history="1">
        <w:r>
          <w:rPr>
            <w:color w:val="0000FF"/>
          </w:rPr>
          <w:t>стр. 4</w:t>
        </w:r>
      </w:hyperlink>
      <w:r>
        <w:t xml:space="preserve">) - </w:t>
      </w:r>
      <w:hyperlink r:id="rId11" w:history="1">
        <w:r>
          <w:rPr>
            <w:color w:val="0000FF"/>
          </w:rPr>
          <w:t>стр. 1</w:t>
        </w:r>
      </w:hyperlink>
      <w:r>
        <w:t xml:space="preserve"> -     │       │          │          │</w:t>
      </w:r>
      <w:proofErr w:type="gramEnd"/>
    </w:p>
    <w:p w:rsidR="00DD1CDE" w:rsidRDefault="00DD1CDE">
      <w:pPr>
        <w:pStyle w:val="ConsPlusNonformat"/>
        <w:widowControl/>
        <w:jc w:val="both"/>
      </w:pPr>
      <w:proofErr w:type="gramStart"/>
      <w:r>
        <w:t>│</w:t>
      </w:r>
      <w:hyperlink r:id="rId12" w:history="1">
        <w:r>
          <w:rPr>
            <w:color w:val="0000FF"/>
          </w:rPr>
          <w:t>стр. 2</w:t>
        </w:r>
      </w:hyperlink>
      <w:r>
        <w:t>}                                    │       │          │          │</w:t>
      </w:r>
      <w:proofErr w:type="gramEnd"/>
    </w:p>
    <w:p w:rsidR="00DD1CDE" w:rsidRDefault="00DD1CD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└───────────────────────────────────────────┴───────┴──────────┴──────────┘</w:t>
      </w:r>
    </w:p>
    <w:p w:rsidR="00DD1CDE" w:rsidRDefault="00DD1CDE">
      <w:pPr>
        <w:autoSpaceDE w:val="0"/>
        <w:autoSpaceDN w:val="0"/>
        <w:adjustRightInd w:val="0"/>
        <w:jc w:val="both"/>
      </w:pPr>
    </w:p>
    <w:p w:rsidR="00DD1CDE" w:rsidRDefault="00DD1CDE">
      <w:pPr>
        <w:pStyle w:val="ConsPlusNonformat"/>
        <w:widowControl/>
      </w:pPr>
      <w:r>
        <w:t xml:space="preserve">Руководитель страховой </w:t>
      </w:r>
      <w:proofErr w:type="gramStart"/>
      <w:r>
        <w:t>медицинской</w:t>
      </w:r>
      <w:proofErr w:type="gramEnd"/>
      <w:r>
        <w:t xml:space="preserve"> ___________________________ ____________</w:t>
      </w:r>
    </w:p>
    <w:p w:rsidR="00DD1CDE" w:rsidRDefault="00DD1CDE">
      <w:pPr>
        <w:pStyle w:val="ConsPlusNonformat"/>
        <w:widowControl/>
      </w:pPr>
      <w:r>
        <w:t>организации (филиала)                         (ФИО)             (подпись)</w:t>
      </w:r>
    </w:p>
    <w:p w:rsidR="00DD1CDE" w:rsidRDefault="00DD1CDE">
      <w:pPr>
        <w:pStyle w:val="ConsPlusNonformat"/>
        <w:widowControl/>
      </w:pPr>
    </w:p>
    <w:p w:rsidR="00DD1CDE" w:rsidRDefault="00DD1CDE">
      <w:pPr>
        <w:pStyle w:val="ConsPlusNonformat"/>
        <w:widowControl/>
      </w:pPr>
      <w:r>
        <w:t xml:space="preserve">Главный бухгалтер страховой </w:t>
      </w:r>
      <w:proofErr w:type="gramStart"/>
      <w:r>
        <w:t>медицинской</w:t>
      </w:r>
      <w:proofErr w:type="gramEnd"/>
      <w:r>
        <w:t xml:space="preserve"> ______________________ ____________</w:t>
      </w:r>
    </w:p>
    <w:p w:rsidR="00DD1CDE" w:rsidRDefault="00DD1CDE">
      <w:pPr>
        <w:pStyle w:val="ConsPlusNonformat"/>
        <w:widowControl/>
      </w:pPr>
      <w:r>
        <w:t>организации (филиала)                            (ФИО)          (подпись)</w:t>
      </w:r>
    </w:p>
    <w:p w:rsidR="00DD1CDE" w:rsidRDefault="00DD1CDE">
      <w:pPr>
        <w:pStyle w:val="ConsPlusNonformat"/>
        <w:widowControl/>
      </w:pPr>
    </w:p>
    <w:p w:rsidR="00DD1CDE" w:rsidRDefault="00DD1CDE">
      <w:pPr>
        <w:pStyle w:val="ConsPlusNonformat"/>
        <w:widowControl/>
      </w:pPr>
      <w:r>
        <w:t>М.П.</w:t>
      </w:r>
    </w:p>
    <w:p w:rsidR="00DD1CDE" w:rsidRDefault="00DD1CDE">
      <w:pPr>
        <w:pStyle w:val="ConsPlusNonformat"/>
        <w:widowControl/>
      </w:pPr>
    </w:p>
    <w:p w:rsidR="00DD1CDE" w:rsidRDefault="00DD1CDE">
      <w:pPr>
        <w:pStyle w:val="ConsPlusNonformat"/>
        <w:widowControl/>
      </w:pPr>
      <w:r>
        <w:t>"__" _________ 20__ г.</w:t>
      </w:r>
    </w:p>
    <w:p w:rsidR="00DD1CDE" w:rsidRDefault="00DD1CDE">
      <w:pPr>
        <w:autoSpaceDE w:val="0"/>
        <w:autoSpaceDN w:val="0"/>
        <w:adjustRightInd w:val="0"/>
        <w:jc w:val="both"/>
      </w:pPr>
    </w:p>
    <w:p w:rsidR="00DD1CDE" w:rsidRDefault="00DD1CDE">
      <w:pPr>
        <w:autoSpaceDE w:val="0"/>
        <w:autoSpaceDN w:val="0"/>
        <w:adjustRightInd w:val="0"/>
        <w:jc w:val="both"/>
      </w:pPr>
    </w:p>
    <w:p w:rsidR="00DD1CDE" w:rsidRDefault="00DD1C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54315" w:rsidRDefault="00F54315">
      <w:bookmarkStart w:id="0" w:name="_GoBack"/>
      <w:bookmarkEnd w:id="0"/>
    </w:p>
    <w:sectPr w:rsidR="00F54315" w:rsidSect="00BB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DE"/>
    <w:rsid w:val="00010FA8"/>
    <w:rsid w:val="000153D8"/>
    <w:rsid w:val="0001640C"/>
    <w:rsid w:val="000203AC"/>
    <w:rsid w:val="000205D7"/>
    <w:rsid w:val="000224A2"/>
    <w:rsid w:val="0002415E"/>
    <w:rsid w:val="00025760"/>
    <w:rsid w:val="0004109E"/>
    <w:rsid w:val="00042830"/>
    <w:rsid w:val="00044F68"/>
    <w:rsid w:val="00050223"/>
    <w:rsid w:val="000576E8"/>
    <w:rsid w:val="00063B6B"/>
    <w:rsid w:val="0006492E"/>
    <w:rsid w:val="00070689"/>
    <w:rsid w:val="00075EE3"/>
    <w:rsid w:val="000774D0"/>
    <w:rsid w:val="00083EE7"/>
    <w:rsid w:val="00084740"/>
    <w:rsid w:val="000906D8"/>
    <w:rsid w:val="00093E7B"/>
    <w:rsid w:val="00096134"/>
    <w:rsid w:val="000A3DA2"/>
    <w:rsid w:val="000A720F"/>
    <w:rsid w:val="000B62DD"/>
    <w:rsid w:val="000C3B66"/>
    <w:rsid w:val="000C5299"/>
    <w:rsid w:val="000C542B"/>
    <w:rsid w:val="000D1ECD"/>
    <w:rsid w:val="000D2E0B"/>
    <w:rsid w:val="000E68C8"/>
    <w:rsid w:val="000E69F5"/>
    <w:rsid w:val="000F1FF2"/>
    <w:rsid w:val="000F314F"/>
    <w:rsid w:val="000F3FC9"/>
    <w:rsid w:val="00100C04"/>
    <w:rsid w:val="0010240E"/>
    <w:rsid w:val="001036D3"/>
    <w:rsid w:val="0010577D"/>
    <w:rsid w:val="0010656D"/>
    <w:rsid w:val="00110439"/>
    <w:rsid w:val="001134CD"/>
    <w:rsid w:val="00115F2B"/>
    <w:rsid w:val="00116279"/>
    <w:rsid w:val="001163A9"/>
    <w:rsid w:val="00125145"/>
    <w:rsid w:val="00125244"/>
    <w:rsid w:val="00131818"/>
    <w:rsid w:val="00136191"/>
    <w:rsid w:val="00140890"/>
    <w:rsid w:val="00145A62"/>
    <w:rsid w:val="00146B6A"/>
    <w:rsid w:val="001515A6"/>
    <w:rsid w:val="00156DCA"/>
    <w:rsid w:val="0016779A"/>
    <w:rsid w:val="0017573B"/>
    <w:rsid w:val="001816E8"/>
    <w:rsid w:val="00181F01"/>
    <w:rsid w:val="00183340"/>
    <w:rsid w:val="00186F3A"/>
    <w:rsid w:val="001932DC"/>
    <w:rsid w:val="001935B8"/>
    <w:rsid w:val="0019454C"/>
    <w:rsid w:val="001964DF"/>
    <w:rsid w:val="001A45BC"/>
    <w:rsid w:val="001A4AF5"/>
    <w:rsid w:val="001A626E"/>
    <w:rsid w:val="001B081A"/>
    <w:rsid w:val="001B0896"/>
    <w:rsid w:val="001B2498"/>
    <w:rsid w:val="001B5D81"/>
    <w:rsid w:val="001C0F5F"/>
    <w:rsid w:val="001C1817"/>
    <w:rsid w:val="001C2066"/>
    <w:rsid w:val="001C39F1"/>
    <w:rsid w:val="001D161B"/>
    <w:rsid w:val="001E05F4"/>
    <w:rsid w:val="001E3582"/>
    <w:rsid w:val="001E40E8"/>
    <w:rsid w:val="001E43F2"/>
    <w:rsid w:val="001E7F30"/>
    <w:rsid w:val="00200677"/>
    <w:rsid w:val="00200B9F"/>
    <w:rsid w:val="00202813"/>
    <w:rsid w:val="002029A6"/>
    <w:rsid w:val="00205A9D"/>
    <w:rsid w:val="00214048"/>
    <w:rsid w:val="0021723A"/>
    <w:rsid w:val="002175B0"/>
    <w:rsid w:val="00223BBC"/>
    <w:rsid w:val="00233A24"/>
    <w:rsid w:val="00234F3C"/>
    <w:rsid w:val="00234FF6"/>
    <w:rsid w:val="002366EE"/>
    <w:rsid w:val="002376ED"/>
    <w:rsid w:val="00240ED5"/>
    <w:rsid w:val="0024102B"/>
    <w:rsid w:val="00241FD2"/>
    <w:rsid w:val="0024258F"/>
    <w:rsid w:val="00242D58"/>
    <w:rsid w:val="002455CA"/>
    <w:rsid w:val="00246E14"/>
    <w:rsid w:val="002535C6"/>
    <w:rsid w:val="00254EF5"/>
    <w:rsid w:val="00256F36"/>
    <w:rsid w:val="0025751E"/>
    <w:rsid w:val="0026793A"/>
    <w:rsid w:val="002766A6"/>
    <w:rsid w:val="00284497"/>
    <w:rsid w:val="00284610"/>
    <w:rsid w:val="00287211"/>
    <w:rsid w:val="002918BE"/>
    <w:rsid w:val="002922CE"/>
    <w:rsid w:val="00295E43"/>
    <w:rsid w:val="00297437"/>
    <w:rsid w:val="002A37F9"/>
    <w:rsid w:val="002A4D54"/>
    <w:rsid w:val="002B3A34"/>
    <w:rsid w:val="002B4636"/>
    <w:rsid w:val="002C2568"/>
    <w:rsid w:val="002C30D0"/>
    <w:rsid w:val="002C3C99"/>
    <w:rsid w:val="002D35D6"/>
    <w:rsid w:val="002D48BE"/>
    <w:rsid w:val="002D5117"/>
    <w:rsid w:val="002D5316"/>
    <w:rsid w:val="002D62EC"/>
    <w:rsid w:val="002E12D0"/>
    <w:rsid w:val="002E17CD"/>
    <w:rsid w:val="002E2902"/>
    <w:rsid w:val="002E3B12"/>
    <w:rsid w:val="002F637E"/>
    <w:rsid w:val="00305447"/>
    <w:rsid w:val="00306374"/>
    <w:rsid w:val="00307842"/>
    <w:rsid w:val="0031020F"/>
    <w:rsid w:val="003113ED"/>
    <w:rsid w:val="00315A3B"/>
    <w:rsid w:val="00315DF3"/>
    <w:rsid w:val="003230BA"/>
    <w:rsid w:val="00324F8C"/>
    <w:rsid w:val="0032544A"/>
    <w:rsid w:val="003316DB"/>
    <w:rsid w:val="00332645"/>
    <w:rsid w:val="00334763"/>
    <w:rsid w:val="003468EF"/>
    <w:rsid w:val="00350B74"/>
    <w:rsid w:val="00351CD5"/>
    <w:rsid w:val="003542C2"/>
    <w:rsid w:val="00357083"/>
    <w:rsid w:val="00362C9F"/>
    <w:rsid w:val="003638BB"/>
    <w:rsid w:val="00374074"/>
    <w:rsid w:val="00374E21"/>
    <w:rsid w:val="003776FB"/>
    <w:rsid w:val="00380832"/>
    <w:rsid w:val="00381CF5"/>
    <w:rsid w:val="00382A67"/>
    <w:rsid w:val="003851CF"/>
    <w:rsid w:val="0039038A"/>
    <w:rsid w:val="00391405"/>
    <w:rsid w:val="003945CC"/>
    <w:rsid w:val="00396BF3"/>
    <w:rsid w:val="003B45B4"/>
    <w:rsid w:val="003C09BB"/>
    <w:rsid w:val="003C3264"/>
    <w:rsid w:val="003C7D26"/>
    <w:rsid w:val="003D532E"/>
    <w:rsid w:val="003E2243"/>
    <w:rsid w:val="003E2936"/>
    <w:rsid w:val="003E383A"/>
    <w:rsid w:val="003E385F"/>
    <w:rsid w:val="003F197A"/>
    <w:rsid w:val="003F2696"/>
    <w:rsid w:val="003F276C"/>
    <w:rsid w:val="003F3FE5"/>
    <w:rsid w:val="003F40E5"/>
    <w:rsid w:val="003F6FDD"/>
    <w:rsid w:val="004011F3"/>
    <w:rsid w:val="0040195B"/>
    <w:rsid w:val="0040304B"/>
    <w:rsid w:val="00403CE0"/>
    <w:rsid w:val="004053B9"/>
    <w:rsid w:val="00405FA7"/>
    <w:rsid w:val="00411992"/>
    <w:rsid w:val="00412828"/>
    <w:rsid w:val="00413812"/>
    <w:rsid w:val="00415078"/>
    <w:rsid w:val="00415716"/>
    <w:rsid w:val="00423C76"/>
    <w:rsid w:val="004276FB"/>
    <w:rsid w:val="00427AD1"/>
    <w:rsid w:val="00427F09"/>
    <w:rsid w:val="00431A60"/>
    <w:rsid w:val="00431BA9"/>
    <w:rsid w:val="00433791"/>
    <w:rsid w:val="00434AA3"/>
    <w:rsid w:val="004352EE"/>
    <w:rsid w:val="00440F5E"/>
    <w:rsid w:val="00444771"/>
    <w:rsid w:val="00453BEF"/>
    <w:rsid w:val="00453DF7"/>
    <w:rsid w:val="0046032B"/>
    <w:rsid w:val="00473482"/>
    <w:rsid w:val="0047460A"/>
    <w:rsid w:val="004765E1"/>
    <w:rsid w:val="00477EA7"/>
    <w:rsid w:val="004807A5"/>
    <w:rsid w:val="0048422F"/>
    <w:rsid w:val="004909BD"/>
    <w:rsid w:val="004920CD"/>
    <w:rsid w:val="00497B3A"/>
    <w:rsid w:val="004A33BA"/>
    <w:rsid w:val="004A6641"/>
    <w:rsid w:val="004B00FA"/>
    <w:rsid w:val="004B0F71"/>
    <w:rsid w:val="004B1D79"/>
    <w:rsid w:val="004B211A"/>
    <w:rsid w:val="004B2C93"/>
    <w:rsid w:val="004B352C"/>
    <w:rsid w:val="004B4606"/>
    <w:rsid w:val="004B492F"/>
    <w:rsid w:val="004B5B10"/>
    <w:rsid w:val="004B7476"/>
    <w:rsid w:val="004C2A3B"/>
    <w:rsid w:val="004C745A"/>
    <w:rsid w:val="004C78EA"/>
    <w:rsid w:val="004D5333"/>
    <w:rsid w:val="004E0117"/>
    <w:rsid w:val="004E22EF"/>
    <w:rsid w:val="004E5A22"/>
    <w:rsid w:val="004F0E14"/>
    <w:rsid w:val="004F189F"/>
    <w:rsid w:val="004F4A8B"/>
    <w:rsid w:val="004F5AC0"/>
    <w:rsid w:val="004F693D"/>
    <w:rsid w:val="00502C83"/>
    <w:rsid w:val="00504487"/>
    <w:rsid w:val="005151DE"/>
    <w:rsid w:val="0051700C"/>
    <w:rsid w:val="0052146F"/>
    <w:rsid w:val="00525DFE"/>
    <w:rsid w:val="0052694B"/>
    <w:rsid w:val="00530835"/>
    <w:rsid w:val="00532285"/>
    <w:rsid w:val="0053233A"/>
    <w:rsid w:val="0053312A"/>
    <w:rsid w:val="005332C6"/>
    <w:rsid w:val="0053633B"/>
    <w:rsid w:val="00537630"/>
    <w:rsid w:val="00546431"/>
    <w:rsid w:val="00546DA4"/>
    <w:rsid w:val="00547418"/>
    <w:rsid w:val="00550DA3"/>
    <w:rsid w:val="00552A8E"/>
    <w:rsid w:val="00554FE9"/>
    <w:rsid w:val="00561096"/>
    <w:rsid w:val="00563296"/>
    <w:rsid w:val="00565ADF"/>
    <w:rsid w:val="005731C8"/>
    <w:rsid w:val="0057349E"/>
    <w:rsid w:val="005803EA"/>
    <w:rsid w:val="0058653A"/>
    <w:rsid w:val="00586CDE"/>
    <w:rsid w:val="0059342E"/>
    <w:rsid w:val="005977EB"/>
    <w:rsid w:val="005A11BC"/>
    <w:rsid w:val="005A24DF"/>
    <w:rsid w:val="005A3428"/>
    <w:rsid w:val="005A4CA4"/>
    <w:rsid w:val="005A6E2D"/>
    <w:rsid w:val="005A7E9B"/>
    <w:rsid w:val="005C407B"/>
    <w:rsid w:val="005D0361"/>
    <w:rsid w:val="005E1CD5"/>
    <w:rsid w:val="005E4F4E"/>
    <w:rsid w:val="005F063F"/>
    <w:rsid w:val="005F1DF1"/>
    <w:rsid w:val="005F3962"/>
    <w:rsid w:val="0060133E"/>
    <w:rsid w:val="006032DD"/>
    <w:rsid w:val="006042E3"/>
    <w:rsid w:val="00604720"/>
    <w:rsid w:val="006110ED"/>
    <w:rsid w:val="006160E4"/>
    <w:rsid w:val="00617E79"/>
    <w:rsid w:val="0062476C"/>
    <w:rsid w:val="006257C9"/>
    <w:rsid w:val="006338A1"/>
    <w:rsid w:val="00635787"/>
    <w:rsid w:val="0063728B"/>
    <w:rsid w:val="006447BE"/>
    <w:rsid w:val="0065238F"/>
    <w:rsid w:val="006622C7"/>
    <w:rsid w:val="00663C55"/>
    <w:rsid w:val="00663F8F"/>
    <w:rsid w:val="00664E03"/>
    <w:rsid w:val="006660C6"/>
    <w:rsid w:val="00667DC0"/>
    <w:rsid w:val="00681F3D"/>
    <w:rsid w:val="006845CF"/>
    <w:rsid w:val="00684943"/>
    <w:rsid w:val="00693A92"/>
    <w:rsid w:val="006941E5"/>
    <w:rsid w:val="00695E8C"/>
    <w:rsid w:val="006A70BD"/>
    <w:rsid w:val="006A7CEE"/>
    <w:rsid w:val="006B0F86"/>
    <w:rsid w:val="006C15EE"/>
    <w:rsid w:val="006C5C9B"/>
    <w:rsid w:val="006C6AFB"/>
    <w:rsid w:val="006C7DE3"/>
    <w:rsid w:val="006D7CDC"/>
    <w:rsid w:val="006E1CDB"/>
    <w:rsid w:val="006E643A"/>
    <w:rsid w:val="006F0083"/>
    <w:rsid w:val="00701256"/>
    <w:rsid w:val="007037FC"/>
    <w:rsid w:val="007048F3"/>
    <w:rsid w:val="007063EC"/>
    <w:rsid w:val="00706968"/>
    <w:rsid w:val="00706CE2"/>
    <w:rsid w:val="00707C85"/>
    <w:rsid w:val="0071328D"/>
    <w:rsid w:val="00713870"/>
    <w:rsid w:val="00715502"/>
    <w:rsid w:val="00720ACA"/>
    <w:rsid w:val="007211C1"/>
    <w:rsid w:val="0072431B"/>
    <w:rsid w:val="0072759D"/>
    <w:rsid w:val="00731385"/>
    <w:rsid w:val="00733CAA"/>
    <w:rsid w:val="00736227"/>
    <w:rsid w:val="007431E7"/>
    <w:rsid w:val="00750741"/>
    <w:rsid w:val="00751B1D"/>
    <w:rsid w:val="00752BC1"/>
    <w:rsid w:val="00754D6A"/>
    <w:rsid w:val="00756FCB"/>
    <w:rsid w:val="00763452"/>
    <w:rsid w:val="00763CC0"/>
    <w:rsid w:val="00780923"/>
    <w:rsid w:val="00783590"/>
    <w:rsid w:val="00792C5A"/>
    <w:rsid w:val="00796039"/>
    <w:rsid w:val="007A2838"/>
    <w:rsid w:val="007A38D1"/>
    <w:rsid w:val="007A63A1"/>
    <w:rsid w:val="007B103E"/>
    <w:rsid w:val="007B1453"/>
    <w:rsid w:val="007C545A"/>
    <w:rsid w:val="007D060F"/>
    <w:rsid w:val="007D0995"/>
    <w:rsid w:val="007D11C3"/>
    <w:rsid w:val="007D3C5A"/>
    <w:rsid w:val="007E0C9A"/>
    <w:rsid w:val="007E5CF7"/>
    <w:rsid w:val="007E6C77"/>
    <w:rsid w:val="007F22BB"/>
    <w:rsid w:val="00800A43"/>
    <w:rsid w:val="008047BB"/>
    <w:rsid w:val="00804A7C"/>
    <w:rsid w:val="00807D6F"/>
    <w:rsid w:val="0081065D"/>
    <w:rsid w:val="008142EF"/>
    <w:rsid w:val="00814378"/>
    <w:rsid w:val="00815C23"/>
    <w:rsid w:val="00817FB5"/>
    <w:rsid w:val="00826093"/>
    <w:rsid w:val="0082662E"/>
    <w:rsid w:val="00830BC0"/>
    <w:rsid w:val="0083197A"/>
    <w:rsid w:val="00831BEA"/>
    <w:rsid w:val="00833DA4"/>
    <w:rsid w:val="00835BBE"/>
    <w:rsid w:val="00837E30"/>
    <w:rsid w:val="008414A4"/>
    <w:rsid w:val="00841628"/>
    <w:rsid w:val="008424DD"/>
    <w:rsid w:val="00845A37"/>
    <w:rsid w:val="008466B6"/>
    <w:rsid w:val="00846976"/>
    <w:rsid w:val="00846A7C"/>
    <w:rsid w:val="0084738E"/>
    <w:rsid w:val="008601DC"/>
    <w:rsid w:val="0086082F"/>
    <w:rsid w:val="00862C50"/>
    <w:rsid w:val="00875833"/>
    <w:rsid w:val="008779EB"/>
    <w:rsid w:val="00877B24"/>
    <w:rsid w:val="00885530"/>
    <w:rsid w:val="008950F1"/>
    <w:rsid w:val="008968B9"/>
    <w:rsid w:val="00896D28"/>
    <w:rsid w:val="008A01C8"/>
    <w:rsid w:val="008A39EC"/>
    <w:rsid w:val="008A58C6"/>
    <w:rsid w:val="008A5ABE"/>
    <w:rsid w:val="008B05F3"/>
    <w:rsid w:val="008B219A"/>
    <w:rsid w:val="008B2B05"/>
    <w:rsid w:val="008D5577"/>
    <w:rsid w:val="008F28AB"/>
    <w:rsid w:val="008F47FB"/>
    <w:rsid w:val="008F63CC"/>
    <w:rsid w:val="009066EC"/>
    <w:rsid w:val="009077B5"/>
    <w:rsid w:val="00917852"/>
    <w:rsid w:val="00917A34"/>
    <w:rsid w:val="00927BC6"/>
    <w:rsid w:val="00931D6D"/>
    <w:rsid w:val="00932E4B"/>
    <w:rsid w:val="0093778D"/>
    <w:rsid w:val="00943EFE"/>
    <w:rsid w:val="00944CA6"/>
    <w:rsid w:val="00945565"/>
    <w:rsid w:val="00951489"/>
    <w:rsid w:val="00951D96"/>
    <w:rsid w:val="00957F3F"/>
    <w:rsid w:val="00960219"/>
    <w:rsid w:val="00963941"/>
    <w:rsid w:val="009652F1"/>
    <w:rsid w:val="00966A6E"/>
    <w:rsid w:val="009720C1"/>
    <w:rsid w:val="00972B53"/>
    <w:rsid w:val="009759F5"/>
    <w:rsid w:val="00977413"/>
    <w:rsid w:val="00980AF7"/>
    <w:rsid w:val="00984575"/>
    <w:rsid w:val="009852AB"/>
    <w:rsid w:val="0098637C"/>
    <w:rsid w:val="0098762D"/>
    <w:rsid w:val="009921EF"/>
    <w:rsid w:val="00993218"/>
    <w:rsid w:val="00994CC1"/>
    <w:rsid w:val="00997E18"/>
    <w:rsid w:val="009A31EB"/>
    <w:rsid w:val="009A51DF"/>
    <w:rsid w:val="009A59CA"/>
    <w:rsid w:val="009B0F07"/>
    <w:rsid w:val="009B60BD"/>
    <w:rsid w:val="009B65F1"/>
    <w:rsid w:val="009B6C49"/>
    <w:rsid w:val="009B73F1"/>
    <w:rsid w:val="009D1132"/>
    <w:rsid w:val="009D14AB"/>
    <w:rsid w:val="009D17E3"/>
    <w:rsid w:val="009D2CAD"/>
    <w:rsid w:val="009D2EB9"/>
    <w:rsid w:val="009E5248"/>
    <w:rsid w:val="009E55B2"/>
    <w:rsid w:val="009E5789"/>
    <w:rsid w:val="009F1C9D"/>
    <w:rsid w:val="009F5C62"/>
    <w:rsid w:val="009F74FF"/>
    <w:rsid w:val="00A02981"/>
    <w:rsid w:val="00A04CF9"/>
    <w:rsid w:val="00A0614E"/>
    <w:rsid w:val="00A138B2"/>
    <w:rsid w:val="00A16119"/>
    <w:rsid w:val="00A16439"/>
    <w:rsid w:val="00A1772F"/>
    <w:rsid w:val="00A252F0"/>
    <w:rsid w:val="00A25334"/>
    <w:rsid w:val="00A303DF"/>
    <w:rsid w:val="00A407B0"/>
    <w:rsid w:val="00A46EB5"/>
    <w:rsid w:val="00A47463"/>
    <w:rsid w:val="00A53704"/>
    <w:rsid w:val="00A55AA5"/>
    <w:rsid w:val="00A56239"/>
    <w:rsid w:val="00A64B91"/>
    <w:rsid w:val="00A6652B"/>
    <w:rsid w:val="00A6660B"/>
    <w:rsid w:val="00A74B5B"/>
    <w:rsid w:val="00A77098"/>
    <w:rsid w:val="00A82508"/>
    <w:rsid w:val="00A87FC7"/>
    <w:rsid w:val="00A90323"/>
    <w:rsid w:val="00A90A55"/>
    <w:rsid w:val="00A93679"/>
    <w:rsid w:val="00A96E84"/>
    <w:rsid w:val="00A97C71"/>
    <w:rsid w:val="00AA31A3"/>
    <w:rsid w:val="00AA4BB3"/>
    <w:rsid w:val="00AA5555"/>
    <w:rsid w:val="00AA6E1B"/>
    <w:rsid w:val="00AB0624"/>
    <w:rsid w:val="00AB07A8"/>
    <w:rsid w:val="00AB1264"/>
    <w:rsid w:val="00AB345B"/>
    <w:rsid w:val="00AB4D5A"/>
    <w:rsid w:val="00AB5BBE"/>
    <w:rsid w:val="00AC0001"/>
    <w:rsid w:val="00AC09D4"/>
    <w:rsid w:val="00AC261A"/>
    <w:rsid w:val="00AC479A"/>
    <w:rsid w:val="00AC590E"/>
    <w:rsid w:val="00AD3BD3"/>
    <w:rsid w:val="00AD57B6"/>
    <w:rsid w:val="00AE2529"/>
    <w:rsid w:val="00AF089F"/>
    <w:rsid w:val="00AF13F3"/>
    <w:rsid w:val="00AF1B87"/>
    <w:rsid w:val="00AF46F0"/>
    <w:rsid w:val="00AF689B"/>
    <w:rsid w:val="00B00ACD"/>
    <w:rsid w:val="00B01287"/>
    <w:rsid w:val="00B10D85"/>
    <w:rsid w:val="00B149EF"/>
    <w:rsid w:val="00B155A8"/>
    <w:rsid w:val="00B15AE7"/>
    <w:rsid w:val="00B15D7A"/>
    <w:rsid w:val="00B23AC1"/>
    <w:rsid w:val="00B27A9B"/>
    <w:rsid w:val="00B30016"/>
    <w:rsid w:val="00B30E90"/>
    <w:rsid w:val="00B314A4"/>
    <w:rsid w:val="00B32F06"/>
    <w:rsid w:val="00B345F2"/>
    <w:rsid w:val="00B40FD7"/>
    <w:rsid w:val="00B428B7"/>
    <w:rsid w:val="00B42B75"/>
    <w:rsid w:val="00B437E6"/>
    <w:rsid w:val="00B43B2A"/>
    <w:rsid w:val="00B500DE"/>
    <w:rsid w:val="00B5017B"/>
    <w:rsid w:val="00B506D6"/>
    <w:rsid w:val="00B52D5A"/>
    <w:rsid w:val="00B60F8A"/>
    <w:rsid w:val="00B62D3E"/>
    <w:rsid w:val="00B648E8"/>
    <w:rsid w:val="00B648F1"/>
    <w:rsid w:val="00B65802"/>
    <w:rsid w:val="00B70C40"/>
    <w:rsid w:val="00B8186A"/>
    <w:rsid w:val="00B81D59"/>
    <w:rsid w:val="00B83F03"/>
    <w:rsid w:val="00B85415"/>
    <w:rsid w:val="00B9016B"/>
    <w:rsid w:val="00B90AF7"/>
    <w:rsid w:val="00B9111A"/>
    <w:rsid w:val="00B9402B"/>
    <w:rsid w:val="00B97FAC"/>
    <w:rsid w:val="00BA2014"/>
    <w:rsid w:val="00BA6B0B"/>
    <w:rsid w:val="00BA7224"/>
    <w:rsid w:val="00BB7555"/>
    <w:rsid w:val="00BC1F9D"/>
    <w:rsid w:val="00BC3130"/>
    <w:rsid w:val="00BD03B5"/>
    <w:rsid w:val="00BD22B7"/>
    <w:rsid w:val="00BD34E3"/>
    <w:rsid w:val="00BE0A0C"/>
    <w:rsid w:val="00BE385C"/>
    <w:rsid w:val="00BE5E8C"/>
    <w:rsid w:val="00BF1868"/>
    <w:rsid w:val="00BF2105"/>
    <w:rsid w:val="00BF546A"/>
    <w:rsid w:val="00BF683E"/>
    <w:rsid w:val="00C04CE0"/>
    <w:rsid w:val="00C10BEA"/>
    <w:rsid w:val="00C139E7"/>
    <w:rsid w:val="00C13DAD"/>
    <w:rsid w:val="00C17054"/>
    <w:rsid w:val="00C22DB8"/>
    <w:rsid w:val="00C242BB"/>
    <w:rsid w:val="00C3078B"/>
    <w:rsid w:val="00C3202B"/>
    <w:rsid w:val="00C32034"/>
    <w:rsid w:val="00C3217A"/>
    <w:rsid w:val="00C35811"/>
    <w:rsid w:val="00C36782"/>
    <w:rsid w:val="00C40765"/>
    <w:rsid w:val="00C418AF"/>
    <w:rsid w:val="00C42BF2"/>
    <w:rsid w:val="00C458D6"/>
    <w:rsid w:val="00C47BFC"/>
    <w:rsid w:val="00C514FC"/>
    <w:rsid w:val="00C57BA5"/>
    <w:rsid w:val="00C6192B"/>
    <w:rsid w:val="00C62829"/>
    <w:rsid w:val="00C65100"/>
    <w:rsid w:val="00C722FC"/>
    <w:rsid w:val="00C80B1C"/>
    <w:rsid w:val="00C82C68"/>
    <w:rsid w:val="00C83411"/>
    <w:rsid w:val="00C94589"/>
    <w:rsid w:val="00C97BB9"/>
    <w:rsid w:val="00CA293D"/>
    <w:rsid w:val="00CA50D6"/>
    <w:rsid w:val="00CA5207"/>
    <w:rsid w:val="00CA66A2"/>
    <w:rsid w:val="00CA7AA0"/>
    <w:rsid w:val="00CB2D29"/>
    <w:rsid w:val="00CB3ED1"/>
    <w:rsid w:val="00CB62C8"/>
    <w:rsid w:val="00CC472A"/>
    <w:rsid w:val="00CC6FBA"/>
    <w:rsid w:val="00CE1CF2"/>
    <w:rsid w:val="00CE34C9"/>
    <w:rsid w:val="00CE45D2"/>
    <w:rsid w:val="00CF2AFC"/>
    <w:rsid w:val="00CF68EA"/>
    <w:rsid w:val="00CF70E2"/>
    <w:rsid w:val="00D06398"/>
    <w:rsid w:val="00D32394"/>
    <w:rsid w:val="00D326E7"/>
    <w:rsid w:val="00D33A02"/>
    <w:rsid w:val="00D368B3"/>
    <w:rsid w:val="00D4030D"/>
    <w:rsid w:val="00D428E8"/>
    <w:rsid w:val="00D46780"/>
    <w:rsid w:val="00D46EAC"/>
    <w:rsid w:val="00D470E6"/>
    <w:rsid w:val="00D56982"/>
    <w:rsid w:val="00D56D7C"/>
    <w:rsid w:val="00D5788E"/>
    <w:rsid w:val="00D6113E"/>
    <w:rsid w:val="00D64427"/>
    <w:rsid w:val="00D6458A"/>
    <w:rsid w:val="00D735A1"/>
    <w:rsid w:val="00D73F0A"/>
    <w:rsid w:val="00D74748"/>
    <w:rsid w:val="00D76A15"/>
    <w:rsid w:val="00D81646"/>
    <w:rsid w:val="00D823CA"/>
    <w:rsid w:val="00D8465E"/>
    <w:rsid w:val="00D85866"/>
    <w:rsid w:val="00D865DF"/>
    <w:rsid w:val="00D86E41"/>
    <w:rsid w:val="00D9077C"/>
    <w:rsid w:val="00D908F1"/>
    <w:rsid w:val="00D9309A"/>
    <w:rsid w:val="00D9441C"/>
    <w:rsid w:val="00D94FC9"/>
    <w:rsid w:val="00D9528C"/>
    <w:rsid w:val="00D97609"/>
    <w:rsid w:val="00DA1D21"/>
    <w:rsid w:val="00DA3BC2"/>
    <w:rsid w:val="00DA5AC8"/>
    <w:rsid w:val="00DA6309"/>
    <w:rsid w:val="00DA7AE3"/>
    <w:rsid w:val="00DB0A5B"/>
    <w:rsid w:val="00DB4CC7"/>
    <w:rsid w:val="00DC0401"/>
    <w:rsid w:val="00DC1C7E"/>
    <w:rsid w:val="00DC4389"/>
    <w:rsid w:val="00DD1CDE"/>
    <w:rsid w:val="00DD239C"/>
    <w:rsid w:val="00DE1FCD"/>
    <w:rsid w:val="00DE50AC"/>
    <w:rsid w:val="00DE5E99"/>
    <w:rsid w:val="00DE6D1B"/>
    <w:rsid w:val="00DF27FE"/>
    <w:rsid w:val="00DF39A0"/>
    <w:rsid w:val="00E01CA3"/>
    <w:rsid w:val="00E02642"/>
    <w:rsid w:val="00E0307C"/>
    <w:rsid w:val="00E060AA"/>
    <w:rsid w:val="00E06E95"/>
    <w:rsid w:val="00E07CA8"/>
    <w:rsid w:val="00E1325D"/>
    <w:rsid w:val="00E209E3"/>
    <w:rsid w:val="00E22522"/>
    <w:rsid w:val="00E225DE"/>
    <w:rsid w:val="00E23CA6"/>
    <w:rsid w:val="00E24ABD"/>
    <w:rsid w:val="00E30889"/>
    <w:rsid w:val="00E3179B"/>
    <w:rsid w:val="00E33515"/>
    <w:rsid w:val="00E33803"/>
    <w:rsid w:val="00E35DF5"/>
    <w:rsid w:val="00E379E8"/>
    <w:rsid w:val="00E431C7"/>
    <w:rsid w:val="00E4359B"/>
    <w:rsid w:val="00E4406D"/>
    <w:rsid w:val="00E51242"/>
    <w:rsid w:val="00E60E75"/>
    <w:rsid w:val="00E625C1"/>
    <w:rsid w:val="00E642CB"/>
    <w:rsid w:val="00E64C78"/>
    <w:rsid w:val="00E65514"/>
    <w:rsid w:val="00E7089B"/>
    <w:rsid w:val="00E72456"/>
    <w:rsid w:val="00E8142A"/>
    <w:rsid w:val="00E814BB"/>
    <w:rsid w:val="00E82649"/>
    <w:rsid w:val="00E8563B"/>
    <w:rsid w:val="00E870A6"/>
    <w:rsid w:val="00E87738"/>
    <w:rsid w:val="00E906BB"/>
    <w:rsid w:val="00E94131"/>
    <w:rsid w:val="00E961DB"/>
    <w:rsid w:val="00E96FCB"/>
    <w:rsid w:val="00EA22B0"/>
    <w:rsid w:val="00EA2F69"/>
    <w:rsid w:val="00EA7916"/>
    <w:rsid w:val="00EA7B7F"/>
    <w:rsid w:val="00EB30A4"/>
    <w:rsid w:val="00EB56A8"/>
    <w:rsid w:val="00EB7826"/>
    <w:rsid w:val="00EC0778"/>
    <w:rsid w:val="00EC1B01"/>
    <w:rsid w:val="00EC63A2"/>
    <w:rsid w:val="00EC69DA"/>
    <w:rsid w:val="00EC729E"/>
    <w:rsid w:val="00EC741E"/>
    <w:rsid w:val="00ED2A01"/>
    <w:rsid w:val="00ED49BF"/>
    <w:rsid w:val="00EE408B"/>
    <w:rsid w:val="00EE657F"/>
    <w:rsid w:val="00EE7494"/>
    <w:rsid w:val="00EF2529"/>
    <w:rsid w:val="00EF3606"/>
    <w:rsid w:val="00EF4F17"/>
    <w:rsid w:val="00EF7780"/>
    <w:rsid w:val="00F05F33"/>
    <w:rsid w:val="00F1213E"/>
    <w:rsid w:val="00F27167"/>
    <w:rsid w:val="00F34BFE"/>
    <w:rsid w:val="00F359AD"/>
    <w:rsid w:val="00F36F68"/>
    <w:rsid w:val="00F406FD"/>
    <w:rsid w:val="00F442F7"/>
    <w:rsid w:val="00F45D88"/>
    <w:rsid w:val="00F54315"/>
    <w:rsid w:val="00F5501A"/>
    <w:rsid w:val="00F5743E"/>
    <w:rsid w:val="00F63525"/>
    <w:rsid w:val="00F6452D"/>
    <w:rsid w:val="00F647A8"/>
    <w:rsid w:val="00F65516"/>
    <w:rsid w:val="00F72A72"/>
    <w:rsid w:val="00F73750"/>
    <w:rsid w:val="00F73EAD"/>
    <w:rsid w:val="00F73FA1"/>
    <w:rsid w:val="00F74A74"/>
    <w:rsid w:val="00F74CB3"/>
    <w:rsid w:val="00F85F47"/>
    <w:rsid w:val="00F869E9"/>
    <w:rsid w:val="00F87CDD"/>
    <w:rsid w:val="00F95B8B"/>
    <w:rsid w:val="00F97564"/>
    <w:rsid w:val="00F977C9"/>
    <w:rsid w:val="00FA2443"/>
    <w:rsid w:val="00FA3BCD"/>
    <w:rsid w:val="00FA3E1C"/>
    <w:rsid w:val="00FA4576"/>
    <w:rsid w:val="00FA482F"/>
    <w:rsid w:val="00FB380E"/>
    <w:rsid w:val="00FB4165"/>
    <w:rsid w:val="00FB4619"/>
    <w:rsid w:val="00FB48A6"/>
    <w:rsid w:val="00FB6849"/>
    <w:rsid w:val="00FC2CF5"/>
    <w:rsid w:val="00FC3316"/>
    <w:rsid w:val="00FC617D"/>
    <w:rsid w:val="00FC7A15"/>
    <w:rsid w:val="00FD50D8"/>
    <w:rsid w:val="00FD6F08"/>
    <w:rsid w:val="00FD71A4"/>
    <w:rsid w:val="00FE693D"/>
    <w:rsid w:val="00FE72AA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1C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CDE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1C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CDE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42556;fld=134;dst=1005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41374;fld=134;dst=100022" TargetMode="External"/><Relationship Id="rId12" Type="http://schemas.openxmlformats.org/officeDocument/2006/relationships/hyperlink" Target="consultantplus://offline/main?base=MED;n=41374;fld=134;dst=1000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41374;fld=134;dst=100010" TargetMode="External"/><Relationship Id="rId11" Type="http://schemas.openxmlformats.org/officeDocument/2006/relationships/hyperlink" Target="consultantplus://offline/main?base=MED;n=41374;fld=134;dst=100026" TargetMode="External"/><Relationship Id="rId5" Type="http://schemas.openxmlformats.org/officeDocument/2006/relationships/hyperlink" Target="consultantplus://offline/main?base=MED;n=40799;fld=134;dst=100038" TargetMode="External"/><Relationship Id="rId10" Type="http://schemas.openxmlformats.org/officeDocument/2006/relationships/hyperlink" Target="consultantplus://offline/main?base=MED;n=41374;fld=134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41374;fld=134;dst=1000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Е. Богоудинова</dc:creator>
  <cp:lastModifiedBy>Оксана Е. Богоудинова</cp:lastModifiedBy>
  <cp:revision>1</cp:revision>
  <dcterms:created xsi:type="dcterms:W3CDTF">2011-10-15T06:39:00Z</dcterms:created>
  <dcterms:modified xsi:type="dcterms:W3CDTF">2011-10-15T06:40:00Z</dcterms:modified>
</cp:coreProperties>
</file>