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00909" w:rsidRDefault="0010090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РЕСПУБЛИКИ ТАТАРСТАН</w:t>
      </w:r>
    </w:p>
    <w:p w:rsidR="00100909" w:rsidRDefault="00100909">
      <w:pPr>
        <w:pStyle w:val="ConsPlusTitle"/>
        <w:jc w:val="center"/>
        <w:rPr>
          <w:sz w:val="20"/>
          <w:szCs w:val="20"/>
        </w:rPr>
      </w:pPr>
    </w:p>
    <w:p w:rsidR="00100909" w:rsidRDefault="0010090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100909" w:rsidRDefault="0010090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18 апреля 2012 г. N 522</w:t>
      </w:r>
    </w:p>
    <w:p w:rsidR="00100909" w:rsidRDefault="00100909">
      <w:pPr>
        <w:pStyle w:val="ConsPlusTitle"/>
        <w:jc w:val="center"/>
        <w:rPr>
          <w:sz w:val="20"/>
          <w:szCs w:val="20"/>
        </w:rPr>
      </w:pPr>
    </w:p>
    <w:p w:rsidR="00100909" w:rsidRDefault="0010090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ОБЕСПЕЧЕНИИ ОТДЫХА, ОЗДОРОВЛЕНИЯ И ЗАНЯТОСТИ ДЕТЕЙ</w:t>
      </w:r>
    </w:p>
    <w:p w:rsidR="00100909" w:rsidRDefault="0010090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2012 ГОДУ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14.02.2012 N 119 "Об организации отдыха, оздоровления, занятости детей и молодежи в 2012 году" ПРИКАЗЫВАЮ: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6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отчета об обеспечении отдыха, оздоровления и занятости детей в 2012 году согласно приложению N 1.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Управлений здравоохранения по г. Казани, г. Набережные Челны, Альметьевскому муниципальному району, Нижнекамскому муниципальному району и республиканских медицинских учреждений, главным врачам центральных районных больниц Республики Татарстан: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Взять под контроль обеспечение отдыха, оздоровления и занятости детей и представление отчетов в соответствии со </w:t>
      </w:r>
      <w:hyperlink w:anchor="Par46" w:history="1">
        <w:r>
          <w:rPr>
            <w:rFonts w:ascii="Calibri" w:hAnsi="Calibri" w:cs="Calibri"/>
            <w:color w:val="0000FF"/>
          </w:rPr>
          <w:t>схемой</w:t>
        </w:r>
      </w:hyperlink>
      <w:r>
        <w:rPr>
          <w:rFonts w:ascii="Calibri" w:hAnsi="Calibri" w:cs="Calibri"/>
        </w:rPr>
        <w:t>, утвержденной настоящим Приказом, ежемесячно к 25 июня, 25 июля и итогового к 24 августа 2012 года.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Организовать без взимания платы сезонные осмотры персонала, направляемого на работу в детские оздоровительные учреждения, и проведение медицинских осмотров несовершеннолетних при оформлении их временного трудоустройства в свободное от учебы и каникулярное время </w:t>
      </w:r>
      <w:hyperlink w:anchor="Par396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Использовать базу учреждений здравоохранения для организации отдыха и оздоровления детей в каникулярное время.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Организовать выезды медицинских работников в организации отдыха и оздоровления детей с целью: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контроля организации питания, физического воспитания и закаливания детей, соблюдения питьевого, температурного и санитарно-гигиенического режима на пищеблоке и в помещениях;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мероприятий, направленных на гигиеническое воспитание и формирование здорового образа жизни;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профилактику алкоголизма, наркомании, токсикомании и заболеваний, передающихся преимущественно половым путем.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Обеспечить направление специалистов для медицинского сопровождения детских организованных групп во время оздоровительных кампаний, а также резервные места в учреждениях здравоохранения на случай экстренной госпитализации больных детей.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Немедленно информировать Министерство здравоохранения Республики Татарстан о чрезвычайных ситуациях санитарно-эпидемиологического характера и иных происшествиях, представляющих угрозу здоровью и жизни детей.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Управлений здравоохранения по г. Казани, г. Набережные Челны, Альметьевскому муниципальному району, Нижнекамскому муниципальному району Министерства здравоохранения Республики Татарстан, главным врачам центральных районных больниц Министерства здравоохранения Республики Татарстан: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подбор квалифицированного медицинского персонала в организации отдыха и оздоровления детей с использованием рекомендуемой </w:t>
      </w:r>
      <w:hyperlink w:anchor="Par421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договора (приложение N 3) и его инструктаж по вопросам охраны здоровья, оказания неотложной медицинской помощи, обеспечения санитарно-эпидемиологического благополучия;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направлять в организации отдыха и оздоровления детей, прошедших обязательную санацию хронических очагов инфекции, а также дегельминтизацию, с оформлением и выдачей на безвозмездной основе медицинских документов установленного образца </w:t>
      </w:r>
      <w:hyperlink w:anchor="Par526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;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выдачу справок об отсутствии контакта с инфекционными больными по месту </w:t>
      </w:r>
      <w:r>
        <w:rPr>
          <w:rFonts w:ascii="Calibri" w:hAnsi="Calibri" w:cs="Calibri"/>
        </w:rPr>
        <w:lastRenderedPageBreak/>
        <w:t>жительства амбулаторно-поликлиническими учреждениями за 3 дня до отъезда ребенка в учреждения отдыха и оздоровления.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Медицинским работникам детских оздоровительных учреждений: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Осуществлять контроль за организацией работы пищеблока, организацией полноценного сбалансированного питания, физическим воспитанием и закаливанием детей, соблюдением питьевого, температурного и санитарно-гигиенического режима в помещениях, соблюдением физиологических норм нагрузки при проведении спортивных соревнований и трудовой деятельности.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Принять меры по оснащению медицинских кабинетов оздоровительных учреждений необходимым медицинским оборудованием и лекарственными препаратами.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Проводить работу по гигиеническому воспитанию детей, привитию им навыков здорового образа жизни, профилактике алкоголизма, наркомании, токсикомании и заболеваний, передающихся преимущественно половым путем.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Обеспечить проведение оздоровительных мероприятий с учетом состояния здоровья детей.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Проводить анализ эффективности оздоровления детей во всех типах учреждений отдыха и оздоровления в соответствии с Методическими рекомендациями, утвержденными Федеральной службой по надзору в сфере защиты прав потребителей и благополучия человека N 2.4.4.01-09 "Оценка эффективности оздоровления детей и подростков в летних оздоровительных учреждениях".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Республики Татарстан от 26.04.2011 N 561 "Об организации отдыха, оздоровления, занятости детей и молодежи в 2011 году".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исполнения настоящего Приказа возложить на заместителя министра здравоохранения Республики Татарстан С.А.Осипова.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А.З.ФАРРАХОВ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Минздрава РТ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522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46"/>
      <w:bookmarkEnd w:id="0"/>
      <w:r>
        <w:rPr>
          <w:rFonts w:ascii="Calibri" w:hAnsi="Calibri" w:cs="Calibri"/>
        </w:rPr>
        <w:t>Схема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отчета по обеспечению отдыха, оздоровления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занятости детей в 2012 году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00909" w:rsidSect="00CD54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(срок представления отчета после согласования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территориальным отделом (филиалом) Управления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Роспотребнадзора по РТ не позже 25 числа текущего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месяца (за июнь - 25.06.2012, за июль - 25.07.2012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итоговая за лето - 24.08.2012))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электронный адрес: Firdaus.Umyarova@tatar.ru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Количество в районе (городе) организаций отдыха и оздоровления детей и укомплектованность их медицинскими кадрами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200"/>
        <w:gridCol w:w="1560"/>
        <w:gridCol w:w="840"/>
        <w:gridCol w:w="840"/>
        <w:gridCol w:w="1560"/>
        <w:gridCol w:w="840"/>
        <w:gridCol w:w="840"/>
        <w:gridCol w:w="1560"/>
      </w:tblGrid>
      <w:tr w:rsidR="001009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NN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Вид оздоровительного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учреждения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учрежде-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ний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Плановая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вместимость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детей за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одну смену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Число медицинских работников         </w:t>
            </w: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Всего (штатные + из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ЛПУ)         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Из них медицинские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работники, направленные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 учреждений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здравоохранения (УЗ,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ЦРБ, республиканские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учреждения)      </w:t>
            </w: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Врачи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Средний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медицинский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персонал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Врачи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Средний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медицинский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персонал </w:t>
            </w: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Загородные стационарные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оздоровительные лагеря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Пришкольные лагеря (дневного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пребывания)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Санаторные оздоровительные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лагеря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Палаточные лагеря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Лагеря труда и отдыха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лагеря (в таблице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указать количество;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название, профиль - под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таблицей)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Число учреждений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здравоохранения, на базе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которых организованы отдых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оздоровление детей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учреждения (в таблице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указать количество;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название, профиль - под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таблицей)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00909" w:rsidRDefault="001009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1.1.  Средняя заработная плата врача в загородном лагере за смену _________</w:t>
      </w:r>
    </w:p>
    <w:p w:rsidR="00100909" w:rsidRDefault="001009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(рублей)</w:t>
      </w:r>
    </w:p>
    <w:p w:rsidR="00100909" w:rsidRDefault="001009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Работа  на  договорной основе "Да" ____ (указать число лагерей) "Нет" _____</w:t>
      </w:r>
    </w:p>
    <w:p w:rsidR="00100909" w:rsidRDefault="001009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(указать число лагерей)</w:t>
      </w:r>
    </w:p>
    <w:p w:rsidR="00100909" w:rsidRDefault="001009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1.2.  Средняя  заработная  плата  медицинской сестры в загородном лагере за</w:t>
      </w:r>
    </w:p>
    <w:p w:rsidR="00100909" w:rsidRDefault="001009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смену ________ (рублей)</w:t>
      </w:r>
    </w:p>
    <w:p w:rsidR="00100909" w:rsidRDefault="001009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Работа  на  договорной  основе  "Да"  ______  (указать число лагерей) "Нет"</w:t>
      </w:r>
    </w:p>
    <w:p w:rsidR="00100909" w:rsidRDefault="001009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 (указать число лагерей)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Количество детей, получивших различные формы оздоровления, в том числе за пределами района (города)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840"/>
        <w:gridCol w:w="1200"/>
        <w:gridCol w:w="1200"/>
        <w:gridCol w:w="960"/>
        <w:gridCol w:w="960"/>
        <w:gridCol w:w="960"/>
        <w:gridCol w:w="1200"/>
        <w:gridCol w:w="1200"/>
        <w:gridCol w:w="840"/>
        <w:gridCol w:w="840"/>
        <w:gridCol w:w="960"/>
        <w:gridCol w:w="960"/>
        <w:gridCol w:w="1080"/>
        <w:gridCol w:w="720"/>
      </w:tblGrid>
      <w:tr w:rsidR="001009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Категория детей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3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Из них категория учреждений                                  </w:t>
            </w: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Загород-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стацио-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нарные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лагеря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Лагеря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дневного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пребы-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(приш-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кольные)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Лагеря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труда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отдыха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Пала-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лагеря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лагеря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База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лечебно-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лакти-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учреж-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системы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здраво-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охране-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ния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Реаби-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литацио-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центры 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Санаторное лечение      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чие</w:t>
            </w: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Дет-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сана-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тории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МЗ РТ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Сана-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торно-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оздо-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рови-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лагеря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Сана-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тории-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филак-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тории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РТ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Феде-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санато-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рии 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ВСЕГО,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 них в возрасте: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7 - 10 лет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11 - 14 лет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15 - 17 лет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т.ч.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детей работников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детей-инвалидов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детей интернатных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всех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ведомств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детей из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неблагополучных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Заболеваемость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NN│ Вид оздоровительного│          Заболеваемость &lt;*&gt; (абсолютные данные и показатель на 1000 детей в лагере)       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учреждения     ├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│     Всего    │                                     Из них                                 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│              ├──────────┬─────────┬─────────┬─────────┬─────────────────────────────┬─────────┤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│              │Инфекцион-│  Органы │  Органы │Заболева-│  Травмы, несчастные случаи  │  Прочие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│              │   ные    │ дыхания │пищеваре-│ ния МПС ├─────────┬───────────────────┤     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│              │          │         │   ния   │         │  Всего  │     Из них &lt;*&gt;    │     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│              │          │         │         │         │         ├─────────┬─────────┤     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│              │          │         │         │         │         │ Переломы│  Вывихи │     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├──────┬───────┼────┬─────┼────┬────┼────┬────┼────┬────┼────┬────┼────┬────┼────┬────┼────┬────┤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│ абс. │показа-│абс.│пок. │абс.│пок.│абс.│пок.│абс.│пок.│абс.│пок.│абс.│пок.│абс.│пок.│абс.│пок.│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│данные│  тель │    │     │    │    │    │    │    │    │    │    │    │    │    │    │    │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┼──────┼───────┼────┼─────┼────┼────┼────┼────┼────┼────┼────┼────┼────┼────┼────┼────┼────┼────┤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│Загородные           │      │       │    │     │    │    │    │    │    │    │    │    │    │    │    │    │    │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│стационарные         │      │       │    │     │    │    │    │    │    │    │    │    │    │    │    │    │    │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│оздоровительные      │      │       │    │     │    │    │    │    │    │    │    │    │    │    │    │    │    │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│лагеря               │      │       │    │     │    │    │    │    │    │    │    │    │    │    │    │    │    │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┼──────┼───────┼────┼─────┼────┼────┼────┼────┼────┼────┼────┼────┼────┼────┼────┼────┼────┼────┤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 │Пришкольные лагеря   │      │       │    │     │    │    │    │    │    │    │    │    │    │    │    │    │    │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│(дневного пребывания)│      │       │    │     │    │    │    │    │    │    │    │    │    │    │    │    │    │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┼──────┼───────┼────┼─────┼────┼────┼────┼────┼────┼────┼────┼────┼────┼────┼────┼────┼────┼────┤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 │Санаторные           │      │       │    │     │    │    │    │    │    │    │    │    │    │    │    │    │    │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│оздоровительные      │      │       │    │     │    │    │    │    │    │    │    │    │    │    │    │    │    │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│лагеря               │      │       │    │     │    │    │    │    │    │    │    │    │    │    │    │    │    │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┼──────┼───────┼────┼─────┼────┼────┼────┼────┼────┼────┼────┼────┼────┼────┼────┼────┼────┼────┤</w:t>
      </w:r>
    </w:p>
    <w:p w:rsidR="00100909" w:rsidRDefault="001009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0909" w:rsidRDefault="0010090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100909" w:rsidRDefault="0010090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Нумерация пунктов дана в соответствии с официальным текстом документа.</w:t>
      </w:r>
    </w:p>
    <w:p w:rsidR="00100909" w:rsidRDefault="001009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 │Палаточные лагеря    │      │       │    │     │    │    │    │    │    │    │    │    │    │    │    │    │    │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┼──────┼───────┼────┼─────┼────┼────┼────┼────┼────┼────┼────┼────┼────┼────┼────┼────┼────┼────┤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 │Лагеря труда и отдыха│      │       │    │     │    │    │    │    │    │    │    │    │    │    │    │    │    │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│всего                │      │       │    │     │    │    │    │    │    │    │    │    │    │    │    │    │    │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┼──────┼───────┼────┼─────┼────┼────┼────┼────┼────┼────┼────┼────┼────┼────┼────┼────┼────┼────┤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 │Прочие лагеря        │      │       │    │     │    │    │    │    │    │    │    │    │    │    │    │    │    │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┼──────┼───────┼────┼─────┼────┼────┼────┼────┼────┼────┼────┼────┼────┼────┼────┼────┼────┼────┤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│Итого                │      │       │    │     │    │    │    │    │    │    │    │    │    │    │    │    │    │    │</w:t>
      </w:r>
    </w:p>
    <w:p w:rsidR="00100909" w:rsidRDefault="0010090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──┴──────┴───────┴────┴─────┴────┴────┴────┴────┴────┴────┴────┴────┴────┴────┴────┴────┴────┴────┘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Указать в таблице число детей с травмами, в т.ч. переломами и вывихами, дополнительно под таблицей - название лагеря, ФИО ребенка, возраст и диагноз.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Эффективность оздоровления (абсолютные данные и в %)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720"/>
        <w:gridCol w:w="480"/>
        <w:gridCol w:w="720"/>
        <w:gridCol w:w="480"/>
        <w:gridCol w:w="720"/>
        <w:gridCol w:w="480"/>
        <w:gridCol w:w="720"/>
        <w:gridCol w:w="480"/>
        <w:gridCol w:w="720"/>
        <w:gridCol w:w="480"/>
        <w:gridCol w:w="720"/>
        <w:gridCol w:w="480"/>
        <w:gridCol w:w="720"/>
        <w:gridCol w:w="480"/>
        <w:gridCol w:w="720"/>
        <w:gridCol w:w="480"/>
        <w:gridCol w:w="720"/>
        <w:gridCol w:w="480"/>
        <w:gridCol w:w="720"/>
        <w:gridCol w:w="480"/>
        <w:gridCol w:w="720"/>
        <w:gridCol w:w="480"/>
        <w:gridCol w:w="720"/>
        <w:gridCol w:w="480"/>
      </w:tblGrid>
      <w:tr w:rsidR="001009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NN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Вид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оздоровительного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учреждения     </w:t>
            </w:r>
          </w:p>
        </w:tc>
        <w:tc>
          <w:tcPr>
            <w:tcW w:w="36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Итого         </w:t>
            </w:r>
          </w:p>
        </w:tc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Из них дети в возрасте                        </w:t>
            </w: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7 - 10 лет      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11 - 14 лет      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15 - 17 лет      </w:t>
            </w: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Выра-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женный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Слабый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Отсут-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ствие 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Выра-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женный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Слабый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Отсут-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ствие 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Выра-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женный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Слабый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Отсут-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ствие 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Выра-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женный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Слабый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Отсут-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ствие </w:t>
            </w: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абс.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абс.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абс.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абс.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абс.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абс.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абс.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абс.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абс.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абс.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абс.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абс.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</w:t>
            </w: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Загородные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оздоровительные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лагеря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Пришкольные лагеря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(дневного пребывания)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Палаточные лагеря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Лагеря труда и отдыха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лагеря (под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таблицей указать,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какие лагеря)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Оздоровление на базе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учреждения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(под таблицей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указать, какие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учреждения)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о временной занятости несовершеннолетних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временно трудоустроенных несовершеннолетних _______________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о выездах организованных групп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280"/>
        <w:gridCol w:w="1920"/>
        <w:gridCol w:w="1080"/>
        <w:gridCol w:w="960"/>
        <w:gridCol w:w="2880"/>
      </w:tblGrid>
      <w:tr w:rsidR="0010090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Название города,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региона, страны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Число групп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организованных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выездов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детей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них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Период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выезда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Медицинское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сопровождение (указать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число медицинских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работников, должность,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лечебное учреждение) </w:t>
            </w: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7"/>
      <w:bookmarkEnd w:id="1"/>
      <w:r>
        <w:rPr>
          <w:rFonts w:ascii="Calibri" w:hAnsi="Calibri" w:cs="Calibri"/>
        </w:rPr>
        <w:t>&lt;*&gt; В каждой ячейке указать название одного региона (страны).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Краткая характеристика загородного стационарного лагеря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1560"/>
        <w:gridCol w:w="840"/>
        <w:gridCol w:w="1080"/>
        <w:gridCol w:w="720"/>
        <w:gridCol w:w="1800"/>
        <w:gridCol w:w="1080"/>
        <w:gridCol w:w="720"/>
        <w:gridCol w:w="840"/>
        <w:gridCol w:w="960"/>
        <w:gridCol w:w="960"/>
        <w:gridCol w:w="720"/>
        <w:gridCol w:w="960"/>
        <w:gridCol w:w="960"/>
        <w:gridCol w:w="1080"/>
        <w:gridCol w:w="1080"/>
        <w:gridCol w:w="1200"/>
      </w:tblGrid>
      <w:tr w:rsidR="0010090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NN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Название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лагеря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Балансодер-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жатель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лагеря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(предприя-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тие,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ведомство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указать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какое) 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Материально-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техническая база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лагеря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Наличие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медицинского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блока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(кабинета)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состояние,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расположение,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материально-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техническая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база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Наличие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изоля-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тора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Наличие весов,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ростомера, динамометров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и др.)         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Обеспеченность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медикаментами (полная,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неполная, своевременная,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несвоевременная)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Стои-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питания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на 1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ребенка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 день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Основные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проблемы</w:t>
            </w: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хоро-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шая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удов-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летво-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ритель-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ная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хая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томер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дина-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мометр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спиро-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метр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непол-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ная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свое-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време.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несвое-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вре.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лагерей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Характеристика пришкольных лагерей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Оснащенность медицинских кабинетов (удовлетворительная, хорошая, плохая);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обеспеченность медикаментами (удовлетворительная, хорошая, плохая, своевременная, несвоевременная) в пришкольных лагерях дневного пребывания;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номера школ (пришкольные лагеря) с неудовлетворительной оснащенностью медицинских кабинетов и несвоевременным обеспечением лекарственными препаратами, указать причину;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Наличие медицинских работников: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непосредственно в пришкольном лагере (количество лагерей и число медработников всего) ______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медработника (количество лагерей) _________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курация фельдшером ФАП (количество лагерей) _________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Информация о выездах и проведенной работе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Число выездов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0909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2760"/>
        <w:gridCol w:w="2040"/>
        <w:gridCol w:w="2520"/>
      </w:tblGrid>
      <w:tr w:rsidR="001009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Всего выездов 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В том числе                       </w:t>
            </w: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Загородные лагеря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Пришкольные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Прочие      </w:t>
            </w: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Информация о проведенной во время выездов работе (мероприятия в рамках реализации профилактических программ, направленных на гигиеническое воспитание и формирование здорового образа жизни; профилактику алкоголизма, наркомании, токсикомании и заболеваний, передающихся преимущественно половым путем; лекции, беседы и пр., основные выявленные нарушения, меры по их устранению).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Организация питания, физического воспитания, закаливания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Новые организационные формы оздоровительной работы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Чрезвычайные происшествия в период проведения летней оздоровительной кампании в отчетном месяце (в т.ч. произошедшие по не зависящим от медицинских работников обстоятельствам):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вспышки кишечных инфекций и отравления (указать подробно);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травмы и несчастные случаи (в случае неблагоприятного исхода указать Ф.И.О., дату рождения, дату смерти, домашний адрес, место и обстоятельства травмы; диагноз).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Основные проблемы проведения летней оздоровительной кампании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Жалобы родителей по вопросам пребывания и оздоровления детей в лагерях и (или) санаториях (с указанием оздоровительного учреждения)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Информация о распределении санаторных путевок, полученных в Минздраве РТ (приобретенных на средства бюджета РТ согласно </w:t>
      </w:r>
      <w:hyperlink r:id="rId6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КМ РТ от 14.02.2012 N 119)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Количество путевок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160"/>
        <w:gridCol w:w="2160"/>
        <w:gridCol w:w="1920"/>
      </w:tblGrid>
      <w:tr w:rsidR="001009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ВСЕГО получено путевок 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Из них                     </w:t>
            </w: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санаторные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лагеря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в смены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"Мать и дитя"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для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беременных  </w:t>
            </w: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Распределение путевок с учетом социального статуса ребенка (семьи), беременной женщины (категорию определять по ведущему социальному статусу)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4800"/>
        <w:gridCol w:w="840"/>
        <w:gridCol w:w="1200"/>
        <w:gridCol w:w="1080"/>
        <w:gridCol w:w="1200"/>
      </w:tblGrid>
      <w:tr w:rsidR="001009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NN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Социальный статус ребенка/семьи 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Из них         </w:t>
            </w: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санатор-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лагеря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смены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"Мать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дитя"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беремен-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женщины</w:t>
            </w: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Безнадзорный, на учете в КДН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Воспитанник интернатного учреждения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Ребенок, оставшийся без попечения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Ребенок под опекой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Приемная семья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Ребенок, пострадавший от жестокого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обращения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Малоимущая семья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Малообеспеченная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Многодетная семья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Неполная семья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Семья ликвидатора аварии на ЧАЭС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Ребенок-инвалид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Ребенок из семьи беженцев 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вынужденных переселенцев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Ребенок из семьи, пострадавшей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вооруженных конфликтах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Подростки в возрасте 15 - 17 лет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Ребенок из семьи бюджетных работников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здравоохранения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17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Ребенок из семьи бюджетных работников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иных организаций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Семья, в которой оба родители 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инвалиды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Семья, в которой оба родители 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пенсионеры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семей ликвидаторов аварии на ЧАЭС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Семья, в которой оба родителя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злоупотребляют алкоголем, оба (один)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наркозависимые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(указать какие)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0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9" w:rsidRDefault="001009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00909" w:rsidRDefault="001009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лечебного учреждения _________________________________________</w:t>
      </w:r>
    </w:p>
    <w:p w:rsidR="00100909" w:rsidRDefault="001009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(фамилия, подпись, печать учреждения)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Минздрава РТ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522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pStyle w:val="ConsPlusTitle"/>
        <w:jc w:val="center"/>
        <w:rPr>
          <w:sz w:val="20"/>
          <w:szCs w:val="20"/>
        </w:rPr>
      </w:pPr>
      <w:bookmarkStart w:id="2" w:name="Par396"/>
      <w:bookmarkEnd w:id="2"/>
      <w:r>
        <w:rPr>
          <w:sz w:val="20"/>
          <w:szCs w:val="20"/>
        </w:rPr>
        <w:t>ОРГАНИЗАЦИЯ</w:t>
      </w:r>
    </w:p>
    <w:p w:rsidR="00100909" w:rsidRDefault="0010090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СЕЗОННЫХ ОСМОТРОВ ПЕРСОНАЛА, НАПРАВЛЯЕМОГО НА РАБОТУ</w:t>
      </w:r>
    </w:p>
    <w:p w:rsidR="00100909" w:rsidRDefault="0010090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ДЕТСКИЕ ОЗДОРОВИТЕЛЬНЫЕ УЧРЕЖДЕНИЯ, И ПРОВЕДЕНИЯ</w:t>
      </w:r>
    </w:p>
    <w:p w:rsidR="00100909" w:rsidRDefault="0010090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МЕДИЦИНСКИХ ОСМОТРОВ НЕСОВЕРШЕННОЛЕТНИХ ПРИ ОФОРМЛЕНИИ</w:t>
      </w:r>
    </w:p>
    <w:p w:rsidR="00100909" w:rsidRDefault="0010090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ИХ ВРЕМЕННОГО ТРУДОУСТРОЙСТВА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Приемка организаций отдыха и оздоровления детей, проведение профилактических осмотров персонала, направляемого для работы в указанных организациях, и медицинских осмотров несовершеннолетних при оформлении их временного трудоустройства в свободное от учебы и каникулярное время осуществляются без взимания платы.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указанных мероприятий в рамках Территориальной программы ОМС регламентировано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24.12.2011 N 1063/1 "Об утверждении Программы государственных гарантий оказания гражданам Российской Федерации бесплатной медицинской помощи на территории Республики Татарстан на 2012 год". Обследование проводится в ЛПУ по месту прикрепления страхового медицинского полиса ОМС: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профилактические осмотры несовершеннолетних при оформлении их временной занятости (в рамках базовой программы ОМС);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персонала, выезжающего на работу в оздоровительные учреждения (сверх базовой программы ОМС).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Порядку прохождения обязательных медицинских обследований, утвержденному санитарно-эпидемиологическими правилами и нормативами </w:t>
      </w:r>
      <w:hyperlink r:id="rId8" w:history="1">
        <w:r>
          <w:rPr>
            <w:rFonts w:ascii="Calibri" w:hAnsi="Calibri" w:cs="Calibri"/>
            <w:color w:val="0000FF"/>
          </w:rPr>
          <w:t>СанПин 2.4.4.1204-03</w:t>
        </w:r>
      </w:hyperlink>
      <w:r>
        <w:rPr>
          <w:rFonts w:ascii="Calibri" w:hAnsi="Calibri" w:cs="Calibri"/>
        </w:rPr>
        <w:t>, к компетенции системы здравоохранения относятся: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осмотры терапевта и дерматовенеролога,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флюорографии,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исследование на сифилис, гонорею и гельминты,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забор крови на проведение серологического обследования на брюшной тиф.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на возбудителей кишечных инфекций и серологическое обследование на брюшной тиф проводятся специалистами ФГУЗ "Центр гигиены и эпидемиологии в Республике Татарстан".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Минздрава РТ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522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421"/>
      <w:bookmarkEnd w:id="3"/>
      <w:r>
        <w:rPr>
          <w:rFonts w:ascii="Calibri" w:hAnsi="Calibri" w:cs="Calibri"/>
        </w:rPr>
        <w:t>Рекомендуемые форма договора и смета затрат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загородных сезонных оздоровительных детских учреждениях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летний период 2012 года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Рекомендуемая форма договора на возмездное оказание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услуг (комплектование кадрами) в загородных сезонных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оздоровительных детских учреждениях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 ________________ 2012                                        N _________</w:t>
      </w:r>
    </w:p>
    <w:p w:rsidR="00100909" w:rsidRDefault="00100909">
      <w:pPr>
        <w:pStyle w:val="ConsPlusNonformat"/>
        <w:rPr>
          <w:sz w:val="18"/>
          <w:szCs w:val="18"/>
        </w:rPr>
      </w:pPr>
    </w:p>
    <w:p w:rsidR="00100909" w:rsidRDefault="001009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Учреждение здравоохранения ___________________________________________,</w:t>
      </w:r>
    </w:p>
    <w:p w:rsidR="00100909" w:rsidRDefault="001009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именуемое далее как "Исполнитель", действующее на основании Устава, с одной</w:t>
      </w:r>
    </w:p>
    <w:p w:rsidR="00100909" w:rsidRDefault="001009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стороны, и ___________________________________________________, именуемый в</w:t>
      </w:r>
    </w:p>
    <w:p w:rsidR="00100909" w:rsidRDefault="001009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дальнейшем как "Заказчик", действующий на основании ______________________,</w:t>
      </w:r>
    </w:p>
    <w:p w:rsidR="00100909" w:rsidRDefault="0010090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другой стороны, заключили настоящий договор о нижеследующем.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"Исполнитель" обязуется оказать "Заказчику", а "Заказчик" обязуется оплатить возмездные медицинские услуги по комплектованию загородных сезонных оздоровительных детских учреждений медицинскими кадрами.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"Исполнителя"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Осуществлять постоянный контроль за организацией работы пищеблока, организацией питания, физическим воспитанием и закаливанием детей, соблюдением питьевого, температурного и санитарно-гигиенического режима в помещениях, соблюдением физиологических норм нагрузки при проведении спортивных соревнований и трудовой деятельности.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Проводить работу по оздоровлению, гигиеническому воспитанию детей, привитию навыков здорового образа жизни, профилактике алкоголизма, наркомании и табакокурения.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Контролировать обеспеченность установленным набором лекарственных препаратов и изделий медицинского назначения.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Оказывать первую медицинскую и врачебную помощь.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Проводить оценку эффективности пребывания детей в оздоровительных учреждениях.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"Исполнитель" вправе получать от "Заказчика" необходимые для оказания медицинских услуг сведения.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Права и обязанности "Заказчика"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"Заказчик" обязуется создать безопасные условия труда для медицинского персонала "Исполнителя".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"Заказчик" обязуется обеспечить медицинский персонал "Исполнителя" необходимым оборудованием и медикаментами; предоставить для работы помещение, соответствующее санитарным требованиям.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Произвести оплату за медицинские услуги в сроки, предусмотренные настоящим договором.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Стоимость услуг и порядок расчетов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"Заказчик" оплачивает услуги "Исполнителя" на условиях 100% оплаты путем перечисления денежных средств на расчетный счет "Исполнителя" согласно прилагаемой смете </w:t>
      </w:r>
      <w:r>
        <w:rPr>
          <w:rFonts w:ascii="Calibri" w:hAnsi="Calibri" w:cs="Calibri"/>
        </w:rPr>
        <w:lastRenderedPageBreak/>
        <w:t>(приложение).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Оплата выполненных услуг "Исполнителя" производится "Заказчиком" из бюджетных и внебюджетных средств.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Ответственность сторон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случае ненадлежащего исполнения условий настоящего договора стороны несут ответственность согласно действующему законодательству Российской Федерации.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Заключение, изменение и прекращение договора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Настоящий договор вступает в силу с момента его подписания и действует до 31.12.2012.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Настоящий договор составлен в двух экземплярах по одному для каждой из сторон.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Все изменения и дополнения к настоящему договору согласовываются сторонами и оформляются в виде приложений к настоящему договору.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Во всем, что не предусмотрено настоящим договором, стороны руководствуются действующим законодательством.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Адреса и банковские реквизиты сторон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pStyle w:val="ConsPlusNonformat"/>
      </w:pPr>
      <w:r>
        <w:t>Заказчик:                                   Исполнитель:</w:t>
      </w:r>
    </w:p>
    <w:p w:rsidR="00100909" w:rsidRDefault="00100909">
      <w:pPr>
        <w:pStyle w:val="ConsPlusNonformat"/>
      </w:pPr>
      <w:r>
        <w:t xml:space="preserve">             М.П.                                        М.П.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Рекомендуемая смета затрат на оплату труда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врача-педиатра и медицинской сестры в загородных сезонных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оздоровительных детских учреждениях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летний период (июль, август) 2012 года </w:t>
      </w:r>
      <w:hyperlink w:anchor="Par48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3"/>
      <w:bookmarkEnd w:id="4"/>
      <w:r>
        <w:rPr>
          <w:rFonts w:ascii="Calibri" w:hAnsi="Calibri" w:cs="Calibri"/>
        </w:rPr>
        <w:t xml:space="preserve">&lt;*&gt; Расчет за июнь 2012 года производится аналогично расчету за 2011 год, приведенному в </w:t>
      </w:r>
      <w:hyperlink r:id="rId9" w:history="1">
        <w:r>
          <w:rPr>
            <w:rFonts w:ascii="Calibri" w:hAnsi="Calibri" w:cs="Calibri"/>
            <w:color w:val="0000FF"/>
          </w:rPr>
          <w:t>Приказе</w:t>
        </w:r>
      </w:hyperlink>
      <w:r>
        <w:rPr>
          <w:rFonts w:ascii="Calibri" w:hAnsi="Calibri" w:cs="Calibri"/>
        </w:rPr>
        <w:t xml:space="preserve"> Минздрава РТ от 26.04.2011 N 561 "Об обеспечении отдыха, оздоровления и занятости детей в 2011 году", с учетом повышения заработной платы согласно </w:t>
      </w:r>
      <w:hyperlink r:id="rId10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Минздрава РТ от 27.10.2011 N 1402.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труда врача-педиатра 1 квалификационной категории со стажем работы более 5 лет:</w:t>
      </w:r>
    </w:p>
    <w:p w:rsidR="00100909" w:rsidRDefault="00100909">
      <w:pPr>
        <w:pStyle w:val="ConsPlusNonformat"/>
      </w:pPr>
      <w:r>
        <w:t>должностной оклад          6917,0 руб.</w:t>
      </w:r>
    </w:p>
    <w:p w:rsidR="00100909" w:rsidRDefault="00100909">
      <w:pPr>
        <w:pStyle w:val="ConsPlusNonformat"/>
      </w:pPr>
      <w:r>
        <w:t>стаж 5 и более - 4,5%       311,26 руб.</w:t>
      </w:r>
    </w:p>
    <w:p w:rsidR="00100909" w:rsidRDefault="00100909">
      <w:pPr>
        <w:pStyle w:val="ConsPlusNonformat"/>
      </w:pPr>
      <w:r>
        <w:t>категория 1    - 6,0%       415,02 руб.</w:t>
      </w:r>
    </w:p>
    <w:p w:rsidR="00100909" w:rsidRDefault="00100909">
      <w:pPr>
        <w:pStyle w:val="ConsPlusNonformat"/>
      </w:pPr>
      <w:r>
        <w:t>сложность      - 10,0%      691,70 руб.</w:t>
      </w:r>
    </w:p>
    <w:p w:rsidR="00100909" w:rsidRDefault="00100909">
      <w:pPr>
        <w:pStyle w:val="ConsPlusNonformat"/>
      </w:pPr>
      <w:r>
        <w:t>Итого:                     8334,98 руб.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за первые 16 часов работы (с 6.00 час. до 22.00 час.) производится в 100% размере; за следующие 8 часов работы (с 22.00 час. до 6.00 час.) производится в половинном размере; оплата за 2 выходных дня производится в двойном размере.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денежных выплат 10000,0 рублей участковым педиатрам в рамках реализации приоритетного национального проекта "Здоровье" объем зарплаты врача соответственно будет выше.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Аналогично производится расчет оплаты труда медицинской сестры: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труда медицинской сестры 1 квалификационной категории со стажем работы более 5 лет:</w:t>
      </w:r>
    </w:p>
    <w:p w:rsidR="00100909" w:rsidRDefault="00100909">
      <w:pPr>
        <w:pStyle w:val="ConsPlusNonformat"/>
      </w:pPr>
      <w:r>
        <w:t>должностной оклад            5672,00 руб.</w:t>
      </w:r>
    </w:p>
    <w:p w:rsidR="00100909" w:rsidRDefault="00100909">
      <w:pPr>
        <w:pStyle w:val="ConsPlusNonformat"/>
      </w:pPr>
      <w:r>
        <w:t>стаж            - 3,5%        198,52 руб.</w:t>
      </w:r>
    </w:p>
    <w:p w:rsidR="00100909" w:rsidRDefault="00100909">
      <w:pPr>
        <w:pStyle w:val="ConsPlusNonformat"/>
      </w:pPr>
      <w:r>
        <w:t>категория       - 6,5%        340,32 руб.</w:t>
      </w:r>
    </w:p>
    <w:p w:rsidR="00100909" w:rsidRDefault="00100909">
      <w:pPr>
        <w:pStyle w:val="ConsPlusNonformat"/>
      </w:pPr>
      <w:r>
        <w:t>сложность       - 15%         850,80 руб.</w:t>
      </w:r>
    </w:p>
    <w:p w:rsidR="00100909" w:rsidRDefault="00100909">
      <w:pPr>
        <w:pStyle w:val="ConsPlusNonformat"/>
      </w:pPr>
      <w:r>
        <w:t>Итого:                       7061,64 руб.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Оплата за 16 часов работы (с 6.00 час. до 22.00 час.) производится в 100% размере; оплата за следующие 8 часов работы (с 22.00 час. до 6.00 час.) производится в половинном размере; оплата </w:t>
      </w:r>
      <w:r>
        <w:rPr>
          <w:rFonts w:ascii="Calibri" w:hAnsi="Calibri" w:cs="Calibri"/>
        </w:rPr>
        <w:lastRenderedPageBreak/>
        <w:t>за 2 выходных дня производится в двойном размере.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денежных выплат 5000,0 рублей участковым медсестрам в рамках реализации приоритетного национального проекта "Здоровье" объем заработной платы медицинской сестры соответственно будет выше.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труда врача-педиатра 1 квалификационной категории со стажем работы более 5 лет:</w:t>
      </w:r>
    </w:p>
    <w:p w:rsidR="00100909" w:rsidRDefault="00100909">
      <w:pPr>
        <w:pStyle w:val="ConsPlusNonformat"/>
      </w:pPr>
      <w:r>
        <w:t xml:space="preserve">    1. тарифная ставка (13 разряд)      4753,0 руб.</w:t>
      </w:r>
    </w:p>
    <w:p w:rsidR="00100909" w:rsidRDefault="00100909">
      <w:pPr>
        <w:pStyle w:val="ConsPlusNonformat"/>
      </w:pPr>
      <w:r>
        <w:t xml:space="preserve">    стаж (30%)                          1426,0 руб.</w:t>
      </w:r>
    </w:p>
    <w:p w:rsidR="00100909" w:rsidRDefault="00100909">
      <w:pPr>
        <w:pStyle w:val="ConsPlusNonformat"/>
      </w:pPr>
      <w:r>
        <w:t xml:space="preserve">    компенсация                          886,0 руб.</w:t>
      </w:r>
    </w:p>
    <w:p w:rsidR="00100909" w:rsidRDefault="00100909">
      <w:pPr>
        <w:pStyle w:val="ConsPlusNonformat"/>
      </w:pPr>
      <w:r>
        <w:t xml:space="preserve">    адаптационные выплаты                771,0 руб.</w:t>
      </w:r>
    </w:p>
    <w:p w:rsidR="00100909" w:rsidRDefault="00100909">
      <w:pPr>
        <w:pStyle w:val="ConsPlusNonformat"/>
      </w:pPr>
      <w:r>
        <w:t xml:space="preserve">    Итого:                              7836,0 руб.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за первые 16 часов работы (с 6.00 час. до 22.00 час.) производится в 100% размере; за следующие 8 часов работы (с 22.00 час. до 6.00 час.) производится в половинном размере; оплата за 2 выходных дня производится в двойном размере.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Аналогично производится расчет оплаты труда медицинской сестры: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труда медицинской сестры 1 квалификационной категории со стажем работы более 5 лет (9 категория):</w:t>
      </w:r>
    </w:p>
    <w:p w:rsidR="00100909" w:rsidRDefault="00100909">
      <w:pPr>
        <w:pStyle w:val="ConsPlusNonformat"/>
      </w:pPr>
      <w:r>
        <w:t xml:space="preserve">    1. тарифная ставка                3388,0 руб.</w:t>
      </w:r>
    </w:p>
    <w:p w:rsidR="00100909" w:rsidRDefault="00100909">
      <w:pPr>
        <w:pStyle w:val="ConsPlusNonformat"/>
      </w:pPr>
      <w:r>
        <w:t xml:space="preserve">    стаж (30%)                        1016,0 руб.</w:t>
      </w:r>
    </w:p>
    <w:p w:rsidR="00100909" w:rsidRDefault="00100909">
      <w:pPr>
        <w:pStyle w:val="ConsPlusNonformat"/>
      </w:pPr>
      <w:r>
        <w:t xml:space="preserve">    компенсация                        902,0 руб.</w:t>
      </w:r>
    </w:p>
    <w:p w:rsidR="00100909" w:rsidRDefault="00100909">
      <w:pPr>
        <w:pStyle w:val="ConsPlusNonformat"/>
      </w:pPr>
      <w:r>
        <w:t xml:space="preserve">    адаптационные выплаты              771,0 руб.</w:t>
      </w:r>
    </w:p>
    <w:p w:rsidR="00100909" w:rsidRDefault="00100909">
      <w:pPr>
        <w:pStyle w:val="ConsPlusNonformat"/>
      </w:pPr>
      <w:r>
        <w:t xml:space="preserve">    Итого:                            6077,0 руб.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за 16 часов работы (с 6.00 час. до 22.00 час.) производится в 100% размере; оплата за следующие 8 часов работы (с 22.00 час. до 6.00 час.) производится в половинном размере; оплата за 2 выходных дня производится в двойном размере.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Минздрава РТ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522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909" w:rsidRDefault="00100909">
      <w:pPr>
        <w:pStyle w:val="ConsPlusTitle"/>
        <w:jc w:val="center"/>
        <w:rPr>
          <w:sz w:val="20"/>
          <w:szCs w:val="20"/>
        </w:rPr>
      </w:pPr>
      <w:bookmarkStart w:id="5" w:name="Par526"/>
      <w:bookmarkEnd w:id="5"/>
      <w:r>
        <w:rPr>
          <w:sz w:val="20"/>
          <w:szCs w:val="20"/>
        </w:rPr>
        <w:t>ФОРМЫ</w:t>
      </w:r>
    </w:p>
    <w:p w:rsidR="00100909" w:rsidRDefault="0010090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МЕДИЦИНСКИХ ДОКУМЕНТОВ, ОФОРМЛЯЕМЫХ ДЕТЯМ ПРИ ВЫЕЗДЕ</w:t>
      </w:r>
    </w:p>
    <w:p w:rsidR="00100909" w:rsidRDefault="0010090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РАЗЛИЧНЫЕ УЧРЕЖДЕНИЯ ОТДЫХА И ОЗДОРОВЛЕНИЯ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организации отдыха и оздоровления направляются дети, прошедшие обязательную санацию хронических очагов инфекции, а также дегельминтизацию. При выезде в различные учреждения отдыха и оздоровления оформление и выдача детям медицинских документов установленного образца производится на безвозмездной основе.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выезде в лагеря, расположенные за пределами республики, оформляется медицинская карта (учетная форма N 159/у-02, утвержденная Приказом Минздрава России от 20.02.2002 N 58 "О направлении детей во Всероссийские детские центры "Океан" и "Орленок").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выезде в санатории оформляется санаторно-курортная карта для детей (учетная </w:t>
      </w:r>
      <w:hyperlink r:id="rId11" w:history="1">
        <w:r>
          <w:rPr>
            <w:rFonts w:ascii="Calibri" w:hAnsi="Calibri" w:cs="Calibri"/>
            <w:color w:val="0000FF"/>
          </w:rPr>
          <w:t>форма N 076/у-04</w:t>
        </w:r>
      </w:hyperlink>
      <w:r>
        <w:rPr>
          <w:rFonts w:ascii="Calibri" w:hAnsi="Calibri" w:cs="Calibri"/>
        </w:rPr>
        <w:t>, утвержденная Приказом МЗиСР РФ от 22.11.2004 N 256 "О порядке медицинского отбора и направления больных на санаторно-курортное и амбулаторно-курортное лечение").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выезде в загородные сезонные оздоровительные детские учреждения республики оформляется медицинская справка </w:t>
      </w:r>
      <w:hyperlink r:id="rId12" w:history="1">
        <w:r>
          <w:rPr>
            <w:rFonts w:ascii="Calibri" w:hAnsi="Calibri" w:cs="Calibri"/>
            <w:color w:val="0000FF"/>
          </w:rPr>
          <w:t>(форма N 079/у)</w:t>
        </w:r>
      </w:hyperlink>
      <w:r>
        <w:rPr>
          <w:rFonts w:ascii="Calibri" w:hAnsi="Calibri" w:cs="Calibri"/>
        </w:rPr>
        <w:t>.</w:t>
      </w: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909" w:rsidRDefault="00100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909" w:rsidRDefault="001009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675D" w:rsidRDefault="00100909">
      <w:bookmarkStart w:id="6" w:name="_GoBack"/>
      <w:bookmarkEnd w:id="6"/>
    </w:p>
    <w:sectPr w:rsidR="0054675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09"/>
    <w:rsid w:val="00100909"/>
    <w:rsid w:val="003774EE"/>
    <w:rsid w:val="00D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961E-BFB1-4A9E-B940-208BA5BC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0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0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DB362FED87982A98304EB0EB330A2034C83C8BC1B3BCEC8A2F909E85C5CFB10DE86A574C51EX1c9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4DB362FED87982A9831AE618DF6DA90446D8CDBF166B969DA4AE56B85A09BBX5c0G" TargetMode="External"/><Relationship Id="rId12" Type="http://schemas.openxmlformats.org/officeDocument/2006/relationships/hyperlink" Target="consultantplus://offline/ref=6E4DB362FED87982A9831AE618DF6DA90446D8CDB815689A9BA4AE56B85A09BB50D8D3E630C81E1D8EBA80X8c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DB362FED87982A9831AE618DF6DA90446D8CDBF176A959FA4AE56B85A09BBX5c0G" TargetMode="External"/><Relationship Id="rId11" Type="http://schemas.openxmlformats.org/officeDocument/2006/relationships/hyperlink" Target="consultantplus://offline/ref=6E4DB362FED87982A98304EB0EB330A2064D82C1B81866C4C0FBF50BEF5303EC17978AA474C51D15X8c6G" TargetMode="External"/><Relationship Id="rId5" Type="http://schemas.openxmlformats.org/officeDocument/2006/relationships/hyperlink" Target="consultantplus://offline/ref=6E4DB362FED87982A9831AE618DF6DA90446D8CDBF1369919BA4AE56B85A09BBX5c0G" TargetMode="External"/><Relationship Id="rId10" Type="http://schemas.openxmlformats.org/officeDocument/2006/relationships/hyperlink" Target="consultantplus://offline/ref=6E4DB362FED87982A9831AE618DF6DA90446D8CDBF156C9A99A4AE56B85A09BBX5c0G" TargetMode="External"/><Relationship Id="rId4" Type="http://schemas.openxmlformats.org/officeDocument/2006/relationships/hyperlink" Target="consultantplus://offline/ref=6E4DB362FED87982A9831AE618DF6DA90446D8CDBF176A959FA4AE56B85A09BB50D8D3E630C81E1D8EBA80X8c0G" TargetMode="External"/><Relationship Id="rId9" Type="http://schemas.openxmlformats.org/officeDocument/2006/relationships/hyperlink" Target="consultantplus://offline/ref=6E4DB362FED87982A9831AE618DF6DA90446D8CDBF1369919BA4AE56B85A09BBX5c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4565</Words>
  <Characters>26024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Э. Исмагилов</dc:creator>
  <cp:keywords/>
  <dc:description/>
  <cp:lastModifiedBy>Марат Э. Исмагилов</cp:lastModifiedBy>
  <cp:revision>1</cp:revision>
  <dcterms:created xsi:type="dcterms:W3CDTF">2013-01-16T06:28:00Z</dcterms:created>
  <dcterms:modified xsi:type="dcterms:W3CDTF">2013-01-16T06:28:00Z</dcterms:modified>
</cp:coreProperties>
</file>