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Категории граждан,</w:t>
      </w:r>
    </w:p>
    <w:p w:rsid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(статья 12 </w:t>
      </w:r>
      <w:r w:rsidRPr="00C23091">
        <w:rPr>
          <w:rFonts w:ascii="Times New Roman" w:hAnsi="Times New Roman" w:cs="Times New Roman"/>
          <w:sz w:val="28"/>
          <w:szCs w:val="28"/>
        </w:rPr>
        <w:t>Закона Республики Татарстан от 2 ноября .2012 года № 73-ЗРТ «Об оказании бесплатной юридической помощи гражданам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1. Право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2) инвалиды I и II групп;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23091" w:rsidRPr="00C23091" w:rsidRDefault="00C23091" w:rsidP="00695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 xml:space="preserve">5) граждане, имеющие право на бесплатную юридическую помощь в </w:t>
      </w:r>
      <w:proofErr w:type="gramStart"/>
      <w:r w:rsidRPr="00C2309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23091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4" w:history="1">
        <w:r w:rsidRPr="0069523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23091">
        <w:rPr>
          <w:rFonts w:ascii="Times New Roman" w:hAnsi="Times New Roman" w:cs="Times New Roman"/>
          <w:sz w:val="28"/>
          <w:szCs w:val="28"/>
        </w:rPr>
        <w:t xml:space="preserve"> от 2 августа 1995 года </w:t>
      </w:r>
      <w:r w:rsidR="00695238">
        <w:rPr>
          <w:rFonts w:ascii="Times New Roman" w:hAnsi="Times New Roman" w:cs="Times New Roman"/>
          <w:sz w:val="28"/>
          <w:szCs w:val="28"/>
        </w:rPr>
        <w:t>№</w:t>
      </w:r>
      <w:r w:rsidRPr="00C23091">
        <w:rPr>
          <w:rFonts w:ascii="Times New Roman" w:hAnsi="Times New Roman" w:cs="Times New Roman"/>
          <w:sz w:val="28"/>
          <w:szCs w:val="28"/>
        </w:rPr>
        <w:t xml:space="preserve"> 122-ФЗ </w:t>
      </w:r>
      <w:r w:rsidR="00695238">
        <w:rPr>
          <w:rFonts w:ascii="Times New Roman" w:hAnsi="Times New Roman" w:cs="Times New Roman"/>
          <w:sz w:val="28"/>
          <w:szCs w:val="28"/>
        </w:rPr>
        <w:t xml:space="preserve">                  «</w:t>
      </w:r>
      <w:r w:rsidRPr="00C23091">
        <w:rPr>
          <w:rFonts w:ascii="Times New Roman" w:hAnsi="Times New Roman" w:cs="Times New Roman"/>
          <w:sz w:val="28"/>
          <w:szCs w:val="28"/>
        </w:rPr>
        <w:t>О социальном обслуживании гражда</w:t>
      </w:r>
      <w:r w:rsidR="00695238">
        <w:rPr>
          <w:rFonts w:ascii="Times New Roman" w:hAnsi="Times New Roman" w:cs="Times New Roman"/>
          <w:sz w:val="28"/>
          <w:szCs w:val="28"/>
        </w:rPr>
        <w:t>н пожилого возраста и инвалидов»</w:t>
      </w:r>
      <w:r w:rsidRPr="00C23091">
        <w:rPr>
          <w:rFonts w:ascii="Times New Roman" w:hAnsi="Times New Roman" w:cs="Times New Roman"/>
          <w:sz w:val="28"/>
          <w:szCs w:val="28"/>
        </w:rPr>
        <w:t>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091">
        <w:rPr>
          <w:rFonts w:ascii="Times New Roman" w:hAnsi="Times New Roman" w:cs="Times New Roman"/>
          <w:sz w:val="28"/>
          <w:szCs w:val="28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lastRenderedPageBreak/>
        <w:t xml:space="preserve">7) граждане, имеющие право на бесплатную юридическую помощь в </w:t>
      </w:r>
      <w:proofErr w:type="gramStart"/>
      <w:r w:rsidRPr="00C2309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23091">
        <w:rPr>
          <w:rFonts w:ascii="Times New Roman" w:hAnsi="Times New Roman" w:cs="Times New Roman"/>
          <w:sz w:val="28"/>
          <w:szCs w:val="28"/>
        </w:rPr>
        <w:t xml:space="preserve"> с </w:t>
      </w:r>
      <w:hyperlink r:id="rId5" w:history="1">
        <w:r w:rsidRPr="000530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23091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</w:t>
      </w:r>
      <w:r w:rsidR="00053036">
        <w:rPr>
          <w:rFonts w:ascii="Times New Roman" w:hAnsi="Times New Roman" w:cs="Times New Roman"/>
          <w:sz w:val="28"/>
          <w:szCs w:val="28"/>
        </w:rPr>
        <w:t xml:space="preserve">                              № 3185-1 «</w:t>
      </w:r>
      <w:r w:rsidRPr="00C23091">
        <w:rPr>
          <w:rFonts w:ascii="Times New Roman" w:hAnsi="Times New Roman" w:cs="Times New Roman"/>
          <w:sz w:val="28"/>
          <w:szCs w:val="28"/>
        </w:rPr>
        <w:t>О психиатрической помощи и гаранти</w:t>
      </w:r>
      <w:r w:rsidR="00053036">
        <w:rPr>
          <w:rFonts w:ascii="Times New Roman" w:hAnsi="Times New Roman" w:cs="Times New Roman"/>
          <w:sz w:val="28"/>
          <w:szCs w:val="28"/>
        </w:rPr>
        <w:t>ях прав граждан при ее оказании»</w:t>
      </w:r>
      <w:r w:rsidRPr="00C23091">
        <w:rPr>
          <w:rFonts w:ascii="Times New Roman" w:hAnsi="Times New Roman" w:cs="Times New Roman"/>
          <w:sz w:val="28"/>
          <w:szCs w:val="28"/>
        </w:rPr>
        <w:t>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 xml:space="preserve">8.1) граждане, пострадавшие в </w:t>
      </w:r>
      <w:proofErr w:type="gramStart"/>
      <w:r w:rsidRPr="00C2309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23091">
        <w:rPr>
          <w:rFonts w:ascii="Times New Roman" w:hAnsi="Times New Roman" w:cs="Times New Roman"/>
          <w:sz w:val="28"/>
          <w:szCs w:val="28"/>
        </w:rPr>
        <w:t xml:space="preserve"> чрезвычайной ситуации: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091">
        <w:rPr>
          <w:rFonts w:ascii="Times New Roman" w:hAnsi="Times New Roman" w:cs="Times New Roman"/>
          <w:sz w:val="28"/>
          <w:szCs w:val="28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 xml:space="preserve">б) дети погибшего (умершего) в </w:t>
      </w:r>
      <w:proofErr w:type="gramStart"/>
      <w:r w:rsidRPr="00C2309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23091">
        <w:rPr>
          <w:rFonts w:ascii="Times New Roman" w:hAnsi="Times New Roman" w:cs="Times New Roman"/>
          <w:sz w:val="28"/>
          <w:szCs w:val="28"/>
        </w:rPr>
        <w:t xml:space="preserve"> чрезвычайной ситуации;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 xml:space="preserve">в) родители погибшего (умершего) в </w:t>
      </w:r>
      <w:proofErr w:type="gramStart"/>
      <w:r w:rsidRPr="00C2309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23091">
        <w:rPr>
          <w:rFonts w:ascii="Times New Roman" w:hAnsi="Times New Roman" w:cs="Times New Roman"/>
          <w:sz w:val="28"/>
          <w:szCs w:val="28"/>
        </w:rPr>
        <w:t xml:space="preserve"> чрезвычайной ситуации;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23091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C23091">
        <w:rPr>
          <w:rFonts w:ascii="Times New Roman" w:hAnsi="Times New Roman" w:cs="Times New Roman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309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3091">
        <w:rPr>
          <w:rFonts w:ascii="Times New Roman" w:hAnsi="Times New Roman" w:cs="Times New Roman"/>
          <w:sz w:val="28"/>
          <w:szCs w:val="28"/>
        </w:rPr>
        <w:t>) граждане, здоровью которых причинен вред в результате чрезвычайной ситуации;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 xml:space="preserve">е) граждане, лишившиеся жилого помещения либо утратившие полностью или частично иное имущество либо документы в </w:t>
      </w:r>
      <w:proofErr w:type="gramStart"/>
      <w:r w:rsidRPr="00C23091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C23091">
        <w:rPr>
          <w:rFonts w:ascii="Times New Roman" w:hAnsi="Times New Roman" w:cs="Times New Roman"/>
          <w:sz w:val="28"/>
          <w:szCs w:val="28"/>
        </w:rPr>
        <w:t xml:space="preserve"> чрезвычайной ситуации;</w:t>
      </w:r>
    </w:p>
    <w:p w:rsidR="00C23091" w:rsidRPr="00C23091" w:rsidRDefault="00C23091" w:rsidP="00C23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91">
        <w:rPr>
          <w:rFonts w:ascii="Times New Roman" w:hAnsi="Times New Roman" w:cs="Times New Roman"/>
          <w:sz w:val="28"/>
          <w:szCs w:val="28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sectPr w:rsidR="00C23091" w:rsidRPr="00C23091" w:rsidSect="003A5F1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091"/>
    <w:rsid w:val="00053036"/>
    <w:rsid w:val="00695238"/>
    <w:rsid w:val="00894A7D"/>
    <w:rsid w:val="00C2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6B02FF4B354349FA0FCB1459BE9838F98A7563B59F05353941EA09C23048BDC6F4B0200D20J" TargetMode="External"/><Relationship Id="rId4" Type="http://schemas.openxmlformats.org/officeDocument/2006/relationships/hyperlink" Target="consultantplus://offline/ref=266B02FF4B354349FA0FCB1459BE9838F9897863B89F05353941EA09C23048BDC6F4B0200D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3609</Characters>
  <Application>Microsoft Office Word</Application>
  <DocSecurity>0</DocSecurity>
  <Lines>30</Lines>
  <Paragraphs>8</Paragraphs>
  <ScaleCrop>false</ScaleCrop>
  <Company>mzrt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bagautdinova</dc:creator>
  <cp:keywords/>
  <dc:description/>
  <cp:lastModifiedBy>bagautdinova</cp:lastModifiedBy>
  <cp:revision>5</cp:revision>
  <dcterms:created xsi:type="dcterms:W3CDTF">2015-01-12T09:54:00Z</dcterms:created>
  <dcterms:modified xsi:type="dcterms:W3CDTF">2015-01-12T10:05:00Z</dcterms:modified>
</cp:coreProperties>
</file>