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5A" w:rsidRPr="0014767B" w:rsidRDefault="00AE535A" w:rsidP="0014767B">
      <w:pPr>
        <w:spacing w:line="360" w:lineRule="auto"/>
        <w:ind w:firstLine="720"/>
        <w:jc w:val="center"/>
        <w:rPr>
          <w:b/>
          <w:i w:val="0"/>
          <w:sz w:val="32"/>
          <w:szCs w:val="32"/>
        </w:rPr>
      </w:pPr>
      <w:r w:rsidRPr="0014767B">
        <w:rPr>
          <w:b/>
          <w:i w:val="0"/>
          <w:sz w:val="32"/>
          <w:szCs w:val="32"/>
        </w:rPr>
        <w:t xml:space="preserve">Лекция </w:t>
      </w:r>
    </w:p>
    <w:p w:rsidR="00AE535A" w:rsidRPr="0014767B" w:rsidRDefault="00AE535A" w:rsidP="0014767B">
      <w:pPr>
        <w:spacing w:line="360" w:lineRule="auto"/>
        <w:ind w:firstLine="720"/>
        <w:jc w:val="center"/>
        <w:rPr>
          <w:b/>
          <w:i w:val="0"/>
          <w:sz w:val="32"/>
          <w:szCs w:val="32"/>
        </w:rPr>
      </w:pPr>
      <w:r w:rsidRPr="0014767B">
        <w:rPr>
          <w:b/>
          <w:i w:val="0"/>
          <w:sz w:val="32"/>
          <w:szCs w:val="32"/>
        </w:rPr>
        <w:t xml:space="preserve">министра здравоохранения РТ </w:t>
      </w:r>
      <w:proofErr w:type="spellStart"/>
      <w:r w:rsidRPr="0014767B">
        <w:rPr>
          <w:b/>
          <w:i w:val="0"/>
          <w:sz w:val="32"/>
          <w:szCs w:val="32"/>
        </w:rPr>
        <w:t>А.З.Фаррахова</w:t>
      </w:r>
      <w:proofErr w:type="spellEnd"/>
      <w:r w:rsidRPr="0014767B">
        <w:rPr>
          <w:b/>
          <w:i w:val="0"/>
          <w:sz w:val="32"/>
          <w:szCs w:val="32"/>
        </w:rPr>
        <w:t xml:space="preserve"> </w:t>
      </w:r>
    </w:p>
    <w:p w:rsidR="00AE535A" w:rsidRPr="0014767B" w:rsidRDefault="00AE535A" w:rsidP="0014767B">
      <w:pPr>
        <w:spacing w:line="360" w:lineRule="auto"/>
        <w:ind w:firstLine="720"/>
        <w:jc w:val="center"/>
        <w:rPr>
          <w:b/>
          <w:i w:val="0"/>
          <w:sz w:val="32"/>
          <w:szCs w:val="32"/>
        </w:rPr>
      </w:pPr>
      <w:r w:rsidRPr="0014767B">
        <w:rPr>
          <w:b/>
          <w:i w:val="0"/>
          <w:sz w:val="32"/>
          <w:szCs w:val="32"/>
        </w:rPr>
        <w:t>на курсах повышения квалификации государственных и муниципальных служащих Республики Татарстан на тему</w:t>
      </w:r>
    </w:p>
    <w:p w:rsidR="00B715C2" w:rsidRPr="003B01B4" w:rsidRDefault="00AE535A" w:rsidP="0014767B">
      <w:pPr>
        <w:spacing w:line="360" w:lineRule="auto"/>
        <w:ind w:firstLine="720"/>
        <w:jc w:val="center"/>
        <w:rPr>
          <w:b/>
          <w:i w:val="0"/>
          <w:sz w:val="32"/>
          <w:szCs w:val="32"/>
        </w:rPr>
      </w:pPr>
      <w:r w:rsidRPr="0014767B">
        <w:rPr>
          <w:b/>
          <w:i w:val="0"/>
          <w:sz w:val="32"/>
          <w:szCs w:val="32"/>
        </w:rPr>
        <w:t xml:space="preserve"> «Создание культуры здорового образа жизни</w:t>
      </w:r>
      <w:r w:rsidR="00195AFD" w:rsidRPr="0014767B">
        <w:rPr>
          <w:b/>
          <w:i w:val="0"/>
          <w:sz w:val="32"/>
          <w:szCs w:val="32"/>
        </w:rPr>
        <w:t xml:space="preserve"> </w:t>
      </w:r>
      <w:r w:rsidRPr="0014767B">
        <w:rPr>
          <w:b/>
          <w:i w:val="0"/>
          <w:sz w:val="32"/>
          <w:szCs w:val="32"/>
        </w:rPr>
        <w:t xml:space="preserve">- важнейший фактор сохранения здоровья населения </w:t>
      </w:r>
    </w:p>
    <w:p w:rsidR="00AE535A" w:rsidRPr="003B01B4" w:rsidRDefault="00AE535A" w:rsidP="0014767B">
      <w:pPr>
        <w:spacing w:line="360" w:lineRule="auto"/>
        <w:ind w:firstLine="720"/>
        <w:jc w:val="center"/>
        <w:rPr>
          <w:sz w:val="32"/>
          <w:szCs w:val="32"/>
        </w:rPr>
      </w:pPr>
      <w:r w:rsidRPr="0014767B">
        <w:rPr>
          <w:b/>
          <w:i w:val="0"/>
          <w:sz w:val="32"/>
          <w:szCs w:val="32"/>
        </w:rPr>
        <w:t>в условиях рыночной экономики</w:t>
      </w:r>
      <w:r w:rsidRPr="0014767B">
        <w:rPr>
          <w:sz w:val="32"/>
          <w:szCs w:val="32"/>
        </w:rPr>
        <w:t>»</w:t>
      </w:r>
    </w:p>
    <w:p w:rsidR="00B715C2" w:rsidRDefault="00B715C2" w:rsidP="00B715C2">
      <w:pPr>
        <w:rPr>
          <w:sz w:val="32"/>
          <w:szCs w:val="32"/>
        </w:rPr>
      </w:pPr>
    </w:p>
    <w:p w:rsidR="00B715C2" w:rsidRPr="00B715C2" w:rsidRDefault="00B715C2" w:rsidP="00B715C2">
      <w:pPr>
        <w:rPr>
          <w:b/>
          <w:sz w:val="28"/>
          <w:szCs w:val="28"/>
        </w:rPr>
      </w:pPr>
    </w:p>
    <w:p w:rsidR="00CB60C0" w:rsidRPr="009E15CA" w:rsidRDefault="00CB60C0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b/>
          <w:i w:val="0"/>
          <w:sz w:val="32"/>
          <w:szCs w:val="32"/>
        </w:rPr>
        <w:t>Здоровье населения</w:t>
      </w:r>
      <w:r w:rsidRPr="009E15CA">
        <w:rPr>
          <w:i w:val="0"/>
          <w:sz w:val="32"/>
          <w:szCs w:val="32"/>
        </w:rPr>
        <w:t xml:space="preserve"> является </w:t>
      </w:r>
      <w:r w:rsidR="001E7780" w:rsidRPr="009E15CA">
        <w:rPr>
          <w:i w:val="0"/>
          <w:sz w:val="32"/>
          <w:szCs w:val="32"/>
        </w:rPr>
        <w:t>одним из основных факторов</w:t>
      </w:r>
      <w:r w:rsidRPr="009E15CA">
        <w:rPr>
          <w:i w:val="0"/>
          <w:sz w:val="32"/>
          <w:szCs w:val="32"/>
        </w:rPr>
        <w:t xml:space="preserve"> успешного общественного развития и национальной безопасности, важным ресурсом для обеспечен</w:t>
      </w:r>
      <w:r w:rsidR="007A223F" w:rsidRPr="009E15CA">
        <w:rPr>
          <w:i w:val="0"/>
          <w:sz w:val="32"/>
          <w:szCs w:val="32"/>
        </w:rPr>
        <w:t>ия стабильности государства. П</w:t>
      </w:r>
      <w:r w:rsidRPr="009E15CA">
        <w:rPr>
          <w:i w:val="0"/>
          <w:sz w:val="32"/>
          <w:szCs w:val="32"/>
        </w:rPr>
        <w:t xml:space="preserve">о уровню качества жизни и состоянию здоровья населения можно судить об эффективности государственной политики в области социальной сферы. </w:t>
      </w:r>
    </w:p>
    <w:p w:rsidR="001E7780" w:rsidRPr="009E15CA" w:rsidRDefault="00CB60C0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Неустойчивое развитие экономики страны, недостаточно</w:t>
      </w:r>
      <w:r w:rsidR="001E7780" w:rsidRPr="009E15CA">
        <w:rPr>
          <w:i w:val="0"/>
          <w:sz w:val="32"/>
          <w:szCs w:val="32"/>
        </w:rPr>
        <w:t>е</w:t>
      </w:r>
      <w:r w:rsidRPr="009E15CA">
        <w:rPr>
          <w:i w:val="0"/>
          <w:sz w:val="32"/>
          <w:szCs w:val="32"/>
        </w:rPr>
        <w:t xml:space="preserve"> правовое, ресурсное, информационное и финансовое обеспечение мероприятий по сохранению общественного здоровья и развитию здравоохранения, затянувшиеся реформы способствовали значительному ухудшению здоровья населения</w:t>
      </w:r>
      <w:r w:rsidR="001E7780" w:rsidRPr="009E15CA">
        <w:rPr>
          <w:i w:val="0"/>
          <w:sz w:val="32"/>
          <w:szCs w:val="32"/>
        </w:rPr>
        <w:t xml:space="preserve"> в Российской Федерации. </w:t>
      </w:r>
      <w:r w:rsidRPr="009E15CA">
        <w:rPr>
          <w:i w:val="0"/>
          <w:sz w:val="32"/>
          <w:szCs w:val="32"/>
        </w:rPr>
        <w:t xml:space="preserve">Накопилось много проблем, решение которых </w:t>
      </w:r>
      <w:r w:rsidR="004A0CC7" w:rsidRPr="009E15CA">
        <w:rPr>
          <w:i w:val="0"/>
          <w:sz w:val="32"/>
          <w:szCs w:val="32"/>
        </w:rPr>
        <w:t>требует</w:t>
      </w:r>
      <w:r w:rsidR="001E7780" w:rsidRPr="009E15CA">
        <w:rPr>
          <w:i w:val="0"/>
          <w:sz w:val="32"/>
          <w:szCs w:val="32"/>
        </w:rPr>
        <w:t xml:space="preserve"> </w:t>
      </w:r>
      <w:r w:rsidRPr="009E15CA">
        <w:rPr>
          <w:i w:val="0"/>
          <w:sz w:val="32"/>
          <w:szCs w:val="32"/>
        </w:rPr>
        <w:t xml:space="preserve">изменения государственной политики в области охраны здоровья населения. </w:t>
      </w:r>
    </w:p>
    <w:p w:rsidR="00CB60C0" w:rsidRPr="009E15CA" w:rsidRDefault="00CB60C0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b/>
          <w:i w:val="0"/>
          <w:sz w:val="32"/>
          <w:szCs w:val="32"/>
        </w:rPr>
        <w:t>С 90-х годов Россия вступила в полосу демографического кризиса</w:t>
      </w:r>
      <w:r w:rsidRPr="009E15CA">
        <w:rPr>
          <w:i w:val="0"/>
          <w:sz w:val="32"/>
          <w:szCs w:val="32"/>
        </w:rPr>
        <w:t xml:space="preserve">, который характеризуется </w:t>
      </w:r>
      <w:r w:rsidR="001E7780" w:rsidRPr="009E15CA">
        <w:rPr>
          <w:i w:val="0"/>
          <w:sz w:val="32"/>
          <w:szCs w:val="32"/>
        </w:rPr>
        <w:t>убылью</w:t>
      </w:r>
      <w:r w:rsidRPr="009E15CA">
        <w:rPr>
          <w:i w:val="0"/>
          <w:sz w:val="32"/>
          <w:szCs w:val="32"/>
        </w:rPr>
        <w:t xml:space="preserve"> населения, низкой продолжительностью жизни, высокими показателями общей </w:t>
      </w:r>
      <w:r w:rsidRPr="009E15CA">
        <w:rPr>
          <w:i w:val="0"/>
          <w:sz w:val="32"/>
          <w:szCs w:val="32"/>
        </w:rPr>
        <w:lastRenderedPageBreak/>
        <w:t xml:space="preserve">смертности. Колебания смертности по времени совпали с социальными и экономическими изменениями в стране. </w:t>
      </w:r>
    </w:p>
    <w:p w:rsidR="00141DBA" w:rsidRDefault="00CB60C0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На сегодняшний день смертность в России </w:t>
      </w:r>
      <w:r w:rsidR="007A223F" w:rsidRPr="009E15CA">
        <w:rPr>
          <w:i w:val="0"/>
          <w:sz w:val="32"/>
          <w:szCs w:val="32"/>
        </w:rPr>
        <w:t xml:space="preserve">- </w:t>
      </w:r>
      <w:r w:rsidRPr="009E15CA">
        <w:rPr>
          <w:i w:val="0"/>
          <w:sz w:val="32"/>
          <w:szCs w:val="32"/>
        </w:rPr>
        <w:t>сама</w:t>
      </w:r>
      <w:r w:rsidR="007A223F" w:rsidRPr="009E15CA">
        <w:rPr>
          <w:i w:val="0"/>
          <w:sz w:val="32"/>
          <w:szCs w:val="32"/>
        </w:rPr>
        <w:t>я</w:t>
      </w:r>
      <w:r w:rsidRPr="009E15CA">
        <w:rPr>
          <w:i w:val="0"/>
          <w:sz w:val="32"/>
          <w:szCs w:val="32"/>
        </w:rPr>
        <w:t xml:space="preserve"> высокая в Европе. Мы отстаем не только от стран Западной Европы (Франции, Великобритании, Италии), но и от Польши, Чехии, Румынии и стран Балтии.</w:t>
      </w:r>
      <w:r w:rsidR="00141DBA">
        <w:rPr>
          <w:i w:val="0"/>
          <w:sz w:val="32"/>
          <w:szCs w:val="32"/>
        </w:rPr>
        <w:t xml:space="preserve"> </w:t>
      </w:r>
      <w:r w:rsidRPr="009E15CA">
        <w:rPr>
          <w:i w:val="0"/>
          <w:sz w:val="32"/>
          <w:szCs w:val="32"/>
        </w:rPr>
        <w:t>Ведущей причиной смерти являются хронические неинфекционные (потенциально предотвратимые) заболевания, на долю которых приходится 90 % всех смертей. Наибольший вклад в смертность вносят сердечно-сосудистые забо</w:t>
      </w:r>
      <w:r w:rsidR="0030046D" w:rsidRPr="009E15CA">
        <w:rPr>
          <w:i w:val="0"/>
          <w:sz w:val="32"/>
          <w:szCs w:val="32"/>
        </w:rPr>
        <w:t xml:space="preserve">левания, внешние причины, </w:t>
      </w:r>
      <w:r w:rsidRPr="009E15CA">
        <w:rPr>
          <w:i w:val="0"/>
          <w:sz w:val="32"/>
          <w:szCs w:val="32"/>
        </w:rPr>
        <w:t>в перв</w:t>
      </w:r>
      <w:r w:rsidR="00383021" w:rsidRPr="009E15CA">
        <w:rPr>
          <w:i w:val="0"/>
          <w:sz w:val="32"/>
          <w:szCs w:val="32"/>
        </w:rPr>
        <w:t xml:space="preserve">ую </w:t>
      </w:r>
      <w:proofErr w:type="spellStart"/>
      <w:r w:rsidR="00383021" w:rsidRPr="009E15CA">
        <w:rPr>
          <w:i w:val="0"/>
          <w:sz w:val="32"/>
          <w:szCs w:val="32"/>
        </w:rPr>
        <w:t>очередь</w:t>
      </w:r>
      <w:proofErr w:type="gramStart"/>
      <w:r w:rsidR="0030046D" w:rsidRPr="009E15CA">
        <w:rPr>
          <w:i w:val="0"/>
          <w:sz w:val="32"/>
          <w:szCs w:val="32"/>
        </w:rPr>
        <w:t>,т</w:t>
      </w:r>
      <w:proofErr w:type="gramEnd"/>
      <w:r w:rsidR="0030046D" w:rsidRPr="009E15CA">
        <w:rPr>
          <w:i w:val="0"/>
          <w:sz w:val="32"/>
          <w:szCs w:val="32"/>
        </w:rPr>
        <w:t>равмы</w:t>
      </w:r>
      <w:proofErr w:type="spellEnd"/>
      <w:r w:rsidR="0030046D" w:rsidRPr="009E15CA">
        <w:rPr>
          <w:i w:val="0"/>
          <w:sz w:val="32"/>
          <w:szCs w:val="32"/>
        </w:rPr>
        <w:t xml:space="preserve"> и отравления </w:t>
      </w:r>
      <w:r w:rsidRPr="009E15CA">
        <w:rPr>
          <w:i w:val="0"/>
          <w:sz w:val="32"/>
          <w:szCs w:val="32"/>
        </w:rPr>
        <w:t xml:space="preserve">и онкологические заболевания. </w:t>
      </w:r>
    </w:p>
    <w:p w:rsidR="00CB60C0" w:rsidRPr="009E15CA" w:rsidRDefault="00CB60C0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В среднем люди в нашей стране живут на 10 - 15 лет меньше, чем в Европе. </w:t>
      </w:r>
      <w:r w:rsidRPr="00861534">
        <w:rPr>
          <w:i w:val="0"/>
          <w:sz w:val="32"/>
          <w:szCs w:val="32"/>
        </w:rPr>
        <w:t>Средняя продолжительность жизни мужчин в России составляет 59 лет, женщины в среднем живут дольше – 72 года.</w:t>
      </w:r>
      <w:r w:rsidRPr="009E15CA">
        <w:rPr>
          <w:sz w:val="32"/>
          <w:szCs w:val="32"/>
        </w:rPr>
        <w:t xml:space="preserve"> </w:t>
      </w:r>
      <w:r w:rsidRPr="009E15CA">
        <w:rPr>
          <w:i w:val="0"/>
          <w:sz w:val="32"/>
          <w:szCs w:val="32"/>
        </w:rPr>
        <w:t xml:space="preserve">Женщины во всем мире в среднем живут дольше мужчин, но такого большого разрыва в продолжительности жизни между мужчинами и женщинами нет ни в одной стране. </w:t>
      </w:r>
    </w:p>
    <w:p w:rsidR="008D612C" w:rsidRPr="009E15CA" w:rsidRDefault="008D612C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b/>
          <w:i w:val="0"/>
          <w:sz w:val="32"/>
          <w:szCs w:val="32"/>
        </w:rPr>
        <w:t>В Республике Татарстан</w:t>
      </w:r>
      <w:r w:rsidRPr="009E15CA">
        <w:rPr>
          <w:i w:val="0"/>
          <w:sz w:val="32"/>
          <w:szCs w:val="32"/>
        </w:rPr>
        <w:t xml:space="preserve"> в последние годы на фоне позитивных изменений в демографической ситуации также  по-прежнему наблюдается отрицательное значение естественного прироста.</w:t>
      </w:r>
      <w:r w:rsidRPr="009E15CA">
        <w:rPr>
          <w:b/>
          <w:i w:val="0"/>
          <w:sz w:val="32"/>
          <w:szCs w:val="32"/>
        </w:rPr>
        <w:t xml:space="preserve"> </w:t>
      </w:r>
    </w:p>
    <w:p w:rsidR="008D612C" w:rsidRPr="009E15CA" w:rsidRDefault="008D612C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Постепенный переход от депопуляции к фактическому приросту происходит на фоне уменьшения численности детского населения. За последнее десятилетие количество детей в возрасте до 17 лет уменьшилось на 23 %. </w:t>
      </w:r>
    </w:p>
    <w:p w:rsidR="008D612C" w:rsidRPr="009E15CA" w:rsidRDefault="008D612C" w:rsidP="009E15CA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32"/>
          <w:szCs w:val="32"/>
          <w:lang w:val="ru-RU"/>
        </w:rPr>
      </w:pPr>
      <w:r w:rsidRPr="009E15CA">
        <w:rPr>
          <w:rFonts w:ascii="Times New Roman" w:hAnsi="Times New Roman"/>
          <w:sz w:val="32"/>
          <w:szCs w:val="32"/>
          <w:lang w:val="ru-RU"/>
        </w:rPr>
        <w:lastRenderedPageBreak/>
        <w:t>Практически неизменной остается структура смертности населения, где более 70 % приходится на основные неинфекционные заболевания, в первую очередь - болезни системы кровообращения и злокачественные новообразования.</w:t>
      </w:r>
    </w:p>
    <w:p w:rsidR="008D612C" w:rsidRPr="009E15CA" w:rsidRDefault="008D612C" w:rsidP="009E15CA">
      <w:pPr>
        <w:pStyle w:val="ac"/>
        <w:spacing w:after="0" w:line="360" w:lineRule="auto"/>
        <w:ind w:left="0" w:firstLine="709"/>
        <w:jc w:val="both"/>
        <w:rPr>
          <w:bCs/>
          <w:i w:val="0"/>
          <w:snapToGrid w:val="0"/>
          <w:sz w:val="32"/>
          <w:szCs w:val="32"/>
        </w:rPr>
      </w:pPr>
      <w:r w:rsidRPr="009E15CA">
        <w:rPr>
          <w:bCs/>
          <w:i w:val="0"/>
          <w:snapToGrid w:val="0"/>
          <w:sz w:val="32"/>
          <w:szCs w:val="32"/>
        </w:rPr>
        <w:t>Смертность лиц трудоспособного возраста ежегодно составляет более 40 % от общей смертности населения.</w:t>
      </w:r>
    </w:p>
    <w:p w:rsidR="008D612C" w:rsidRPr="009E15CA" w:rsidRDefault="008D612C" w:rsidP="009E15CA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32"/>
          <w:szCs w:val="32"/>
          <w:lang w:val="ru-RU"/>
        </w:rPr>
      </w:pPr>
      <w:r w:rsidRPr="009E15CA">
        <w:rPr>
          <w:rFonts w:ascii="Times New Roman" w:hAnsi="Times New Roman"/>
          <w:sz w:val="32"/>
          <w:szCs w:val="32"/>
          <w:lang w:val="ru-RU"/>
        </w:rPr>
        <w:t>Т</w:t>
      </w:r>
      <w:r w:rsidRPr="009E15CA">
        <w:rPr>
          <w:rFonts w:ascii="Times New Roman" w:hAnsi="Times New Roman"/>
          <w:sz w:val="32"/>
          <w:szCs w:val="32"/>
          <w:lang w:val="ru-RU" w:eastAsia="ru-RU"/>
        </w:rPr>
        <w:t xml:space="preserve">олько 4 % детей рождаются практически </w:t>
      </w:r>
      <w:proofErr w:type="gramStart"/>
      <w:r w:rsidRPr="009E15CA">
        <w:rPr>
          <w:rFonts w:ascii="Times New Roman" w:hAnsi="Times New Roman"/>
          <w:sz w:val="32"/>
          <w:szCs w:val="32"/>
          <w:lang w:val="ru-RU" w:eastAsia="ru-RU"/>
        </w:rPr>
        <w:t>здоровыми</w:t>
      </w:r>
      <w:proofErr w:type="gramEnd"/>
      <w:r w:rsidRPr="009E15CA">
        <w:rPr>
          <w:rFonts w:ascii="Times New Roman" w:hAnsi="Times New Roman"/>
          <w:sz w:val="32"/>
          <w:szCs w:val="32"/>
          <w:lang w:val="ru-RU" w:eastAsia="ru-RU"/>
        </w:rPr>
        <w:t xml:space="preserve">. Остальные имеют отклонения в развитии и здоровье от пограничных состояний между нормой и патологией до тяжелых заболеваний. </w:t>
      </w:r>
    </w:p>
    <w:p w:rsidR="008D612C" w:rsidRPr="009E15CA" w:rsidRDefault="008D612C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Каждый второй ребенок в Республике Татарстан состоит на диспансерном учете по поводу хронической патологии, на каждые 50 детей приходится один ребенок-инвалид.</w:t>
      </w:r>
    </w:p>
    <w:p w:rsidR="00EF39D9" w:rsidRPr="00EF39D9" w:rsidRDefault="00EF39D9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EF39D9">
        <w:rPr>
          <w:i w:val="0"/>
          <w:sz w:val="32"/>
          <w:szCs w:val="32"/>
        </w:rPr>
        <w:t xml:space="preserve">В целом </w:t>
      </w:r>
      <w:r>
        <w:rPr>
          <w:i w:val="0"/>
          <w:sz w:val="32"/>
          <w:szCs w:val="32"/>
        </w:rPr>
        <w:t>на диспансерном наблюдении в мед</w:t>
      </w:r>
      <w:r w:rsidRPr="00EF39D9">
        <w:rPr>
          <w:i w:val="0"/>
          <w:sz w:val="32"/>
          <w:szCs w:val="32"/>
        </w:rPr>
        <w:t>ицинских учреждениях находится около 35 % населения</w:t>
      </w:r>
      <w:r>
        <w:rPr>
          <w:i w:val="0"/>
          <w:sz w:val="32"/>
          <w:szCs w:val="32"/>
        </w:rPr>
        <w:t>.</w:t>
      </w:r>
      <w:r w:rsidRPr="00EF39D9">
        <w:rPr>
          <w:i w:val="0"/>
          <w:sz w:val="32"/>
          <w:szCs w:val="32"/>
        </w:rPr>
        <w:t xml:space="preserve"> </w:t>
      </w:r>
    </w:p>
    <w:p w:rsidR="00CB60C0" w:rsidRPr="009E15CA" w:rsidRDefault="00CB60C0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b/>
          <w:i w:val="0"/>
          <w:sz w:val="32"/>
          <w:szCs w:val="32"/>
        </w:rPr>
        <w:t xml:space="preserve">Сохранение здоровья </w:t>
      </w:r>
      <w:r w:rsidR="007A223F" w:rsidRPr="009E15CA">
        <w:rPr>
          <w:b/>
          <w:i w:val="0"/>
          <w:sz w:val="32"/>
          <w:szCs w:val="32"/>
        </w:rPr>
        <w:t xml:space="preserve">населения </w:t>
      </w:r>
      <w:r w:rsidRPr="009E15CA">
        <w:rPr>
          <w:b/>
          <w:i w:val="0"/>
          <w:sz w:val="32"/>
          <w:szCs w:val="32"/>
        </w:rPr>
        <w:t>в условиях отрицательного естественного баланса является важнейшей государственной задачей</w:t>
      </w:r>
      <w:r w:rsidRPr="009E15CA">
        <w:rPr>
          <w:i w:val="0"/>
          <w:sz w:val="32"/>
          <w:szCs w:val="32"/>
        </w:rPr>
        <w:t>. Только здоровый народ способен обучаться, трудиться, развивать социально-экономический потенциал, защищать интересы страны.</w:t>
      </w:r>
    </w:p>
    <w:p w:rsidR="007A223F" w:rsidRPr="009E15CA" w:rsidRDefault="00CB60C0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Но что такое здоровье? </w:t>
      </w:r>
    </w:p>
    <w:p w:rsidR="0030046D" w:rsidRPr="009E15CA" w:rsidRDefault="0030046D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b/>
          <w:i w:val="0"/>
          <w:sz w:val="32"/>
          <w:szCs w:val="32"/>
        </w:rPr>
        <w:t>По определению Всемирной организации здравоохранения (ВОЗ),</w:t>
      </w:r>
      <w:r w:rsidRPr="009E15CA">
        <w:rPr>
          <w:b/>
          <w:sz w:val="32"/>
          <w:szCs w:val="32"/>
        </w:rPr>
        <w:t xml:space="preserve"> </w:t>
      </w:r>
      <w:r w:rsidRPr="009E15CA">
        <w:rPr>
          <w:b/>
          <w:i w:val="0"/>
          <w:sz w:val="32"/>
          <w:szCs w:val="32"/>
        </w:rPr>
        <w:t>здоровье</w:t>
      </w:r>
      <w:r w:rsidRPr="009E15CA">
        <w:rPr>
          <w:i w:val="0"/>
          <w:sz w:val="32"/>
          <w:szCs w:val="32"/>
        </w:rPr>
        <w:t xml:space="preserve"> - состояние полного физического, духовного (психического) и социального благополучия, а не только отсутствие болезней и физических дефектов </w:t>
      </w:r>
    </w:p>
    <w:p w:rsidR="001E7780" w:rsidRPr="009E15CA" w:rsidRDefault="0030046D" w:rsidP="009E15CA">
      <w:pPr>
        <w:spacing w:line="360" w:lineRule="auto"/>
        <w:ind w:firstLine="709"/>
        <w:jc w:val="both"/>
        <w:rPr>
          <w:sz w:val="32"/>
          <w:szCs w:val="32"/>
        </w:rPr>
      </w:pPr>
      <w:r w:rsidRPr="009E15CA">
        <w:rPr>
          <w:i w:val="0"/>
          <w:sz w:val="32"/>
          <w:szCs w:val="32"/>
        </w:rPr>
        <w:lastRenderedPageBreak/>
        <w:t>Вместе с тем е</w:t>
      </w:r>
      <w:r w:rsidR="00CB60C0" w:rsidRPr="009E15CA">
        <w:rPr>
          <w:i w:val="0"/>
          <w:sz w:val="32"/>
          <w:szCs w:val="32"/>
        </w:rPr>
        <w:t>ще в древности выдающиеся умы указывали на роль социальных условий – образа жизни, гигиенического режима, здорового питания. Гиппократ говорил: какова деятельность человека, его привычки, условия жизни, таково и его здоровье. Античный ученый так сформулировал основные правила здорового образа жизни: умеренность в еде и половой жизни, ежедневные физические упражнения, ежедневные умственные нагрузки, воздержание от употребления алкоголя и наркотизирующих веществ, веселые ежедневные танцы. В своей жизни он строго следовал этим принципам.</w:t>
      </w:r>
    </w:p>
    <w:p w:rsidR="00AE535A" w:rsidRPr="009E15CA" w:rsidRDefault="00747561" w:rsidP="009E15CA">
      <w:pPr>
        <w:spacing w:line="360" w:lineRule="auto"/>
        <w:ind w:firstLine="709"/>
        <w:jc w:val="both"/>
        <w:rPr>
          <w:b/>
          <w:i w:val="0"/>
          <w:sz w:val="32"/>
          <w:szCs w:val="32"/>
        </w:rPr>
      </w:pPr>
      <w:r w:rsidRPr="009E15CA">
        <w:rPr>
          <w:b/>
          <w:i w:val="0"/>
          <w:sz w:val="32"/>
          <w:szCs w:val="32"/>
        </w:rPr>
        <w:t>Здоровый образ жизни</w:t>
      </w:r>
      <w:r w:rsidRPr="009E15CA">
        <w:rPr>
          <w:i w:val="0"/>
          <w:sz w:val="32"/>
          <w:szCs w:val="32"/>
        </w:rPr>
        <w:t xml:space="preserve"> – составная часть общего понятия «образ жизни», включающая в себя благоприятные условия жизнедеятельности человека, уровень его культуры и гигиенических навыков, позволяющих сохранять и укреплять здоровье, предупреждать развитие его нарушений, поддерживать оптимальное качество жизни. </w:t>
      </w:r>
    </w:p>
    <w:p w:rsidR="00D76E05" w:rsidRPr="009E15CA" w:rsidRDefault="00AE535A" w:rsidP="009E15CA">
      <w:pPr>
        <w:spacing w:line="360" w:lineRule="auto"/>
        <w:ind w:firstLine="709"/>
        <w:jc w:val="both"/>
        <w:rPr>
          <w:i w:val="0"/>
          <w:color w:val="auto"/>
          <w:sz w:val="32"/>
          <w:szCs w:val="32"/>
        </w:rPr>
      </w:pPr>
      <w:r w:rsidRPr="009E15CA">
        <w:rPr>
          <w:i w:val="0"/>
          <w:color w:val="auto"/>
          <w:sz w:val="32"/>
          <w:szCs w:val="32"/>
        </w:rPr>
        <w:t xml:space="preserve">Культура здорового образа жизни человека есть один из результатов социализации личности в общественной среде. Чем выше приоритет здоровья в обществе, тем выше культура здорового образа жизни каждого его члена. </w:t>
      </w:r>
    </w:p>
    <w:p w:rsidR="00AE535A" w:rsidRPr="009E15CA" w:rsidRDefault="00AE535A" w:rsidP="009E15CA">
      <w:pPr>
        <w:spacing w:line="360" w:lineRule="auto"/>
        <w:ind w:firstLine="709"/>
        <w:jc w:val="both"/>
        <w:rPr>
          <w:i w:val="0"/>
          <w:color w:val="auto"/>
          <w:sz w:val="32"/>
          <w:szCs w:val="32"/>
        </w:rPr>
      </w:pPr>
      <w:r w:rsidRPr="009E15CA">
        <w:rPr>
          <w:i w:val="0"/>
          <w:color w:val="auto"/>
          <w:sz w:val="32"/>
          <w:szCs w:val="32"/>
        </w:rPr>
        <w:t xml:space="preserve">Культура </w:t>
      </w:r>
      <w:r w:rsidR="004A0CC7" w:rsidRPr="009E15CA">
        <w:rPr>
          <w:i w:val="0"/>
          <w:color w:val="auto"/>
          <w:sz w:val="32"/>
          <w:szCs w:val="32"/>
        </w:rPr>
        <w:t xml:space="preserve">здорового образа жизни </w:t>
      </w:r>
      <w:r w:rsidRPr="009E15CA">
        <w:rPr>
          <w:i w:val="0"/>
          <w:color w:val="auto"/>
          <w:sz w:val="32"/>
          <w:szCs w:val="32"/>
        </w:rPr>
        <w:t>включает в себя такие составляющие как отношение личности к себе, виды и факторы здоровья. Важно, чтобы в личности гармонично сочетались соматическое, психическое, физическое и нравственное здоровье. Существенное влияние на него оказывают р</w:t>
      </w:r>
      <w:r w:rsidR="00D55011" w:rsidRPr="009E15CA">
        <w:rPr>
          <w:i w:val="0"/>
          <w:color w:val="auto"/>
          <w:sz w:val="32"/>
          <w:szCs w:val="32"/>
        </w:rPr>
        <w:t>ежимы</w:t>
      </w:r>
      <w:r w:rsidRPr="009E15CA">
        <w:rPr>
          <w:i w:val="0"/>
          <w:color w:val="auto"/>
          <w:sz w:val="32"/>
          <w:szCs w:val="32"/>
        </w:rPr>
        <w:t xml:space="preserve"> дня и питания, привычки, двигательная активность. </w:t>
      </w:r>
    </w:p>
    <w:p w:rsidR="0030046D" w:rsidRPr="009E15CA" w:rsidRDefault="0030046D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b/>
          <w:i w:val="0"/>
          <w:sz w:val="32"/>
          <w:szCs w:val="32"/>
        </w:rPr>
        <w:lastRenderedPageBreak/>
        <w:t>Государственным научно-исследовательским центром профилактической медицины Министерства здравоохранения и социальног</w:t>
      </w:r>
      <w:r w:rsidR="00465AE7" w:rsidRPr="009E15CA">
        <w:rPr>
          <w:b/>
          <w:i w:val="0"/>
          <w:sz w:val="32"/>
          <w:szCs w:val="32"/>
        </w:rPr>
        <w:t>о</w:t>
      </w:r>
      <w:r w:rsidRPr="009E15CA">
        <w:rPr>
          <w:b/>
          <w:i w:val="0"/>
          <w:sz w:val="32"/>
          <w:szCs w:val="32"/>
        </w:rPr>
        <w:t xml:space="preserve"> развития Российской Федерации</w:t>
      </w:r>
      <w:r w:rsidRPr="009E15CA">
        <w:rPr>
          <w:i w:val="0"/>
          <w:sz w:val="32"/>
          <w:szCs w:val="32"/>
        </w:rPr>
        <w:t xml:space="preserve"> </w:t>
      </w:r>
      <w:r w:rsidRPr="009E15CA">
        <w:rPr>
          <w:b/>
          <w:i w:val="0"/>
          <w:sz w:val="32"/>
          <w:szCs w:val="32"/>
        </w:rPr>
        <w:t>определены 10 ведущих факторов риска</w:t>
      </w:r>
      <w:r w:rsidRPr="009E15CA">
        <w:rPr>
          <w:i w:val="0"/>
          <w:sz w:val="32"/>
          <w:szCs w:val="32"/>
        </w:rPr>
        <w:t>, влияющих на уровень смертности и потери трудоспособности</w:t>
      </w:r>
      <w:r w:rsidR="00681710">
        <w:rPr>
          <w:i w:val="0"/>
          <w:sz w:val="32"/>
          <w:szCs w:val="32"/>
        </w:rPr>
        <w:t xml:space="preserve">. </w:t>
      </w:r>
      <w:r w:rsidRPr="009E15CA">
        <w:rPr>
          <w:i w:val="0"/>
          <w:sz w:val="32"/>
          <w:szCs w:val="32"/>
        </w:rPr>
        <w:t xml:space="preserve">Из них </w:t>
      </w:r>
      <w:r w:rsidR="00383021" w:rsidRPr="009E15CA">
        <w:rPr>
          <w:i w:val="0"/>
          <w:sz w:val="32"/>
          <w:szCs w:val="32"/>
        </w:rPr>
        <w:t>4</w:t>
      </w:r>
      <w:r w:rsidR="005974A1" w:rsidRPr="009E15CA">
        <w:rPr>
          <w:i w:val="0"/>
          <w:sz w:val="32"/>
          <w:szCs w:val="32"/>
        </w:rPr>
        <w:t xml:space="preserve"> - </w:t>
      </w:r>
      <w:r w:rsidR="00383021" w:rsidRPr="009E15CA">
        <w:rPr>
          <w:i w:val="0"/>
          <w:sz w:val="32"/>
          <w:szCs w:val="32"/>
        </w:rPr>
        <w:t xml:space="preserve"> </w:t>
      </w:r>
      <w:r w:rsidR="005974A1" w:rsidRPr="009E15CA">
        <w:rPr>
          <w:i w:val="0"/>
          <w:sz w:val="32"/>
          <w:szCs w:val="32"/>
        </w:rPr>
        <w:t>высокое артериальное давление, высокое содержание холестерина, курение и злоупотребление алкоголем обуславливают более 87</w:t>
      </w:r>
      <w:r w:rsidR="0088590E" w:rsidRPr="009E15CA">
        <w:rPr>
          <w:i w:val="0"/>
          <w:sz w:val="32"/>
          <w:szCs w:val="32"/>
        </w:rPr>
        <w:t xml:space="preserve"> % всех случаев смерти (</w:t>
      </w:r>
      <w:r w:rsidR="0088590E" w:rsidRPr="00141DBA">
        <w:rPr>
          <w:sz w:val="32"/>
          <w:szCs w:val="32"/>
        </w:rPr>
        <w:t>87,5%</w:t>
      </w:r>
      <w:r w:rsidR="0088590E" w:rsidRPr="009E15CA">
        <w:rPr>
          <w:i w:val="0"/>
          <w:sz w:val="32"/>
          <w:szCs w:val="32"/>
        </w:rPr>
        <w:t>)</w:t>
      </w:r>
      <w:r w:rsidR="003F34CF" w:rsidRPr="009E15CA">
        <w:rPr>
          <w:sz w:val="32"/>
          <w:szCs w:val="32"/>
        </w:rPr>
        <w:t xml:space="preserve"> </w:t>
      </w:r>
      <w:r w:rsidR="003F34CF" w:rsidRPr="009E15CA">
        <w:rPr>
          <w:i w:val="0"/>
          <w:sz w:val="32"/>
          <w:szCs w:val="32"/>
        </w:rPr>
        <w:t xml:space="preserve">и в 58,5 % случаев  - количество лет жизни с утратой трудоспособности. Обращаю внимание – это управляемые причины. </w:t>
      </w:r>
    </w:p>
    <w:p w:rsidR="00D55011" w:rsidRPr="009E15CA" w:rsidRDefault="00D55011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b/>
          <w:i w:val="0"/>
          <w:sz w:val="32"/>
          <w:szCs w:val="32"/>
        </w:rPr>
        <w:t>Сегодня курит почти одна треть населения мира</w:t>
      </w:r>
      <w:r w:rsidRPr="009E15CA">
        <w:rPr>
          <w:i w:val="0"/>
          <w:sz w:val="32"/>
          <w:szCs w:val="32"/>
        </w:rPr>
        <w:t>, что составляет более 1 миллиар</w:t>
      </w:r>
      <w:r w:rsidR="00141DBA">
        <w:rPr>
          <w:i w:val="0"/>
          <w:sz w:val="32"/>
          <w:szCs w:val="32"/>
        </w:rPr>
        <w:t xml:space="preserve">да человек, из которых 200 миллионов </w:t>
      </w:r>
      <w:r w:rsidRPr="009E15CA">
        <w:rPr>
          <w:i w:val="0"/>
          <w:sz w:val="32"/>
          <w:szCs w:val="32"/>
        </w:rPr>
        <w:t xml:space="preserve">– женщины. </w:t>
      </w:r>
    </w:p>
    <w:p w:rsidR="0088590E" w:rsidRPr="009E15CA" w:rsidRDefault="0088590E" w:rsidP="009E15CA">
      <w:pPr>
        <w:autoSpaceDE w:val="0"/>
        <w:autoSpaceDN w:val="0"/>
        <w:adjustRightInd w:val="0"/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В России курят в среднем около 50 % человек. По данным Глобального опроса взрослого населения о потреблении табака в Российской Федерации (</w:t>
      </w:r>
      <w:r w:rsidRPr="005D23C3">
        <w:rPr>
          <w:sz w:val="32"/>
          <w:szCs w:val="32"/>
        </w:rPr>
        <w:t>в 2009 году</w:t>
      </w:r>
      <w:r w:rsidRPr="009E15CA">
        <w:rPr>
          <w:i w:val="0"/>
          <w:sz w:val="32"/>
          <w:szCs w:val="32"/>
        </w:rPr>
        <w:t>)</w:t>
      </w:r>
      <w:r w:rsidR="00141DBA">
        <w:rPr>
          <w:i w:val="0"/>
          <w:sz w:val="32"/>
          <w:szCs w:val="32"/>
        </w:rPr>
        <w:t>,</w:t>
      </w:r>
      <w:r w:rsidRPr="009E15CA">
        <w:rPr>
          <w:i w:val="0"/>
          <w:sz w:val="32"/>
          <w:szCs w:val="32"/>
        </w:rPr>
        <w:t xml:space="preserve"> постоянно потребляют курительный табак 60,2 % мужчин и 21,7 % женщин соответствующей возрастной группы.</w:t>
      </w:r>
    </w:p>
    <w:p w:rsidR="0088590E" w:rsidRPr="009E15CA" w:rsidRDefault="0088590E" w:rsidP="009E1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 w:val="0"/>
          <w:sz w:val="32"/>
          <w:szCs w:val="32"/>
          <w:lang w:eastAsia="en-US"/>
        </w:rPr>
      </w:pPr>
      <w:r w:rsidRPr="009E15CA">
        <w:rPr>
          <w:i w:val="0"/>
          <w:sz w:val="32"/>
          <w:szCs w:val="32"/>
        </w:rPr>
        <w:t xml:space="preserve"> При этом темп роста курящих в нашей стране один из самых высоких в мире: в последние три года количество сигарет, выкуриваемых в стране, увеличивается на 2-5% в год, число курильщиков ежегодно возрастает на 1,5-2%, включая женщин и подростков.</w:t>
      </w:r>
    </w:p>
    <w:p w:rsidR="0088590E" w:rsidRPr="009E15CA" w:rsidRDefault="0088590E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Характер национальной проблемы приобретает курение детей. По отдельным данным экспертов, средний возраст, в котором дети </w:t>
      </w:r>
      <w:r w:rsidRPr="009E15CA">
        <w:rPr>
          <w:i w:val="0"/>
          <w:sz w:val="32"/>
          <w:szCs w:val="32"/>
        </w:rPr>
        <w:lastRenderedPageBreak/>
        <w:t xml:space="preserve">приобщаются к сигарете, составляет у мальчиков 10 лет, у девочек - 12 лет. </w:t>
      </w:r>
    </w:p>
    <w:p w:rsidR="0088590E" w:rsidRPr="009E15CA" w:rsidRDefault="0088590E" w:rsidP="009E1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 w:val="0"/>
          <w:sz w:val="32"/>
          <w:szCs w:val="32"/>
          <w:lang w:eastAsia="en-US"/>
        </w:rPr>
      </w:pPr>
      <w:r w:rsidRPr="009E15CA">
        <w:rPr>
          <w:i w:val="0"/>
          <w:sz w:val="32"/>
          <w:szCs w:val="32"/>
        </w:rPr>
        <w:t xml:space="preserve">Невольными потребителями продуктов сгорания становятся лица, окружающие курящих. </w:t>
      </w:r>
      <w:r w:rsidRPr="009E15CA">
        <w:rPr>
          <w:rFonts w:eastAsia="Calibri"/>
          <w:i w:val="0"/>
          <w:sz w:val="32"/>
          <w:szCs w:val="32"/>
          <w:lang w:eastAsia="en-US"/>
        </w:rPr>
        <w:t>По данным опро</w:t>
      </w:r>
      <w:r w:rsidR="00141DBA">
        <w:rPr>
          <w:rFonts w:eastAsia="Calibri"/>
          <w:i w:val="0"/>
          <w:sz w:val="32"/>
          <w:szCs w:val="32"/>
          <w:lang w:eastAsia="en-US"/>
        </w:rPr>
        <w:t>са пассивными курильщиками являе</w:t>
      </w:r>
      <w:r w:rsidRPr="009E15CA">
        <w:rPr>
          <w:rFonts w:eastAsia="Calibri"/>
          <w:i w:val="0"/>
          <w:sz w:val="32"/>
          <w:szCs w:val="32"/>
          <w:lang w:eastAsia="en-US"/>
        </w:rPr>
        <w:t xml:space="preserve">тся </w:t>
      </w:r>
      <w:r w:rsidR="00141DBA">
        <w:rPr>
          <w:rFonts w:eastAsia="Calibri"/>
          <w:i w:val="0"/>
          <w:sz w:val="32"/>
          <w:szCs w:val="32"/>
          <w:lang w:eastAsia="en-US"/>
        </w:rPr>
        <w:t>около 35 % (</w:t>
      </w:r>
      <w:r w:rsidRPr="00141DBA">
        <w:rPr>
          <w:rFonts w:eastAsia="Calibri"/>
          <w:sz w:val="32"/>
          <w:szCs w:val="32"/>
          <w:lang w:eastAsia="en-US"/>
        </w:rPr>
        <w:t>34,9 %</w:t>
      </w:r>
      <w:r w:rsidR="00141DBA">
        <w:rPr>
          <w:rFonts w:eastAsia="Calibri"/>
          <w:i w:val="0"/>
          <w:sz w:val="32"/>
          <w:szCs w:val="32"/>
          <w:lang w:eastAsia="en-US"/>
        </w:rPr>
        <w:t>)</w:t>
      </w:r>
      <w:r w:rsidRPr="009E15CA">
        <w:rPr>
          <w:rFonts w:eastAsia="Calibri"/>
          <w:i w:val="0"/>
          <w:sz w:val="32"/>
          <w:szCs w:val="32"/>
          <w:lang w:eastAsia="en-US"/>
        </w:rPr>
        <w:t xml:space="preserve"> взрослого населения в России, то есть почти 22 миллиона человек (21,9 млн. чел.).</w:t>
      </w:r>
    </w:p>
    <w:p w:rsidR="0088590E" w:rsidRPr="009E15CA" w:rsidRDefault="0088590E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В свою очередь, пассивное курение родителей не безопасно, прежде всего, для их детей. В табачном дыму содержится около 4 тысяч различных химических соединений Врожденные уродства, синдром дефицита внимания, синдром </w:t>
      </w:r>
      <w:proofErr w:type="spellStart"/>
      <w:r w:rsidRPr="009E15CA">
        <w:rPr>
          <w:i w:val="0"/>
          <w:sz w:val="32"/>
          <w:szCs w:val="32"/>
        </w:rPr>
        <w:t>гипервозбудимости</w:t>
      </w:r>
      <w:proofErr w:type="spellEnd"/>
      <w:r w:rsidRPr="009E15CA">
        <w:rPr>
          <w:i w:val="0"/>
          <w:sz w:val="32"/>
          <w:szCs w:val="32"/>
        </w:rPr>
        <w:t>, задержка умственного развития, инфантилизм – это не полный запас «богатства», которым награждают курильщики своего ребёнка.</w:t>
      </w:r>
    </w:p>
    <w:p w:rsidR="0088590E" w:rsidRPr="009E15CA" w:rsidRDefault="0088590E" w:rsidP="009E15CA">
      <w:pPr>
        <w:shd w:val="clear" w:color="auto" w:fill="FFFFFF"/>
        <w:spacing w:line="360" w:lineRule="auto"/>
        <w:ind w:firstLine="709"/>
        <w:jc w:val="both"/>
        <w:rPr>
          <w:i w:val="0"/>
          <w:sz w:val="32"/>
          <w:szCs w:val="32"/>
        </w:rPr>
      </w:pPr>
      <w:proofErr w:type="spellStart"/>
      <w:r w:rsidRPr="009E15CA">
        <w:rPr>
          <w:i w:val="0"/>
          <w:sz w:val="32"/>
          <w:szCs w:val="32"/>
        </w:rPr>
        <w:t>Табакокурение</w:t>
      </w:r>
      <w:proofErr w:type="spellEnd"/>
      <w:r w:rsidRPr="009E15CA">
        <w:rPr>
          <w:i w:val="0"/>
          <w:sz w:val="32"/>
          <w:szCs w:val="32"/>
        </w:rPr>
        <w:t xml:space="preserve"> приводит к значительному ущербу </w:t>
      </w:r>
      <w:r w:rsidR="00141DBA">
        <w:rPr>
          <w:i w:val="0"/>
          <w:sz w:val="32"/>
          <w:szCs w:val="32"/>
        </w:rPr>
        <w:t xml:space="preserve">в целом </w:t>
      </w:r>
      <w:r w:rsidRPr="009E15CA">
        <w:rPr>
          <w:i w:val="0"/>
          <w:sz w:val="32"/>
          <w:szCs w:val="32"/>
        </w:rPr>
        <w:t>для здоровья населения.</w:t>
      </w:r>
      <w:r w:rsidRPr="009E15CA">
        <w:rPr>
          <w:i w:val="0"/>
          <w:color w:val="444444"/>
          <w:sz w:val="32"/>
          <w:szCs w:val="32"/>
        </w:rPr>
        <w:t xml:space="preserve"> </w:t>
      </w:r>
      <w:r w:rsidR="003F34CF" w:rsidRPr="009E15CA">
        <w:rPr>
          <w:i w:val="0"/>
          <w:color w:val="444444"/>
          <w:sz w:val="32"/>
          <w:szCs w:val="32"/>
        </w:rPr>
        <w:t>По данным Всемирной организации з</w:t>
      </w:r>
      <w:r w:rsidRPr="009E15CA">
        <w:rPr>
          <w:i w:val="0"/>
          <w:color w:val="444444"/>
          <w:sz w:val="32"/>
          <w:szCs w:val="32"/>
        </w:rPr>
        <w:t xml:space="preserve">дравоохранения, ежегодно от последствий </w:t>
      </w:r>
      <w:proofErr w:type="spellStart"/>
      <w:r w:rsidRPr="009E15CA">
        <w:rPr>
          <w:i w:val="0"/>
          <w:color w:val="444444"/>
          <w:sz w:val="32"/>
          <w:szCs w:val="32"/>
        </w:rPr>
        <w:t>табакокурения</w:t>
      </w:r>
      <w:proofErr w:type="spellEnd"/>
      <w:r w:rsidRPr="009E15CA">
        <w:rPr>
          <w:i w:val="0"/>
          <w:color w:val="444444"/>
          <w:sz w:val="32"/>
          <w:szCs w:val="32"/>
        </w:rPr>
        <w:t xml:space="preserve"> умирает более 5 миллионов человек. </w:t>
      </w:r>
      <w:r w:rsidRPr="009E15CA">
        <w:rPr>
          <w:i w:val="0"/>
          <w:sz w:val="32"/>
          <w:szCs w:val="32"/>
        </w:rPr>
        <w:t xml:space="preserve">Курение сокращает жизнь в среднем на 10–12 лет. Ежегодно курение убивает в России более 330 тысяч человек, что составляет 17 % всей смертности. </w:t>
      </w:r>
    </w:p>
    <w:p w:rsidR="0088590E" w:rsidRPr="009E15CA" w:rsidRDefault="0088590E" w:rsidP="009E15CA">
      <w:pPr>
        <w:shd w:val="clear" w:color="auto" w:fill="FFFFFF"/>
        <w:spacing w:line="360" w:lineRule="auto"/>
        <w:ind w:firstLine="709"/>
        <w:jc w:val="both"/>
        <w:rPr>
          <w:i w:val="0"/>
          <w:color w:val="444444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Одним из основных заболеваний, вызываемых </w:t>
      </w:r>
      <w:proofErr w:type="spellStart"/>
      <w:r w:rsidRPr="009E15CA">
        <w:rPr>
          <w:i w:val="0"/>
          <w:sz w:val="32"/>
          <w:szCs w:val="32"/>
        </w:rPr>
        <w:t>табакокурением</w:t>
      </w:r>
      <w:proofErr w:type="spellEnd"/>
      <w:r w:rsidRPr="009E15CA">
        <w:rPr>
          <w:i w:val="0"/>
          <w:sz w:val="32"/>
          <w:szCs w:val="32"/>
        </w:rPr>
        <w:t xml:space="preserve">, является хроническая </w:t>
      </w:r>
      <w:proofErr w:type="spellStart"/>
      <w:r w:rsidRPr="009E15CA">
        <w:rPr>
          <w:i w:val="0"/>
          <w:sz w:val="32"/>
          <w:szCs w:val="32"/>
        </w:rPr>
        <w:t>обструктивная</w:t>
      </w:r>
      <w:proofErr w:type="spellEnd"/>
      <w:r w:rsidRPr="009E15CA">
        <w:rPr>
          <w:i w:val="0"/>
          <w:sz w:val="32"/>
          <w:szCs w:val="32"/>
        </w:rPr>
        <w:t xml:space="preserve"> болезнь легких.</w:t>
      </w:r>
    </w:p>
    <w:p w:rsidR="0030046D" w:rsidRPr="009E15CA" w:rsidRDefault="0088590E" w:rsidP="009E15CA">
      <w:pPr>
        <w:spacing w:line="360" w:lineRule="auto"/>
        <w:ind w:firstLine="709"/>
        <w:jc w:val="both"/>
        <w:rPr>
          <w:b/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В Республике Татарстан только за 2010 год заболеваемость ХОБЛ среди взрослого населения возросла в полтора  раза (</w:t>
      </w:r>
      <w:r w:rsidRPr="00E36957">
        <w:rPr>
          <w:sz w:val="32"/>
          <w:szCs w:val="32"/>
        </w:rPr>
        <w:t>в 2009 г. – 3,5,</w:t>
      </w:r>
      <w:r w:rsidRPr="009E15CA">
        <w:rPr>
          <w:b/>
          <w:sz w:val="32"/>
          <w:szCs w:val="32"/>
        </w:rPr>
        <w:t xml:space="preserve"> </w:t>
      </w:r>
      <w:r w:rsidRPr="009E15CA">
        <w:rPr>
          <w:rStyle w:val="a9"/>
          <w:b w:val="0"/>
          <w:sz w:val="32"/>
          <w:szCs w:val="32"/>
        </w:rPr>
        <w:t xml:space="preserve">2010 г. – 5,1 на 1000 </w:t>
      </w:r>
      <w:proofErr w:type="spellStart"/>
      <w:r w:rsidRPr="009E15CA">
        <w:rPr>
          <w:rStyle w:val="a9"/>
          <w:b w:val="0"/>
          <w:sz w:val="32"/>
          <w:szCs w:val="32"/>
        </w:rPr>
        <w:t>взр</w:t>
      </w:r>
      <w:proofErr w:type="spellEnd"/>
      <w:r w:rsidRPr="009E15CA">
        <w:rPr>
          <w:rStyle w:val="a9"/>
          <w:b w:val="0"/>
          <w:sz w:val="32"/>
          <w:szCs w:val="32"/>
        </w:rPr>
        <w:t>. населения</w:t>
      </w:r>
      <w:r w:rsidRPr="009E15CA">
        <w:rPr>
          <w:rStyle w:val="a9"/>
          <w:i w:val="0"/>
          <w:sz w:val="32"/>
          <w:szCs w:val="32"/>
        </w:rPr>
        <w:t>). </w:t>
      </w:r>
    </w:p>
    <w:p w:rsidR="00D55011" w:rsidRPr="009E15CA" w:rsidRDefault="00D55011" w:rsidP="009E15CA">
      <w:pPr>
        <w:pStyle w:val="aa"/>
        <w:spacing w:after="0"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b/>
          <w:i w:val="0"/>
          <w:sz w:val="32"/>
          <w:szCs w:val="32"/>
        </w:rPr>
        <w:lastRenderedPageBreak/>
        <w:t xml:space="preserve">Остается напряженной ситуация по алкоголизации населения. </w:t>
      </w:r>
      <w:r w:rsidRPr="009E15CA">
        <w:rPr>
          <w:i w:val="0"/>
          <w:sz w:val="32"/>
          <w:szCs w:val="32"/>
        </w:rPr>
        <w:t xml:space="preserve">Практически по всем параметрам - уровню потребления алкоголя, заболеваемости, смертности, степени подверженности алкоголизации подростков и женщин - острота проблемы пьянства приобрела характер, серьезно подрывающий социально-экономические и духовно-нравственные основы жизнедеятельности общества и государства. </w:t>
      </w:r>
    </w:p>
    <w:p w:rsidR="00D55011" w:rsidRPr="009E15CA" w:rsidRDefault="00D55011" w:rsidP="009E15CA">
      <w:pPr>
        <w:pStyle w:val="aa"/>
        <w:spacing w:after="0"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В территориях Европейского региона на потребление алкоголя приходится около </w:t>
      </w:r>
      <w:r w:rsidRPr="009E15CA">
        <w:rPr>
          <w:bCs/>
          <w:i w:val="0"/>
          <w:iCs/>
          <w:sz w:val="32"/>
          <w:szCs w:val="32"/>
        </w:rPr>
        <w:t>9% причин общей</w:t>
      </w:r>
      <w:r w:rsidRPr="009E15CA">
        <w:rPr>
          <w:i w:val="0"/>
          <w:sz w:val="32"/>
          <w:szCs w:val="32"/>
        </w:rPr>
        <w:t xml:space="preserve"> </w:t>
      </w:r>
      <w:r w:rsidRPr="009E15CA">
        <w:rPr>
          <w:bCs/>
          <w:i w:val="0"/>
          <w:iCs/>
          <w:sz w:val="32"/>
          <w:szCs w:val="32"/>
        </w:rPr>
        <w:t>заболеваемости</w:t>
      </w:r>
      <w:r w:rsidRPr="009E15CA">
        <w:rPr>
          <w:i w:val="0"/>
          <w:sz w:val="32"/>
          <w:szCs w:val="32"/>
        </w:rPr>
        <w:t xml:space="preserve">,  </w:t>
      </w:r>
      <w:r w:rsidRPr="009E15CA">
        <w:rPr>
          <w:bCs/>
          <w:i w:val="0"/>
          <w:iCs/>
          <w:sz w:val="32"/>
          <w:szCs w:val="32"/>
        </w:rPr>
        <w:t>40% - 60% всех случаев</w:t>
      </w:r>
      <w:r w:rsidRPr="009E15CA">
        <w:rPr>
          <w:i w:val="0"/>
          <w:sz w:val="32"/>
          <w:szCs w:val="32"/>
        </w:rPr>
        <w:t xml:space="preserve"> </w:t>
      </w:r>
      <w:r w:rsidRPr="009E15CA">
        <w:rPr>
          <w:bCs/>
          <w:i w:val="0"/>
          <w:iCs/>
          <w:sz w:val="32"/>
          <w:szCs w:val="32"/>
        </w:rPr>
        <w:t>смерти</w:t>
      </w:r>
      <w:r w:rsidRPr="009E15CA">
        <w:rPr>
          <w:i w:val="0"/>
          <w:sz w:val="32"/>
          <w:szCs w:val="32"/>
        </w:rPr>
        <w:t xml:space="preserve"> от травм и насильственных причин.</w:t>
      </w:r>
    </w:p>
    <w:p w:rsidR="00D55011" w:rsidRPr="009E15CA" w:rsidRDefault="00D55011" w:rsidP="009E15CA">
      <w:pPr>
        <w:pStyle w:val="aa"/>
        <w:spacing w:after="0"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Ущерб от алкоголя представляет собой значительное экономическое бремя для отдельных лиц, семей и общества в целом из-за связанных с его употреблением медицинских расходов, снижения производительности труда, а также неполученных доходов из-за преждевременной смерти.</w:t>
      </w:r>
    </w:p>
    <w:p w:rsidR="00D55011" w:rsidRPr="009E15CA" w:rsidRDefault="00D55011" w:rsidP="009E15CA">
      <w:pPr>
        <w:pStyle w:val="aa"/>
        <w:spacing w:after="0"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По оценкам ВОЗ, ежегодно от употребления алкоголя и связанных с этим последствий, умирает 2,5 миллиона человек во всем мире, в том числе более 300 тысяч - в возрасте от 15 до 29 лет.</w:t>
      </w:r>
    </w:p>
    <w:p w:rsidR="00D55011" w:rsidRPr="009E15CA" w:rsidRDefault="00D55011" w:rsidP="009E15CA">
      <w:pPr>
        <w:pStyle w:val="a4"/>
        <w:spacing w:line="360" w:lineRule="auto"/>
        <w:ind w:firstLine="709"/>
        <w:jc w:val="both"/>
        <w:rPr>
          <w:sz w:val="32"/>
          <w:szCs w:val="32"/>
        </w:rPr>
      </w:pPr>
      <w:r w:rsidRPr="009E15CA">
        <w:rPr>
          <w:sz w:val="32"/>
          <w:szCs w:val="32"/>
        </w:rPr>
        <w:t xml:space="preserve">В России – наиболее высокий уровень потребления алкоголя среди западных стран. По данным </w:t>
      </w:r>
      <w:proofErr w:type="spellStart"/>
      <w:r w:rsidRPr="009E15CA">
        <w:rPr>
          <w:sz w:val="32"/>
          <w:szCs w:val="32"/>
        </w:rPr>
        <w:t>Минздравсоцразвития</w:t>
      </w:r>
      <w:proofErr w:type="spellEnd"/>
      <w:r w:rsidRPr="009E15CA">
        <w:rPr>
          <w:sz w:val="32"/>
          <w:szCs w:val="32"/>
        </w:rPr>
        <w:t xml:space="preserve"> России на каждого россиянина, включая стариков и младенцев, приходится от 15 до </w:t>
      </w:r>
      <w:smartTag w:uri="urn:schemas-microsoft-com:office:smarttags" w:element="metricconverter">
        <w:smartTagPr>
          <w:attr w:name="ProductID" w:val="18 литров"/>
        </w:smartTagPr>
        <w:r w:rsidRPr="009E15CA">
          <w:rPr>
            <w:sz w:val="32"/>
            <w:szCs w:val="32"/>
          </w:rPr>
          <w:t>18 литров</w:t>
        </w:r>
      </w:smartTag>
      <w:r w:rsidRPr="009E15CA">
        <w:rPr>
          <w:sz w:val="32"/>
          <w:szCs w:val="32"/>
        </w:rPr>
        <w:t xml:space="preserve"> чистого спирта в год.</w:t>
      </w:r>
    </w:p>
    <w:p w:rsidR="00D55011" w:rsidRPr="009E15CA" w:rsidRDefault="00D55011" w:rsidP="009E15CA">
      <w:pPr>
        <w:spacing w:line="360" w:lineRule="auto"/>
        <w:ind w:firstLine="709"/>
        <w:jc w:val="both"/>
        <w:rPr>
          <w:i w:val="0"/>
          <w:color w:val="1D1D1D"/>
          <w:sz w:val="32"/>
          <w:szCs w:val="32"/>
        </w:rPr>
      </w:pPr>
      <w:r w:rsidRPr="009E15CA">
        <w:rPr>
          <w:i w:val="0"/>
          <w:color w:val="1D1D1D"/>
          <w:sz w:val="32"/>
          <w:szCs w:val="32"/>
        </w:rPr>
        <w:t xml:space="preserve">Это более чем в два раза превышает уровень, который Всемирная организация здравоохранения определила как опасный для жизни и здоровья. </w:t>
      </w:r>
    </w:p>
    <w:p w:rsidR="003F34CF" w:rsidRPr="009E15CA" w:rsidRDefault="003F34CF" w:rsidP="009E15CA">
      <w:pPr>
        <w:pStyle w:val="a4"/>
        <w:spacing w:line="360" w:lineRule="auto"/>
        <w:ind w:firstLine="709"/>
        <w:jc w:val="both"/>
        <w:rPr>
          <w:color w:val="auto"/>
          <w:sz w:val="32"/>
          <w:szCs w:val="32"/>
        </w:rPr>
      </w:pPr>
      <w:r w:rsidRPr="009E15CA">
        <w:rPr>
          <w:color w:val="auto"/>
          <w:sz w:val="32"/>
          <w:szCs w:val="32"/>
        </w:rPr>
        <w:lastRenderedPageBreak/>
        <w:t xml:space="preserve">Только в Республике Татарстан в 2010 году было зарегистрировано 37 509 </w:t>
      </w:r>
      <w:r w:rsidR="005D23C3">
        <w:rPr>
          <w:color w:val="auto"/>
          <w:sz w:val="32"/>
          <w:szCs w:val="32"/>
        </w:rPr>
        <w:t xml:space="preserve">злостных </w:t>
      </w:r>
      <w:r w:rsidRPr="009E15CA">
        <w:rPr>
          <w:color w:val="auto"/>
          <w:sz w:val="32"/>
          <w:szCs w:val="32"/>
        </w:rPr>
        <w:t>потребителей алкоголя, а это -  около 1 % населения региона.</w:t>
      </w:r>
    </w:p>
    <w:p w:rsidR="00D55011" w:rsidRPr="009E15CA" w:rsidRDefault="00D55011" w:rsidP="009E15CA">
      <w:pPr>
        <w:pStyle w:val="aa"/>
        <w:spacing w:after="0"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Особенности алкогольной ситуации в России - преобладание потребления </w:t>
      </w:r>
      <w:r w:rsidRPr="009E15CA">
        <w:rPr>
          <w:bCs/>
          <w:i w:val="0"/>
          <w:iCs/>
          <w:sz w:val="32"/>
          <w:szCs w:val="32"/>
        </w:rPr>
        <w:t xml:space="preserve">крепких спиртных напитков </w:t>
      </w:r>
      <w:r w:rsidRPr="009E15CA">
        <w:rPr>
          <w:i w:val="0"/>
          <w:sz w:val="32"/>
          <w:szCs w:val="32"/>
        </w:rPr>
        <w:t>(70-75% против 25-30% в большинстве других стран), низкая «питейная культура», разовое потребление спиртного в больших дозах и за короткое время, а также наличие многочисленных традиций и обычаев, что превращает распитие алкоголя в непременный атрибут повседневной жизни.</w:t>
      </w:r>
    </w:p>
    <w:p w:rsidR="00D55011" w:rsidRPr="009E15CA" w:rsidRDefault="00D55011" w:rsidP="009E15CA">
      <w:pPr>
        <w:pStyle w:val="aa"/>
        <w:spacing w:after="0"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Следует отметить, что в последние годы произошло некоторое изменение структуры употребления алкогольной продукции - возросли объёмы продажи </w:t>
      </w:r>
      <w:r w:rsidRPr="009E15CA">
        <w:rPr>
          <w:bCs/>
          <w:i w:val="0"/>
          <w:iCs/>
          <w:sz w:val="32"/>
          <w:szCs w:val="32"/>
        </w:rPr>
        <w:t xml:space="preserve">пива </w:t>
      </w:r>
      <w:r w:rsidRPr="009E15CA">
        <w:rPr>
          <w:i w:val="0"/>
          <w:sz w:val="32"/>
          <w:szCs w:val="32"/>
        </w:rPr>
        <w:t xml:space="preserve"> и слабоалкогольных коктейлей. Они</w:t>
      </w:r>
      <w:r w:rsidRPr="009E15CA">
        <w:rPr>
          <w:i w:val="0"/>
          <w:color w:val="1D1D1D"/>
          <w:sz w:val="32"/>
          <w:szCs w:val="32"/>
        </w:rPr>
        <w:t xml:space="preserve"> традиционно выпускаются в красочной, привлекательной упаковке, зачастую содержащей молодёжную символику. </w:t>
      </w:r>
      <w:r w:rsidRPr="009E15CA">
        <w:rPr>
          <w:i w:val="0"/>
          <w:sz w:val="32"/>
          <w:szCs w:val="32"/>
        </w:rPr>
        <w:t xml:space="preserve">В результате, по данным социологических исследований, пик массового приобщения к алкоголю сместился с возрастной группы </w:t>
      </w:r>
      <w:smartTag w:uri="urn:schemas-microsoft-com:office:smarttags" w:element="time">
        <w:smartTagPr>
          <w:attr w:name="Hour" w:val="16"/>
          <w:attr w:name="Minute" w:val="17"/>
        </w:smartTagPr>
        <w:r w:rsidRPr="009E15CA">
          <w:rPr>
            <w:i w:val="0"/>
            <w:sz w:val="32"/>
            <w:szCs w:val="32"/>
          </w:rPr>
          <w:t>16-17</w:t>
        </w:r>
      </w:smartTag>
      <w:r w:rsidRPr="009E15CA">
        <w:rPr>
          <w:i w:val="0"/>
          <w:sz w:val="32"/>
          <w:szCs w:val="32"/>
        </w:rPr>
        <w:t xml:space="preserve"> лет на </w:t>
      </w:r>
      <w:smartTag w:uri="urn:schemas-microsoft-com:office:smarttags" w:element="time">
        <w:smartTagPr>
          <w:attr w:name="Hour" w:val="14"/>
          <w:attr w:name="Minute" w:val="15"/>
        </w:smartTagPr>
        <w:r w:rsidRPr="009E15CA">
          <w:rPr>
            <w:i w:val="0"/>
            <w:sz w:val="32"/>
            <w:szCs w:val="32"/>
          </w:rPr>
          <w:t>14-15</w:t>
        </w:r>
      </w:smartTag>
      <w:r w:rsidRPr="009E15CA">
        <w:rPr>
          <w:i w:val="0"/>
          <w:sz w:val="32"/>
          <w:szCs w:val="32"/>
        </w:rPr>
        <w:t xml:space="preserve"> лет и моложе.</w:t>
      </w:r>
    </w:p>
    <w:p w:rsidR="00D55011" w:rsidRPr="009E15CA" w:rsidRDefault="00D55011" w:rsidP="009E15CA">
      <w:pPr>
        <w:spacing w:line="360" w:lineRule="auto"/>
        <w:ind w:firstLine="709"/>
        <w:jc w:val="both"/>
        <w:rPr>
          <w:i w:val="0"/>
          <w:color w:val="1D1D1D"/>
          <w:sz w:val="32"/>
          <w:szCs w:val="32"/>
        </w:rPr>
      </w:pPr>
      <w:r w:rsidRPr="009E15CA">
        <w:rPr>
          <w:i w:val="0"/>
          <w:color w:val="1D1D1D"/>
          <w:sz w:val="32"/>
          <w:szCs w:val="32"/>
        </w:rPr>
        <w:t xml:space="preserve">Ежедневно употребляют алкогольные напитки, включая пиво, 33% юношей и 20% девушек. Доля людей, регулярно потребляющих пиво, составляет сегодня 76%. </w:t>
      </w:r>
    </w:p>
    <w:p w:rsidR="00D55011" w:rsidRPr="009E15CA" w:rsidRDefault="00D55011" w:rsidP="009E15CA">
      <w:pPr>
        <w:pStyle w:val="a4"/>
        <w:spacing w:line="360" w:lineRule="auto"/>
        <w:ind w:firstLine="709"/>
        <w:jc w:val="both"/>
        <w:rPr>
          <w:sz w:val="32"/>
          <w:szCs w:val="32"/>
        </w:rPr>
      </w:pPr>
      <w:r w:rsidRPr="009E15CA">
        <w:rPr>
          <w:sz w:val="32"/>
          <w:szCs w:val="32"/>
        </w:rPr>
        <w:t xml:space="preserve">Еще одной проблемой остаётся потребление населением фальсифицированного и суррогатного алкоголя с развитием тяжелых форм алкогольной интоксикации, увеличивая риск смертельных  отравлений. </w:t>
      </w:r>
    </w:p>
    <w:p w:rsidR="00A16706" w:rsidRDefault="008D612C" w:rsidP="00A16706">
      <w:pPr>
        <w:spacing w:line="360" w:lineRule="auto"/>
        <w:ind w:firstLine="709"/>
        <w:jc w:val="both"/>
        <w:rPr>
          <w:b/>
          <w:i w:val="0"/>
          <w:sz w:val="32"/>
          <w:szCs w:val="32"/>
        </w:rPr>
      </w:pPr>
      <w:r w:rsidRPr="009E15CA">
        <w:rPr>
          <w:b/>
          <w:i w:val="0"/>
          <w:sz w:val="32"/>
          <w:szCs w:val="32"/>
        </w:rPr>
        <w:lastRenderedPageBreak/>
        <w:t xml:space="preserve">Происходящие процессы наблюдаются при недостаточной информированности наших граждан по вопросам здоровья и </w:t>
      </w:r>
      <w:r w:rsidR="0021759A" w:rsidRPr="009E15CA">
        <w:rPr>
          <w:b/>
          <w:i w:val="0"/>
          <w:sz w:val="32"/>
          <w:szCs w:val="32"/>
        </w:rPr>
        <w:t xml:space="preserve">низкой </w:t>
      </w:r>
      <w:r w:rsidRPr="009E15CA">
        <w:rPr>
          <w:b/>
          <w:i w:val="0"/>
          <w:sz w:val="32"/>
          <w:szCs w:val="32"/>
        </w:rPr>
        <w:t xml:space="preserve">заинтересованности </w:t>
      </w:r>
      <w:r w:rsidR="0021759A" w:rsidRPr="009E15CA">
        <w:rPr>
          <w:b/>
          <w:i w:val="0"/>
          <w:sz w:val="32"/>
          <w:szCs w:val="32"/>
        </w:rPr>
        <w:t>в сохранении собственного здоровья.</w:t>
      </w:r>
    </w:p>
    <w:p w:rsidR="00A149BC" w:rsidRPr="00861534" w:rsidRDefault="002D03CA" w:rsidP="00A16706">
      <w:pPr>
        <w:spacing w:line="360" w:lineRule="auto"/>
        <w:ind w:firstLine="709"/>
        <w:jc w:val="both"/>
        <w:rPr>
          <w:b/>
          <w:i w:val="0"/>
          <w:sz w:val="32"/>
          <w:szCs w:val="32"/>
        </w:rPr>
      </w:pPr>
      <w:r w:rsidRPr="00861534">
        <w:rPr>
          <w:i w:val="0"/>
          <w:sz w:val="32"/>
          <w:szCs w:val="32"/>
        </w:rPr>
        <w:t>Учитывая современную ситуацию, с</w:t>
      </w:r>
      <w:r w:rsidR="00823C51" w:rsidRPr="00861534">
        <w:rPr>
          <w:i w:val="0"/>
          <w:sz w:val="32"/>
          <w:szCs w:val="32"/>
        </w:rPr>
        <w:t xml:space="preserve">егодня </w:t>
      </w:r>
      <w:r w:rsidRPr="00861534">
        <w:rPr>
          <w:i w:val="0"/>
          <w:sz w:val="32"/>
          <w:szCs w:val="32"/>
        </w:rPr>
        <w:t>Правительством Российской Федерации и Республики</w:t>
      </w:r>
      <w:r w:rsidR="00823C51" w:rsidRPr="00861534">
        <w:rPr>
          <w:i w:val="0"/>
          <w:sz w:val="32"/>
          <w:szCs w:val="32"/>
        </w:rPr>
        <w:t xml:space="preserve"> </w:t>
      </w:r>
      <w:r w:rsidRPr="00861534">
        <w:rPr>
          <w:i w:val="0"/>
          <w:sz w:val="32"/>
          <w:szCs w:val="32"/>
        </w:rPr>
        <w:t>Татарстан определена стратегия по формированию здорового образа жизн</w:t>
      </w:r>
      <w:r w:rsidR="00A149BC" w:rsidRPr="00861534">
        <w:rPr>
          <w:i w:val="0"/>
          <w:sz w:val="32"/>
          <w:szCs w:val="32"/>
        </w:rPr>
        <w:t xml:space="preserve">и граждан. </w:t>
      </w:r>
    </w:p>
    <w:p w:rsidR="009942FF" w:rsidRPr="009E15CA" w:rsidRDefault="00637F54" w:rsidP="009E15CA">
      <w:pPr>
        <w:pStyle w:val="ConsPlusTitle"/>
        <w:widowControl/>
        <w:spacing w:line="360" w:lineRule="auto"/>
        <w:ind w:firstLine="709"/>
        <w:jc w:val="both"/>
        <w:rPr>
          <w:b w:val="0"/>
          <w:sz w:val="32"/>
          <w:szCs w:val="32"/>
        </w:rPr>
      </w:pPr>
      <w:r w:rsidRPr="009E15CA">
        <w:rPr>
          <w:b w:val="0"/>
          <w:sz w:val="32"/>
          <w:szCs w:val="32"/>
        </w:rPr>
        <w:t>Принят Федеральный Закон «О присоединении Российской Федерации к Рамочной конвенции ВОЗ по борьбе против табака».</w:t>
      </w:r>
      <w:r w:rsidRPr="009E15CA">
        <w:rPr>
          <w:sz w:val="32"/>
          <w:szCs w:val="32"/>
        </w:rPr>
        <w:t xml:space="preserve"> </w:t>
      </w:r>
      <w:r w:rsidR="009942FF" w:rsidRPr="009E15CA">
        <w:rPr>
          <w:b w:val="0"/>
          <w:sz w:val="32"/>
          <w:szCs w:val="32"/>
        </w:rPr>
        <w:t>Утверждены:</w:t>
      </w:r>
    </w:p>
    <w:p w:rsidR="009942FF" w:rsidRPr="009E15CA" w:rsidRDefault="009942FF" w:rsidP="009E15CA">
      <w:pPr>
        <w:pStyle w:val="ConsPlusTitle"/>
        <w:widowControl/>
        <w:spacing w:line="360" w:lineRule="auto"/>
        <w:ind w:firstLine="709"/>
        <w:jc w:val="both"/>
        <w:rPr>
          <w:b w:val="0"/>
          <w:sz w:val="32"/>
          <w:szCs w:val="32"/>
        </w:rPr>
      </w:pPr>
      <w:r w:rsidRPr="009E15CA">
        <w:rPr>
          <w:b w:val="0"/>
          <w:sz w:val="32"/>
          <w:szCs w:val="32"/>
        </w:rPr>
        <w:t>- Концепция осуществления государственной политики противодействия потреблению табака на 2010 - 2015 годы; и План мероприятий по её реализации  (распоряжение Правительства РФ от 23 сентября 2010 г. N 1563-р);</w:t>
      </w:r>
    </w:p>
    <w:p w:rsidR="00124E5A" w:rsidRPr="009E15CA" w:rsidRDefault="009942FF" w:rsidP="009E15CA">
      <w:pPr>
        <w:pStyle w:val="ConsPlusTitle"/>
        <w:widowControl/>
        <w:spacing w:line="360" w:lineRule="auto"/>
        <w:ind w:firstLine="709"/>
        <w:jc w:val="both"/>
        <w:rPr>
          <w:b w:val="0"/>
          <w:sz w:val="32"/>
          <w:szCs w:val="32"/>
        </w:rPr>
      </w:pPr>
      <w:r w:rsidRPr="009E15CA">
        <w:rPr>
          <w:b w:val="0"/>
          <w:sz w:val="32"/>
          <w:szCs w:val="32"/>
        </w:rPr>
        <w:t xml:space="preserve">-  </w:t>
      </w:r>
      <w:r w:rsidR="00E04DE9" w:rsidRPr="009E15CA">
        <w:rPr>
          <w:rFonts w:eastAsia="Times New Roman"/>
          <w:b w:val="0"/>
          <w:sz w:val="32"/>
          <w:szCs w:val="32"/>
        </w:rPr>
        <w:t xml:space="preserve">Концепция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</w:t>
      </w:r>
      <w:r w:rsidR="00E04DE9" w:rsidRPr="009E15CA">
        <w:rPr>
          <w:rFonts w:eastAsia="Times New Roman"/>
          <w:sz w:val="32"/>
          <w:szCs w:val="32"/>
        </w:rPr>
        <w:t>(</w:t>
      </w:r>
      <w:r w:rsidR="00E04DE9" w:rsidRPr="009E15CA">
        <w:rPr>
          <w:rFonts w:eastAsia="Times New Roman"/>
          <w:b w:val="0"/>
          <w:i/>
          <w:sz w:val="32"/>
          <w:szCs w:val="32"/>
        </w:rPr>
        <w:t>одобрена распоряжением Правительства Российской Федерации от 30.12.2009 г.     № 2128 – р</w:t>
      </w:r>
      <w:r w:rsidR="00E04DE9" w:rsidRPr="009E15CA">
        <w:rPr>
          <w:rFonts w:eastAsia="Times New Roman"/>
          <w:sz w:val="32"/>
          <w:szCs w:val="32"/>
        </w:rPr>
        <w:t>).</w:t>
      </w:r>
    </w:p>
    <w:p w:rsidR="00041162" w:rsidRDefault="00637F54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Формирование здорового образа жизни населения, включая снижение потребления алкоголя и табака, с 2009 года стало одним из направлений приоритетного национального проекта «Здоровье». В России создано более 700 центров здоровья (512 – для взрослых, 193 – для детей), в том числе в нашей республике – 21. Это совершенно новый тип учреждений здравоохранения, основной </w:t>
      </w:r>
      <w:r w:rsidRPr="009E15CA">
        <w:rPr>
          <w:i w:val="0"/>
          <w:sz w:val="32"/>
          <w:szCs w:val="32"/>
        </w:rPr>
        <w:lastRenderedPageBreak/>
        <w:t xml:space="preserve">задачей которых является мотивированное формирование здорового образа жизни среди населения. </w:t>
      </w:r>
    </w:p>
    <w:p w:rsidR="009942FF" w:rsidRPr="00861534" w:rsidRDefault="009942FF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861534">
        <w:rPr>
          <w:i w:val="0"/>
          <w:sz w:val="32"/>
          <w:szCs w:val="32"/>
        </w:rPr>
        <w:t>За истекший период в центрах пр</w:t>
      </w:r>
      <w:r w:rsidR="00861534" w:rsidRPr="00861534">
        <w:rPr>
          <w:i w:val="0"/>
          <w:sz w:val="32"/>
          <w:szCs w:val="32"/>
        </w:rPr>
        <w:t xml:space="preserve">ошли комплексное обследование 144 647 человек, из них лишь 25 % - признаны здоровыми, </w:t>
      </w:r>
      <w:r w:rsidR="00861534">
        <w:rPr>
          <w:i w:val="0"/>
          <w:sz w:val="32"/>
          <w:szCs w:val="32"/>
        </w:rPr>
        <w:t xml:space="preserve">почти </w:t>
      </w:r>
      <w:r w:rsidR="00861534" w:rsidRPr="00861534">
        <w:rPr>
          <w:i w:val="0"/>
          <w:sz w:val="32"/>
          <w:szCs w:val="32"/>
        </w:rPr>
        <w:t>у 75 % (</w:t>
      </w:r>
      <w:r w:rsidR="00861534" w:rsidRPr="00861534">
        <w:rPr>
          <w:sz w:val="32"/>
          <w:szCs w:val="32"/>
        </w:rPr>
        <w:t>74.9 %</w:t>
      </w:r>
      <w:r w:rsidR="00861534" w:rsidRPr="00861534">
        <w:rPr>
          <w:i w:val="0"/>
          <w:sz w:val="32"/>
          <w:szCs w:val="32"/>
        </w:rPr>
        <w:t>) -  выявл</w:t>
      </w:r>
      <w:r w:rsidR="00861534">
        <w:rPr>
          <w:i w:val="0"/>
          <w:sz w:val="32"/>
          <w:szCs w:val="32"/>
        </w:rPr>
        <w:t xml:space="preserve">ены функциональные расстройства, 59 % - направлены в иные медицинские учреждения для </w:t>
      </w:r>
      <w:proofErr w:type="spellStart"/>
      <w:r w:rsidR="00861534">
        <w:rPr>
          <w:i w:val="0"/>
          <w:sz w:val="32"/>
          <w:szCs w:val="32"/>
        </w:rPr>
        <w:t>дообследования</w:t>
      </w:r>
      <w:proofErr w:type="spellEnd"/>
      <w:r w:rsidR="00861534">
        <w:rPr>
          <w:i w:val="0"/>
          <w:sz w:val="32"/>
          <w:szCs w:val="32"/>
        </w:rPr>
        <w:t xml:space="preserve"> и консультаций.</w:t>
      </w:r>
    </w:p>
    <w:p w:rsidR="00637F54" w:rsidRPr="009E15CA" w:rsidRDefault="00637F54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В Республике Татарстан реализуются Концепция и программа по формированию социально эффективного здорового образа жизни. В работе принимают участие более 10  республиканских министерств и ведомств.</w:t>
      </w:r>
    </w:p>
    <w:p w:rsidR="00637F54" w:rsidRPr="009E15CA" w:rsidRDefault="00637F54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Государственным Советом Республики Татарстан принят Закон Республики Татарстан (</w:t>
      </w:r>
      <w:r w:rsidRPr="009E15CA">
        <w:rPr>
          <w:sz w:val="32"/>
          <w:szCs w:val="32"/>
        </w:rPr>
        <w:t>от 22 ноября 2010 № 80-ЗРТ</w:t>
      </w:r>
      <w:r w:rsidRPr="009E15CA">
        <w:rPr>
          <w:i w:val="0"/>
          <w:sz w:val="32"/>
          <w:szCs w:val="32"/>
        </w:rPr>
        <w:t>) «Об установлении ограничения времени продажи алкогольной продукции с содержанием этилового спирта более 15 процентов объема готовой продукции на территори</w:t>
      </w:r>
      <w:r w:rsidR="0063766F" w:rsidRPr="009E15CA">
        <w:rPr>
          <w:i w:val="0"/>
          <w:sz w:val="32"/>
          <w:szCs w:val="32"/>
        </w:rPr>
        <w:t>и Республики Татарстан» (</w:t>
      </w:r>
      <w:r w:rsidRPr="009E15CA">
        <w:rPr>
          <w:sz w:val="32"/>
          <w:szCs w:val="32"/>
        </w:rPr>
        <w:t>вступил в силу 7 декабря 2010г.</w:t>
      </w:r>
      <w:r w:rsidR="0063766F" w:rsidRPr="009E15CA">
        <w:rPr>
          <w:i w:val="0"/>
          <w:sz w:val="32"/>
          <w:szCs w:val="32"/>
        </w:rPr>
        <w:t>).</w:t>
      </w:r>
    </w:p>
    <w:p w:rsidR="00637F54" w:rsidRPr="009E15CA" w:rsidRDefault="00637F54" w:rsidP="009E15CA">
      <w:pPr>
        <w:spacing w:line="360" w:lineRule="auto"/>
        <w:ind w:firstLine="709"/>
        <w:jc w:val="both"/>
        <w:rPr>
          <w:bCs/>
          <w:i w:val="0"/>
          <w:sz w:val="32"/>
          <w:szCs w:val="32"/>
        </w:rPr>
      </w:pPr>
      <w:r w:rsidRPr="009E15CA">
        <w:rPr>
          <w:bCs/>
          <w:i w:val="0"/>
          <w:sz w:val="32"/>
          <w:szCs w:val="32"/>
        </w:rPr>
        <w:t xml:space="preserve">Кабинетом Министров </w:t>
      </w:r>
      <w:r w:rsidRPr="009E15CA">
        <w:rPr>
          <w:i w:val="0"/>
          <w:sz w:val="32"/>
          <w:szCs w:val="32"/>
        </w:rPr>
        <w:t xml:space="preserve">принято </w:t>
      </w:r>
      <w:r w:rsidRPr="009E15CA">
        <w:rPr>
          <w:bCs/>
          <w:i w:val="0"/>
          <w:sz w:val="32"/>
          <w:szCs w:val="32"/>
        </w:rPr>
        <w:t>постановление «О дополнительных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Татарстан».</w:t>
      </w:r>
    </w:p>
    <w:p w:rsidR="00637F54" w:rsidRPr="009E15CA" w:rsidRDefault="0063766F" w:rsidP="009E15CA">
      <w:pPr>
        <w:tabs>
          <w:tab w:val="left" w:pos="5940"/>
        </w:tabs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С</w:t>
      </w:r>
      <w:r w:rsidR="00637F54" w:rsidRPr="009E15CA">
        <w:rPr>
          <w:i w:val="0"/>
          <w:sz w:val="32"/>
          <w:szCs w:val="32"/>
        </w:rPr>
        <w:t xml:space="preserve"> 10 ноября текущего года в период с 22 до 10 часов запрещена розничная продажа алкогольной продукции с содержанием этилового спирта более 15 процентов объема готовой продукции предприятиями розничной торговли. Данное ограничение не распространяется на рестораны, бары и кафе.</w:t>
      </w:r>
    </w:p>
    <w:p w:rsidR="00637F54" w:rsidRPr="009E15CA" w:rsidRDefault="00637F54" w:rsidP="009E15CA">
      <w:pPr>
        <w:tabs>
          <w:tab w:val="left" w:pos="5940"/>
        </w:tabs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lastRenderedPageBreak/>
        <w:t xml:space="preserve">Утверждены порядок определения прилегающих территорий, на которых запрещена продажа крепких алкогольных напитков, и порядок определения мест общественного питания, где не допускаются розничная продажа, в том числе в розлив, и потребление (распитие) пива и напитков, изготовляемых на его основе. В связи с этим </w:t>
      </w:r>
      <w:r w:rsidR="00A16706">
        <w:rPr>
          <w:i w:val="0"/>
          <w:sz w:val="32"/>
          <w:szCs w:val="32"/>
        </w:rPr>
        <w:t xml:space="preserve">органами местного самоуправления республики </w:t>
      </w:r>
      <w:r w:rsidR="0063766F" w:rsidRPr="009E15CA">
        <w:rPr>
          <w:i w:val="0"/>
          <w:sz w:val="32"/>
          <w:szCs w:val="32"/>
        </w:rPr>
        <w:t xml:space="preserve">должны быть </w:t>
      </w:r>
      <w:r w:rsidRPr="009E15CA">
        <w:rPr>
          <w:i w:val="0"/>
          <w:sz w:val="32"/>
          <w:szCs w:val="32"/>
        </w:rPr>
        <w:t>приняты соответствующие решения.</w:t>
      </w:r>
    </w:p>
    <w:p w:rsidR="00D20CCF" w:rsidRPr="009E15CA" w:rsidRDefault="00637F54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Расширены полномочия Правительственной комиссии  Республики Татарстан по профилактик</w:t>
      </w:r>
      <w:r w:rsidR="00A3489E" w:rsidRPr="009E15CA">
        <w:rPr>
          <w:i w:val="0"/>
          <w:sz w:val="32"/>
          <w:szCs w:val="32"/>
        </w:rPr>
        <w:t>е правонарушений. С</w:t>
      </w:r>
      <w:r w:rsidRPr="009E15CA">
        <w:rPr>
          <w:i w:val="0"/>
          <w:sz w:val="32"/>
          <w:szCs w:val="32"/>
        </w:rPr>
        <w:t>оздана специальная рабочая группа, основной задачей которой стала координация деятельности всех заинтересованных сторон по снижению злоупотребления алкоголем и табаком, формированию з</w:t>
      </w:r>
      <w:r w:rsidR="00D20CCF" w:rsidRPr="009E15CA">
        <w:rPr>
          <w:i w:val="0"/>
          <w:sz w:val="32"/>
          <w:szCs w:val="32"/>
        </w:rPr>
        <w:t>дорового образа жизни населения.</w:t>
      </w:r>
    </w:p>
    <w:p w:rsidR="00D20CCF" w:rsidRPr="009E15CA" w:rsidRDefault="00D20CCF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Принятые столь  серьезные шаги в части совершенствования нормативно-правового регулирования  - основное руководство к действию для всех заинтересованных сторон.</w:t>
      </w:r>
      <w:r w:rsidR="00D95784" w:rsidRPr="009E15CA">
        <w:rPr>
          <w:i w:val="0"/>
          <w:sz w:val="32"/>
          <w:szCs w:val="32"/>
        </w:rPr>
        <w:t xml:space="preserve"> </w:t>
      </w:r>
      <w:r w:rsidR="00D95784" w:rsidRPr="009E15CA">
        <w:rPr>
          <w:bCs/>
          <w:i w:val="0"/>
          <w:sz w:val="32"/>
          <w:szCs w:val="32"/>
        </w:rPr>
        <w:t>О</w:t>
      </w:r>
      <w:r w:rsidRPr="009E15CA">
        <w:rPr>
          <w:bCs/>
          <w:i w:val="0"/>
          <w:sz w:val="32"/>
          <w:szCs w:val="32"/>
        </w:rPr>
        <w:t xml:space="preserve">бязательным компонентом </w:t>
      </w:r>
      <w:r w:rsidR="00D95784" w:rsidRPr="009E15CA">
        <w:rPr>
          <w:bCs/>
          <w:i w:val="0"/>
          <w:sz w:val="32"/>
          <w:szCs w:val="32"/>
        </w:rPr>
        <w:t xml:space="preserve">профилактических </w:t>
      </w:r>
      <w:r w:rsidRPr="009E15CA">
        <w:rPr>
          <w:bCs/>
          <w:i w:val="0"/>
          <w:sz w:val="32"/>
          <w:szCs w:val="32"/>
        </w:rPr>
        <w:t>программ</w:t>
      </w:r>
      <w:r w:rsidR="00D95784" w:rsidRPr="009E15CA">
        <w:rPr>
          <w:bCs/>
          <w:i w:val="0"/>
          <w:sz w:val="32"/>
          <w:szCs w:val="32"/>
        </w:rPr>
        <w:t xml:space="preserve"> </w:t>
      </w:r>
      <w:r w:rsidRPr="009E15CA">
        <w:rPr>
          <w:bCs/>
          <w:i w:val="0"/>
          <w:sz w:val="32"/>
          <w:szCs w:val="32"/>
        </w:rPr>
        <w:t>должна</w:t>
      </w:r>
      <w:r w:rsidR="00D95784" w:rsidRPr="009E15CA">
        <w:rPr>
          <w:bCs/>
          <w:i w:val="0"/>
          <w:sz w:val="32"/>
          <w:szCs w:val="32"/>
        </w:rPr>
        <w:t xml:space="preserve"> стать</w:t>
      </w:r>
      <w:r w:rsidRPr="009E15CA">
        <w:rPr>
          <w:b/>
          <w:bCs/>
          <w:i w:val="0"/>
          <w:sz w:val="32"/>
          <w:szCs w:val="32"/>
        </w:rPr>
        <w:t xml:space="preserve"> </w:t>
      </w:r>
      <w:proofErr w:type="spellStart"/>
      <w:r w:rsidRPr="009E15CA">
        <w:rPr>
          <w:bCs/>
          <w:i w:val="0"/>
          <w:sz w:val="32"/>
          <w:szCs w:val="32"/>
        </w:rPr>
        <w:t>межсекторальная</w:t>
      </w:r>
      <w:proofErr w:type="spellEnd"/>
      <w:r w:rsidRPr="009E15CA">
        <w:rPr>
          <w:bCs/>
          <w:i w:val="0"/>
          <w:sz w:val="32"/>
          <w:szCs w:val="32"/>
        </w:rPr>
        <w:t xml:space="preserve"> коалиция: здравоохранение,</w:t>
      </w:r>
      <w:r w:rsidR="00D95784" w:rsidRPr="009E15CA">
        <w:rPr>
          <w:bCs/>
          <w:i w:val="0"/>
          <w:sz w:val="32"/>
          <w:szCs w:val="32"/>
        </w:rPr>
        <w:t xml:space="preserve"> образование, культура </w:t>
      </w:r>
      <w:r w:rsidRPr="009E15CA">
        <w:rPr>
          <w:bCs/>
          <w:i w:val="0"/>
          <w:sz w:val="32"/>
          <w:szCs w:val="32"/>
        </w:rPr>
        <w:t xml:space="preserve"> спорт, СМИ, и, конечно, бизнес и промышленность.</w:t>
      </w:r>
    </w:p>
    <w:p w:rsidR="00D95784" w:rsidRPr="009E15CA" w:rsidRDefault="00D95784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Формирование здорового образа жизни - целая система общественных и индивидуальных видов, способов, форм деятельности, активности, направленных на преодоление факторов риска возникновения и развития заболеваний, оптимального использования в интересах охраны и улучшения здоровья социальных, психологических и природных условий и факторов образа жизни. И эта программа должна координировать совместные </w:t>
      </w:r>
      <w:r w:rsidRPr="009E15CA">
        <w:rPr>
          <w:i w:val="0"/>
          <w:sz w:val="32"/>
          <w:szCs w:val="32"/>
        </w:rPr>
        <w:lastRenderedPageBreak/>
        <w:t xml:space="preserve">усилия государственных, общественных организаций, учреждений различных сфер деятельности, самого населения. </w:t>
      </w:r>
    </w:p>
    <w:p w:rsidR="00421D71" w:rsidRPr="009E15CA" w:rsidRDefault="00421D71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Реализация </w:t>
      </w:r>
      <w:r w:rsidR="006B3895">
        <w:rPr>
          <w:i w:val="0"/>
          <w:sz w:val="32"/>
          <w:szCs w:val="32"/>
        </w:rPr>
        <w:t xml:space="preserve">такой </w:t>
      </w:r>
      <w:r w:rsidRPr="009E15CA">
        <w:rPr>
          <w:i w:val="0"/>
          <w:sz w:val="32"/>
          <w:szCs w:val="32"/>
        </w:rPr>
        <w:t>стратегии здорового образа жизни приведет к уменьшению распространенности заболеваний, снижению преждевременной смертности, сохранению экономического потенциала трудовых ресурсов, обеспечению активной жизнедеятельности лиц пожилого возраста.</w:t>
      </w:r>
    </w:p>
    <w:p w:rsidR="00637F54" w:rsidRPr="006B3895" w:rsidRDefault="00421D71" w:rsidP="006B3895">
      <w:pPr>
        <w:pStyle w:val="2"/>
        <w:spacing w:after="0" w:line="360" w:lineRule="auto"/>
        <w:ind w:left="0" w:firstLine="709"/>
        <w:jc w:val="both"/>
        <w:rPr>
          <w:sz w:val="32"/>
          <w:szCs w:val="32"/>
        </w:rPr>
      </w:pPr>
      <w:r w:rsidRPr="009E15CA">
        <w:rPr>
          <w:sz w:val="32"/>
          <w:szCs w:val="32"/>
        </w:rPr>
        <w:t xml:space="preserve">Вместе с тем </w:t>
      </w:r>
      <w:r w:rsidR="006B3895">
        <w:rPr>
          <w:sz w:val="32"/>
          <w:szCs w:val="32"/>
        </w:rPr>
        <w:t xml:space="preserve">в </w:t>
      </w:r>
      <w:r w:rsidRPr="009E15CA">
        <w:rPr>
          <w:sz w:val="32"/>
          <w:szCs w:val="32"/>
        </w:rPr>
        <w:t xml:space="preserve">настоящее время, в условиях доступности современных информационных технологий,  возникает объективная потребность в проведении наиболее эффективной работы, способной привлечь внимание наших граждан к здоровью. </w:t>
      </w:r>
    </w:p>
    <w:p w:rsidR="00A149BC" w:rsidRPr="009E15CA" w:rsidRDefault="00115B80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Можно выделить следующие основные направления в деятельности по форм</w:t>
      </w:r>
      <w:r w:rsidR="00421D71" w:rsidRPr="009E15CA">
        <w:rPr>
          <w:i w:val="0"/>
          <w:sz w:val="32"/>
          <w:szCs w:val="32"/>
        </w:rPr>
        <w:t>ированию здорового образа жизни.</w:t>
      </w:r>
    </w:p>
    <w:p w:rsidR="00421D71" w:rsidRPr="009E15CA" w:rsidRDefault="0067089B" w:rsidP="009E15CA">
      <w:pPr>
        <w:pStyle w:val="2"/>
        <w:spacing w:after="0" w:line="360" w:lineRule="auto"/>
        <w:ind w:left="0"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Нужно создать постоянно действующую</w:t>
      </w:r>
      <w:r w:rsidR="00421D71" w:rsidRPr="009E15CA">
        <w:rPr>
          <w:b/>
          <w:sz w:val="32"/>
          <w:szCs w:val="32"/>
        </w:rPr>
        <w:t xml:space="preserve"> информационно-пропаг</w:t>
      </w:r>
      <w:r>
        <w:rPr>
          <w:b/>
          <w:sz w:val="32"/>
          <w:szCs w:val="32"/>
        </w:rPr>
        <w:t>андистскую систему</w:t>
      </w:r>
      <w:r w:rsidR="00D20CCF" w:rsidRPr="009E15CA">
        <w:rPr>
          <w:sz w:val="32"/>
          <w:szCs w:val="32"/>
        </w:rPr>
        <w:t xml:space="preserve"> повышения уровня знаний всех категорий населения о негативном влиянии факторов риска на здоровье, возможностях его снижения. </w:t>
      </w:r>
    </w:p>
    <w:p w:rsidR="00421D71" w:rsidRPr="009E15CA" w:rsidRDefault="00D20CCF" w:rsidP="009E15CA">
      <w:pPr>
        <w:pStyle w:val="2"/>
        <w:spacing w:after="0" w:line="360" w:lineRule="auto"/>
        <w:ind w:left="0" w:firstLine="709"/>
        <w:jc w:val="both"/>
        <w:rPr>
          <w:sz w:val="32"/>
          <w:szCs w:val="32"/>
        </w:rPr>
      </w:pPr>
      <w:r w:rsidRPr="009E15CA">
        <w:rPr>
          <w:sz w:val="32"/>
          <w:szCs w:val="32"/>
        </w:rPr>
        <w:t xml:space="preserve">Только через текущую, повседневную информацию человек получает необходимые знания, которые в той или иной степени влияют на поведение, а, следовательно, и на образ жизни человека. </w:t>
      </w:r>
    </w:p>
    <w:p w:rsidR="00421D71" w:rsidRDefault="00421D71" w:rsidP="009E15CA">
      <w:pPr>
        <w:pStyle w:val="2"/>
        <w:spacing w:after="0" w:line="360" w:lineRule="auto"/>
        <w:ind w:left="0" w:firstLine="709"/>
        <w:jc w:val="both"/>
        <w:rPr>
          <w:sz w:val="32"/>
          <w:szCs w:val="32"/>
        </w:rPr>
      </w:pPr>
      <w:r w:rsidRPr="009E15CA">
        <w:rPr>
          <w:sz w:val="32"/>
          <w:szCs w:val="32"/>
        </w:rPr>
        <w:t xml:space="preserve">Особую роль должны сыграть средства массовой информации. Не следует допускать однобокости  в популяризации только лишь спорта и физической культуры. Работа радио, телевидения, печати </w:t>
      </w:r>
      <w:r w:rsidR="00D86122">
        <w:rPr>
          <w:sz w:val="32"/>
          <w:szCs w:val="32"/>
        </w:rPr>
        <w:t xml:space="preserve">должна быть направлена в целом </w:t>
      </w:r>
      <w:r w:rsidRPr="009E15CA">
        <w:rPr>
          <w:sz w:val="32"/>
          <w:szCs w:val="32"/>
        </w:rPr>
        <w:t xml:space="preserve">на мотивацию сохранения здоровья населения. </w:t>
      </w:r>
    </w:p>
    <w:p w:rsidR="00BA0BBB" w:rsidRDefault="00BA0BBB" w:rsidP="0067089B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lastRenderedPageBreak/>
        <w:t xml:space="preserve">Следует помнить: </w:t>
      </w:r>
      <w:r w:rsidR="0067089B">
        <w:rPr>
          <w:i w:val="0"/>
          <w:sz w:val="32"/>
          <w:szCs w:val="32"/>
        </w:rPr>
        <w:t>и</w:t>
      </w:r>
      <w:r w:rsidR="0067089B" w:rsidRPr="0067089B">
        <w:rPr>
          <w:i w:val="0"/>
          <w:sz w:val="32"/>
          <w:szCs w:val="32"/>
        </w:rPr>
        <w:t xml:space="preserve">нформация может оказать двоякое влияние на здоровье человека в зависимости от того, какого содержания </w:t>
      </w:r>
      <w:r>
        <w:rPr>
          <w:i w:val="0"/>
          <w:sz w:val="32"/>
          <w:szCs w:val="32"/>
        </w:rPr>
        <w:t xml:space="preserve">она - </w:t>
      </w:r>
      <w:r w:rsidR="0067089B" w:rsidRPr="0067089B">
        <w:rPr>
          <w:i w:val="0"/>
          <w:sz w:val="32"/>
          <w:szCs w:val="32"/>
        </w:rPr>
        <w:t xml:space="preserve">позитивная, способствующая укреплению </w:t>
      </w:r>
      <w:r>
        <w:rPr>
          <w:i w:val="0"/>
          <w:sz w:val="32"/>
          <w:szCs w:val="32"/>
        </w:rPr>
        <w:t>здоровья, или негативная.</w:t>
      </w:r>
    </w:p>
    <w:p w:rsidR="00BA0BBB" w:rsidRDefault="0067089B" w:rsidP="0067089B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67089B">
        <w:rPr>
          <w:i w:val="0"/>
          <w:sz w:val="32"/>
          <w:szCs w:val="32"/>
        </w:rPr>
        <w:t xml:space="preserve">Понятно, что реклама алкогольных напитков, курения, других факторов риска оказывает отрицательное влияние на здоровье, </w:t>
      </w:r>
      <w:r w:rsidR="00BA0BBB">
        <w:rPr>
          <w:i w:val="0"/>
          <w:sz w:val="32"/>
          <w:szCs w:val="32"/>
        </w:rPr>
        <w:t>так как увеличивает</w:t>
      </w:r>
      <w:r w:rsidRPr="0067089B">
        <w:rPr>
          <w:i w:val="0"/>
          <w:sz w:val="32"/>
          <w:szCs w:val="32"/>
        </w:rPr>
        <w:t xml:space="preserve"> число лиц с нездоровым образом жизни</w:t>
      </w:r>
      <w:r w:rsidR="00BA0BBB">
        <w:rPr>
          <w:i w:val="0"/>
          <w:sz w:val="32"/>
          <w:szCs w:val="32"/>
        </w:rPr>
        <w:t xml:space="preserve">. </w:t>
      </w:r>
    </w:p>
    <w:p w:rsidR="0067089B" w:rsidRPr="00BA0BBB" w:rsidRDefault="00D86122" w:rsidP="00BA0BBB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Кроме того, </w:t>
      </w:r>
      <w:r w:rsidR="0067089B" w:rsidRPr="0067089B">
        <w:rPr>
          <w:i w:val="0"/>
          <w:sz w:val="32"/>
          <w:szCs w:val="32"/>
        </w:rPr>
        <w:t>информация должна бы</w:t>
      </w:r>
      <w:r w:rsidR="00BA0BBB">
        <w:rPr>
          <w:i w:val="0"/>
          <w:sz w:val="32"/>
          <w:szCs w:val="32"/>
        </w:rPr>
        <w:t>ть достоверной и своевременной, а не псевдонаучной</w:t>
      </w:r>
      <w:r w:rsidR="00BA0BBB" w:rsidRPr="0067089B">
        <w:rPr>
          <w:i w:val="0"/>
          <w:sz w:val="32"/>
          <w:szCs w:val="32"/>
        </w:rPr>
        <w:t>.</w:t>
      </w:r>
    </w:p>
    <w:p w:rsidR="00D20CCF" w:rsidRPr="009E15CA" w:rsidRDefault="00BA0BBB" w:rsidP="009E15CA">
      <w:pPr>
        <w:pStyle w:val="2"/>
        <w:spacing w:after="0" w:line="360" w:lineRule="auto"/>
        <w:ind w:left="0"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В</w:t>
      </w:r>
      <w:r w:rsidR="00824433" w:rsidRPr="009E15CA">
        <w:rPr>
          <w:b/>
          <w:sz w:val="32"/>
          <w:szCs w:val="32"/>
        </w:rPr>
        <w:t xml:space="preserve">ажным аспектом </w:t>
      </w:r>
      <w:r w:rsidR="00D20CCF" w:rsidRPr="009E15CA">
        <w:rPr>
          <w:b/>
          <w:sz w:val="32"/>
          <w:szCs w:val="32"/>
        </w:rPr>
        <w:t xml:space="preserve"> формирования здорового образа жизни </w:t>
      </w:r>
      <w:r w:rsidR="00824433" w:rsidRPr="009E15CA">
        <w:rPr>
          <w:b/>
          <w:sz w:val="32"/>
          <w:szCs w:val="32"/>
        </w:rPr>
        <w:t xml:space="preserve">является </w:t>
      </w:r>
      <w:r w:rsidR="00D20CCF" w:rsidRPr="009E15CA">
        <w:rPr>
          <w:b/>
          <w:sz w:val="32"/>
          <w:szCs w:val="32"/>
        </w:rPr>
        <w:t>так называемое «обучение здоровью».</w:t>
      </w:r>
      <w:r w:rsidR="00D20CCF" w:rsidRPr="009E15CA">
        <w:rPr>
          <w:sz w:val="32"/>
          <w:szCs w:val="32"/>
        </w:rPr>
        <w:t xml:space="preserve"> Это комплексная просветительская, обучающая и воспитательная деятельность, направленная на повышение информированности по вопросам здоровья и его охраны, на формирование навыков укрепления здоровья, создание мотивации для ведения здорового образа жизни, как отдельных людей, так и общества в целом. </w:t>
      </w:r>
    </w:p>
    <w:p w:rsidR="00824433" w:rsidRPr="009E15CA" w:rsidRDefault="00824433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В значительной мере от степени заинтересованности людей в собственном здоровье напрямую зависит </w:t>
      </w:r>
      <w:r w:rsidRPr="00DE7CB3">
        <w:rPr>
          <w:b/>
          <w:i w:val="0"/>
          <w:sz w:val="32"/>
          <w:szCs w:val="32"/>
        </w:rPr>
        <w:t>успех реализации мер</w:t>
      </w:r>
      <w:r w:rsidR="00D20CCF" w:rsidRPr="00DE7CB3">
        <w:rPr>
          <w:b/>
          <w:i w:val="0"/>
          <w:sz w:val="32"/>
          <w:szCs w:val="32"/>
        </w:rPr>
        <w:t xml:space="preserve"> по снижению распространенности </w:t>
      </w:r>
      <w:bookmarkStart w:id="0" w:name="_GoBack"/>
      <w:proofErr w:type="spellStart"/>
      <w:r w:rsidRPr="00DE7CB3">
        <w:rPr>
          <w:b/>
          <w:i w:val="0"/>
          <w:sz w:val="32"/>
          <w:szCs w:val="32"/>
        </w:rPr>
        <w:t>табакокурения</w:t>
      </w:r>
      <w:proofErr w:type="spellEnd"/>
      <w:r w:rsidRPr="00DE7CB3">
        <w:rPr>
          <w:b/>
          <w:i w:val="0"/>
          <w:sz w:val="32"/>
          <w:szCs w:val="32"/>
        </w:rPr>
        <w:t xml:space="preserve">, </w:t>
      </w:r>
      <w:r w:rsidR="00D20CCF" w:rsidRPr="00DE7CB3">
        <w:rPr>
          <w:b/>
          <w:i w:val="0"/>
          <w:sz w:val="32"/>
          <w:szCs w:val="32"/>
        </w:rPr>
        <w:t>по</w:t>
      </w:r>
      <w:r w:rsidR="00D54F21" w:rsidRPr="00DE7CB3">
        <w:rPr>
          <w:b/>
          <w:i w:val="0"/>
          <w:sz w:val="32"/>
          <w:szCs w:val="32"/>
        </w:rPr>
        <w:t xml:space="preserve">требления алкоголя, предупреждения </w:t>
      </w:r>
      <w:r w:rsidR="00D20CCF" w:rsidRPr="00DE7CB3">
        <w:rPr>
          <w:b/>
          <w:i w:val="0"/>
          <w:sz w:val="32"/>
          <w:szCs w:val="32"/>
        </w:rPr>
        <w:t>потребления наркотиков</w:t>
      </w:r>
      <w:r w:rsidR="00D20CCF" w:rsidRPr="009E15CA">
        <w:rPr>
          <w:i w:val="0"/>
          <w:sz w:val="32"/>
          <w:szCs w:val="32"/>
        </w:rPr>
        <w:t xml:space="preserve">. </w:t>
      </w:r>
    </w:p>
    <w:bookmarkEnd w:id="0"/>
    <w:p w:rsidR="00824433" w:rsidRPr="009E15CA" w:rsidRDefault="00D20CCF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Основной формой профилактики</w:t>
      </w:r>
      <w:r w:rsidR="00824433" w:rsidRPr="00A773B1">
        <w:rPr>
          <w:i w:val="0"/>
          <w:sz w:val="32"/>
          <w:szCs w:val="32"/>
        </w:rPr>
        <w:t xml:space="preserve"> в</w:t>
      </w:r>
      <w:r w:rsidR="00824433" w:rsidRPr="009E15CA">
        <w:rPr>
          <w:i w:val="0"/>
          <w:sz w:val="32"/>
          <w:szCs w:val="32"/>
        </w:rPr>
        <w:t xml:space="preserve"> решении данных проблем традиционно является </w:t>
      </w:r>
      <w:r w:rsidRPr="009E15CA">
        <w:rPr>
          <w:i w:val="0"/>
          <w:sz w:val="32"/>
          <w:szCs w:val="32"/>
        </w:rPr>
        <w:t xml:space="preserve"> пропаганда. Но работа во многом идет вхолостую, особенно с детьми и молодежью. Профилактические акции, как правило, проводятся в городах, не затрагивая небольших населенных пунктов. В а</w:t>
      </w:r>
      <w:r w:rsidR="00824433" w:rsidRPr="009E15CA">
        <w:rPr>
          <w:i w:val="0"/>
          <w:sz w:val="32"/>
          <w:szCs w:val="32"/>
        </w:rPr>
        <w:t xml:space="preserve">гитационных материалах не учитывается </w:t>
      </w:r>
      <w:r w:rsidRPr="009E15CA">
        <w:rPr>
          <w:i w:val="0"/>
          <w:sz w:val="32"/>
          <w:szCs w:val="32"/>
        </w:rPr>
        <w:t xml:space="preserve"> психология «рыночного» поколения с более </w:t>
      </w:r>
      <w:r w:rsidRPr="009E15CA">
        <w:rPr>
          <w:i w:val="0"/>
          <w:sz w:val="32"/>
          <w:szCs w:val="32"/>
        </w:rPr>
        <w:lastRenderedPageBreak/>
        <w:t xml:space="preserve">индивидуализированным сознанием, чем у старшего поколения, его новая потребительская субкультура, в которой главным понятием является престиж. </w:t>
      </w:r>
    </w:p>
    <w:p w:rsidR="00E64806" w:rsidRPr="00E64806" w:rsidRDefault="00E64806" w:rsidP="00E64806">
      <w:pPr>
        <w:shd w:val="clear" w:color="auto" w:fill="FFFFFF"/>
        <w:spacing w:line="360" w:lineRule="auto"/>
        <w:ind w:firstLine="709"/>
        <w:jc w:val="both"/>
        <w:rPr>
          <w:i w:val="0"/>
          <w:sz w:val="32"/>
          <w:szCs w:val="32"/>
        </w:rPr>
      </w:pPr>
      <w:r w:rsidRPr="00E64806">
        <w:rPr>
          <w:i w:val="0"/>
          <w:sz w:val="32"/>
          <w:szCs w:val="32"/>
        </w:rPr>
        <w:t xml:space="preserve">Очевидна необходимость формирования культуры здоровья непосредственно у детей. </w:t>
      </w:r>
      <w:r>
        <w:rPr>
          <w:i w:val="0"/>
          <w:sz w:val="32"/>
          <w:szCs w:val="32"/>
        </w:rPr>
        <w:t>Им б</w:t>
      </w:r>
      <w:r w:rsidRPr="00E64806">
        <w:rPr>
          <w:i w:val="0"/>
          <w:sz w:val="32"/>
          <w:szCs w:val="32"/>
        </w:rPr>
        <w:t xml:space="preserve">есполезно передавать опыт здорового образа жизни как простую сумму научных понятий, факторов и теорий. Для формирования </w:t>
      </w:r>
      <w:proofErr w:type="spellStart"/>
      <w:r w:rsidRPr="00E64806">
        <w:rPr>
          <w:i w:val="0"/>
          <w:sz w:val="32"/>
          <w:szCs w:val="32"/>
        </w:rPr>
        <w:t>здоровьесберегающего</w:t>
      </w:r>
      <w:proofErr w:type="spellEnd"/>
      <w:r w:rsidRPr="00E64806">
        <w:rPr>
          <w:i w:val="0"/>
          <w:sz w:val="32"/>
          <w:szCs w:val="32"/>
        </w:rPr>
        <w:t xml:space="preserve"> пространства необходимо создание условий, способствующих физическому, психическому и нравственному развитию детей. </w:t>
      </w:r>
    </w:p>
    <w:p w:rsidR="00E64806" w:rsidRPr="00E64806" w:rsidRDefault="00E64806" w:rsidP="00E64806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E64806">
        <w:rPr>
          <w:i w:val="0"/>
          <w:sz w:val="32"/>
          <w:szCs w:val="32"/>
        </w:rPr>
        <w:t>Требуется комплексная системная стратегия профилактики курения, алкоголизма и наркомании среди детей и молодёжи, включающая целый ряд компонентов.</w:t>
      </w:r>
    </w:p>
    <w:p w:rsidR="00D20CCF" w:rsidRPr="009E15CA" w:rsidRDefault="00D20CCF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В целях повышения эффективности целесообразно более активно привлекать к участию работников образования, науки, культуры, видных политиков, шоуменов и других лиц, пользующихся авторитетом среди определенных групп населения. </w:t>
      </w:r>
      <w:r w:rsidR="00824433" w:rsidRPr="009E15CA">
        <w:rPr>
          <w:i w:val="0"/>
          <w:sz w:val="32"/>
          <w:szCs w:val="32"/>
        </w:rPr>
        <w:t>П</w:t>
      </w:r>
      <w:r w:rsidRPr="009E15CA">
        <w:rPr>
          <w:i w:val="0"/>
          <w:sz w:val="32"/>
          <w:szCs w:val="32"/>
        </w:rPr>
        <w:t xml:space="preserve">роведение массовых акций с привлечением известных личностей, оказывающих влияние на общественное мнение, может </w:t>
      </w:r>
      <w:r w:rsidR="00DE7CB3">
        <w:rPr>
          <w:i w:val="0"/>
          <w:sz w:val="32"/>
          <w:szCs w:val="32"/>
        </w:rPr>
        <w:t xml:space="preserve">стать </w:t>
      </w:r>
      <w:r w:rsidRPr="009E15CA">
        <w:rPr>
          <w:i w:val="0"/>
          <w:sz w:val="32"/>
          <w:szCs w:val="32"/>
        </w:rPr>
        <w:t>самым результативным.</w:t>
      </w:r>
    </w:p>
    <w:p w:rsidR="008C1A18" w:rsidRPr="009E15CA" w:rsidRDefault="008C1A18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Отдельного внимания требуют </w:t>
      </w:r>
      <w:r w:rsidRPr="00143552">
        <w:rPr>
          <w:b/>
          <w:i w:val="0"/>
          <w:sz w:val="32"/>
          <w:szCs w:val="32"/>
        </w:rPr>
        <w:t>вопросы побуждения</w:t>
      </w:r>
      <w:r w:rsidR="00D20CCF" w:rsidRPr="00143552">
        <w:rPr>
          <w:b/>
          <w:i w:val="0"/>
          <w:sz w:val="32"/>
          <w:szCs w:val="32"/>
        </w:rPr>
        <w:t xml:space="preserve"> населения к физически активному образу жизни, занятиям физической культурой, туризмом и спортом</w:t>
      </w:r>
      <w:r w:rsidR="00D20CCF" w:rsidRPr="009E15CA">
        <w:rPr>
          <w:i w:val="0"/>
          <w:sz w:val="32"/>
          <w:szCs w:val="32"/>
        </w:rPr>
        <w:t xml:space="preserve">, повышение доступности этих видов оздоровления. </w:t>
      </w:r>
    </w:p>
    <w:p w:rsidR="00735EBC" w:rsidRPr="00735EBC" w:rsidRDefault="00735EBC" w:rsidP="00735EBC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735EBC">
        <w:rPr>
          <w:i w:val="0"/>
          <w:sz w:val="32"/>
          <w:szCs w:val="32"/>
        </w:rPr>
        <w:t>Недостаток физич</w:t>
      </w:r>
      <w:r>
        <w:rPr>
          <w:i w:val="0"/>
          <w:sz w:val="32"/>
          <w:szCs w:val="32"/>
        </w:rPr>
        <w:t>еской культуры (</w:t>
      </w:r>
      <w:r w:rsidRPr="00735EBC">
        <w:rPr>
          <w:sz w:val="32"/>
          <w:szCs w:val="32"/>
        </w:rPr>
        <w:t>гиподинамия</w:t>
      </w:r>
      <w:r>
        <w:rPr>
          <w:i w:val="0"/>
          <w:sz w:val="32"/>
          <w:szCs w:val="32"/>
        </w:rPr>
        <w:t>) -</w:t>
      </w:r>
      <w:r w:rsidRPr="00735EBC">
        <w:rPr>
          <w:i w:val="0"/>
          <w:sz w:val="32"/>
          <w:szCs w:val="32"/>
        </w:rPr>
        <w:t xml:space="preserve"> оборотная сторона </w:t>
      </w:r>
      <w:r>
        <w:rPr>
          <w:i w:val="0"/>
          <w:sz w:val="32"/>
          <w:szCs w:val="32"/>
        </w:rPr>
        <w:t>научно технического прогресса,</w:t>
      </w:r>
      <w:r w:rsidRPr="00735EBC">
        <w:rPr>
          <w:i w:val="0"/>
          <w:sz w:val="32"/>
          <w:szCs w:val="32"/>
        </w:rPr>
        <w:t xml:space="preserve"> характерная черта нашего </w:t>
      </w:r>
      <w:r w:rsidRPr="00735EBC">
        <w:rPr>
          <w:i w:val="0"/>
          <w:sz w:val="32"/>
          <w:szCs w:val="32"/>
        </w:rPr>
        <w:lastRenderedPageBreak/>
        <w:t xml:space="preserve">времени. </w:t>
      </w:r>
      <w:r>
        <w:rPr>
          <w:i w:val="0"/>
          <w:sz w:val="32"/>
          <w:szCs w:val="32"/>
        </w:rPr>
        <w:t xml:space="preserve">Он </w:t>
      </w:r>
      <w:r w:rsidRPr="00735EBC">
        <w:rPr>
          <w:i w:val="0"/>
          <w:sz w:val="32"/>
          <w:szCs w:val="32"/>
        </w:rPr>
        <w:t xml:space="preserve">ощущается на производстве, даже в сельском хозяйстве, в быту и повседневной жизни. </w:t>
      </w:r>
    </w:p>
    <w:p w:rsidR="00735EBC" w:rsidRPr="00735EBC" w:rsidRDefault="00735EBC" w:rsidP="00735EBC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735EBC">
        <w:rPr>
          <w:i w:val="0"/>
          <w:sz w:val="32"/>
          <w:szCs w:val="32"/>
        </w:rPr>
        <w:t>Наукой доказано, что долголетие и высокая трудоспособность невозможны без а</w:t>
      </w:r>
      <w:r>
        <w:rPr>
          <w:i w:val="0"/>
          <w:sz w:val="32"/>
          <w:szCs w:val="32"/>
        </w:rPr>
        <w:t>ктивного двигательного режима. «</w:t>
      </w:r>
      <w:r w:rsidRPr="00735EBC">
        <w:rPr>
          <w:i w:val="0"/>
          <w:sz w:val="32"/>
          <w:szCs w:val="32"/>
        </w:rPr>
        <w:t>Самое д</w:t>
      </w:r>
      <w:r w:rsidR="009F7AB5">
        <w:rPr>
          <w:i w:val="0"/>
          <w:sz w:val="32"/>
          <w:szCs w:val="32"/>
        </w:rPr>
        <w:t xml:space="preserve">орогое у человека - </w:t>
      </w:r>
      <w:r>
        <w:rPr>
          <w:i w:val="0"/>
          <w:sz w:val="32"/>
          <w:szCs w:val="32"/>
        </w:rPr>
        <w:t xml:space="preserve">это движение» - </w:t>
      </w:r>
      <w:r w:rsidRPr="00735EBC">
        <w:rPr>
          <w:i w:val="0"/>
          <w:sz w:val="32"/>
          <w:szCs w:val="32"/>
        </w:rPr>
        <w:t>г</w:t>
      </w:r>
      <w:r>
        <w:rPr>
          <w:i w:val="0"/>
          <w:sz w:val="32"/>
          <w:szCs w:val="32"/>
        </w:rPr>
        <w:t xml:space="preserve">оворил И. П. Павлов. Движение - </w:t>
      </w:r>
      <w:r w:rsidRPr="00735EBC">
        <w:rPr>
          <w:i w:val="0"/>
          <w:sz w:val="32"/>
          <w:szCs w:val="32"/>
        </w:rPr>
        <w:t xml:space="preserve">основа жизни. </w:t>
      </w:r>
    </w:p>
    <w:p w:rsidR="00735EBC" w:rsidRPr="00735EBC" w:rsidRDefault="005A54DC" w:rsidP="00735EBC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Следует добиться </w:t>
      </w:r>
      <w:r w:rsidR="00735EBC" w:rsidRPr="00735EBC">
        <w:rPr>
          <w:i w:val="0"/>
          <w:sz w:val="32"/>
          <w:szCs w:val="32"/>
        </w:rPr>
        <w:t>твёрдого убежден</w:t>
      </w:r>
      <w:r>
        <w:rPr>
          <w:i w:val="0"/>
          <w:sz w:val="32"/>
          <w:szCs w:val="32"/>
        </w:rPr>
        <w:t xml:space="preserve">ия каждого в необходимости занятий физическими </w:t>
      </w:r>
      <w:r w:rsidR="00735EBC" w:rsidRPr="00735EBC">
        <w:rPr>
          <w:i w:val="0"/>
          <w:sz w:val="32"/>
          <w:szCs w:val="32"/>
        </w:rPr>
        <w:t xml:space="preserve">упражнениями, борьбы за здоровье. </w:t>
      </w:r>
    </w:p>
    <w:p w:rsidR="00E046C8" w:rsidRDefault="00D20CCF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Естественно, что коммерциализация спортивной инфраструктуры препятствует развитию массового спорта. В то же время, сводить проблему исключительно к доступности спортивных сооружений неправильно. Речь должна идти о борьбе с гиподинамией всеми доступными способами, включая уроки физкультуры в школе, на производстве, утреннюю гимнастику, пешие прогулки и походы и другие формы, доступные для массового использования. </w:t>
      </w:r>
    </w:p>
    <w:p w:rsidR="00D20CCF" w:rsidRPr="009E15CA" w:rsidRDefault="00E046C8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Муниципальные органы</w:t>
      </w:r>
      <w:r w:rsidR="00D20CCF" w:rsidRPr="009E15CA">
        <w:rPr>
          <w:i w:val="0"/>
          <w:sz w:val="32"/>
          <w:szCs w:val="32"/>
        </w:rPr>
        <w:t xml:space="preserve"> по делам молодежи и </w:t>
      </w:r>
      <w:r>
        <w:rPr>
          <w:i w:val="0"/>
          <w:sz w:val="32"/>
          <w:szCs w:val="32"/>
        </w:rPr>
        <w:t xml:space="preserve">по физической культуре и спорту </w:t>
      </w:r>
      <w:r w:rsidR="00D20CCF" w:rsidRPr="009E15CA">
        <w:rPr>
          <w:i w:val="0"/>
          <w:sz w:val="32"/>
          <w:szCs w:val="32"/>
        </w:rPr>
        <w:t>способны профессионально возглавить и вести эту работу. Сельские и школьные стадионы, дворовые спортивные площадки, другие простейшие спортивные сооружения могут с успехом стать местами обучения населения</w:t>
      </w:r>
      <w:r w:rsidR="00D83A53">
        <w:rPr>
          <w:i w:val="0"/>
          <w:sz w:val="32"/>
          <w:szCs w:val="32"/>
        </w:rPr>
        <w:t xml:space="preserve"> и</w:t>
      </w:r>
      <w:r w:rsidR="00D20CCF" w:rsidRPr="009E15CA">
        <w:rPr>
          <w:i w:val="0"/>
          <w:sz w:val="32"/>
          <w:szCs w:val="32"/>
        </w:rPr>
        <w:t xml:space="preserve">, </w:t>
      </w:r>
      <w:r w:rsidR="00053362">
        <w:rPr>
          <w:i w:val="0"/>
          <w:sz w:val="32"/>
          <w:szCs w:val="32"/>
        </w:rPr>
        <w:t xml:space="preserve">прежде всего, </w:t>
      </w:r>
      <w:r w:rsidR="00D20CCF" w:rsidRPr="009E15CA">
        <w:rPr>
          <w:i w:val="0"/>
          <w:sz w:val="32"/>
          <w:szCs w:val="32"/>
        </w:rPr>
        <w:t xml:space="preserve">детей и молодежи, навыкам физической культуры. Особую роль в этом плане должны играть летние оздоровительные учреждения, которые в настоящее время используются больше как средство </w:t>
      </w:r>
      <w:r w:rsidR="00D20CCF" w:rsidRPr="009E15CA">
        <w:rPr>
          <w:i w:val="0"/>
          <w:sz w:val="32"/>
          <w:szCs w:val="32"/>
        </w:rPr>
        <w:lastRenderedPageBreak/>
        <w:t xml:space="preserve">обеспечения занятости детей, нежели как средство формирования здорового образа жизни. </w:t>
      </w:r>
    </w:p>
    <w:p w:rsidR="008C1A18" w:rsidRPr="00F52451" w:rsidRDefault="008C1A18" w:rsidP="009E15CA">
      <w:pPr>
        <w:spacing w:line="360" w:lineRule="auto"/>
        <w:ind w:firstLine="709"/>
        <w:jc w:val="both"/>
        <w:rPr>
          <w:b/>
          <w:i w:val="0"/>
          <w:sz w:val="32"/>
          <w:szCs w:val="32"/>
        </w:rPr>
      </w:pPr>
      <w:r w:rsidRPr="00F52451">
        <w:rPr>
          <w:b/>
          <w:i w:val="0"/>
          <w:sz w:val="32"/>
          <w:szCs w:val="32"/>
        </w:rPr>
        <w:t>Меры на государственном уровне должны быть результативными и консолидированными.</w:t>
      </w:r>
    </w:p>
    <w:p w:rsidR="00F52451" w:rsidRDefault="00D83A53" w:rsidP="00D83A53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D83A53">
        <w:rPr>
          <w:i w:val="0"/>
          <w:sz w:val="32"/>
          <w:szCs w:val="32"/>
        </w:rPr>
        <w:t>Факторы риска отражают стиль жизни населения.  Следовательно, контроль поведенческих факторов риска наиболее естественно проводить изменением поведения населения – через его организацию, убеждение, образование. Осознание этого положения привело к организации в разных странах (</w:t>
      </w:r>
      <w:r w:rsidRPr="00D83A53">
        <w:rPr>
          <w:sz w:val="32"/>
          <w:szCs w:val="32"/>
        </w:rPr>
        <w:t>США, Великобритания, Норвегия, Швеция, Финляндия, Германия</w:t>
      </w:r>
      <w:r w:rsidRPr="00D83A53">
        <w:rPr>
          <w:i w:val="0"/>
          <w:sz w:val="32"/>
          <w:szCs w:val="32"/>
        </w:rPr>
        <w:t xml:space="preserve">)   коммунальных программ, необходимыми элементами которых являются образование населения, его вовлечение в осуществление мер профилактики, организация </w:t>
      </w:r>
      <w:proofErr w:type="spellStart"/>
      <w:r w:rsidRPr="00D83A53">
        <w:rPr>
          <w:i w:val="0"/>
          <w:sz w:val="32"/>
          <w:szCs w:val="32"/>
        </w:rPr>
        <w:t>межсекторальных</w:t>
      </w:r>
      <w:proofErr w:type="spellEnd"/>
      <w:r w:rsidRPr="00D83A53">
        <w:rPr>
          <w:i w:val="0"/>
          <w:sz w:val="32"/>
          <w:szCs w:val="32"/>
        </w:rPr>
        <w:t xml:space="preserve"> действий </w:t>
      </w:r>
    </w:p>
    <w:p w:rsidR="00D83A53" w:rsidRPr="00D83A53" w:rsidRDefault="00F52451" w:rsidP="00D83A53">
      <w:pPr>
        <w:spacing w:line="360" w:lineRule="auto"/>
        <w:ind w:firstLine="720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Примером таких программ может служить опыт Финляндии.</w:t>
      </w:r>
    </w:p>
    <w:p w:rsidR="008C1A18" w:rsidRDefault="00F52451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Как показывает международная практика, </w:t>
      </w:r>
      <w:r w:rsidR="008C1A18" w:rsidRPr="009E15CA">
        <w:rPr>
          <w:i w:val="0"/>
          <w:sz w:val="32"/>
          <w:szCs w:val="32"/>
        </w:rPr>
        <w:t>увеличение на 10% акциза на табачные изделия уменьш</w:t>
      </w:r>
      <w:r w:rsidR="00A67976">
        <w:rPr>
          <w:i w:val="0"/>
          <w:sz w:val="32"/>
          <w:szCs w:val="32"/>
        </w:rPr>
        <w:t>ает число курильщико</w:t>
      </w:r>
      <w:r w:rsidR="00583E2E">
        <w:rPr>
          <w:i w:val="0"/>
          <w:sz w:val="32"/>
          <w:szCs w:val="32"/>
        </w:rPr>
        <w:t>в на 4 – 8 процентов.</w:t>
      </w:r>
    </w:p>
    <w:p w:rsidR="006F0D4B" w:rsidRPr="009E15CA" w:rsidRDefault="006F0D4B" w:rsidP="006F0D4B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 xml:space="preserve">Целевое отчисление от акцизных сборов на табачные изделия и алкогольную продукцию с направлением полученных средств на профилактику стало эффективным средством формирования здорового образа жизни в США, Австралии и Финляндии. </w:t>
      </w:r>
    </w:p>
    <w:p w:rsidR="00806216" w:rsidRDefault="008C1A18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9E15CA">
        <w:rPr>
          <w:i w:val="0"/>
          <w:sz w:val="32"/>
          <w:szCs w:val="32"/>
        </w:rPr>
        <w:t>В Европейских странах наилучшие результаты получены при введении дополнительно запрета на рекламу и принятии закона о запрете курения в общественных местах. Феде</w:t>
      </w:r>
      <w:r w:rsidR="00806216">
        <w:rPr>
          <w:i w:val="0"/>
          <w:sz w:val="32"/>
          <w:szCs w:val="32"/>
        </w:rPr>
        <w:t xml:space="preserve">ральным законом </w:t>
      </w:r>
      <w:r w:rsidR="00806216" w:rsidRPr="00806216">
        <w:rPr>
          <w:sz w:val="32"/>
          <w:szCs w:val="32"/>
        </w:rPr>
        <w:t>(№87-ФЗ от 10.07</w:t>
      </w:r>
      <w:r w:rsidRPr="00806216">
        <w:rPr>
          <w:sz w:val="32"/>
          <w:szCs w:val="32"/>
        </w:rPr>
        <w:t>.2001</w:t>
      </w:r>
      <w:r w:rsidRPr="009E15CA">
        <w:rPr>
          <w:i w:val="0"/>
          <w:sz w:val="32"/>
          <w:szCs w:val="32"/>
        </w:rPr>
        <w:t xml:space="preserve">) «Об ограничении курения табака» данный </w:t>
      </w:r>
      <w:r w:rsidRPr="009E15CA">
        <w:rPr>
          <w:i w:val="0"/>
          <w:sz w:val="32"/>
          <w:szCs w:val="32"/>
        </w:rPr>
        <w:lastRenderedPageBreak/>
        <w:t xml:space="preserve">запрет также продекларирован, но отсутствует механизм его реализации, в том числе через штрафные санкции.  </w:t>
      </w:r>
    </w:p>
    <w:p w:rsidR="00873C47" w:rsidRPr="009E15CA" w:rsidRDefault="00F1585A" w:rsidP="009E15CA">
      <w:pPr>
        <w:spacing w:line="360" w:lineRule="auto"/>
        <w:ind w:firstLine="709"/>
        <w:jc w:val="both"/>
        <w:rPr>
          <w:i w:val="0"/>
          <w:sz w:val="32"/>
          <w:szCs w:val="32"/>
        </w:rPr>
      </w:pPr>
      <w:proofErr w:type="gramStart"/>
      <w:r w:rsidRPr="009E15CA">
        <w:rPr>
          <w:i w:val="0"/>
          <w:sz w:val="32"/>
          <w:szCs w:val="32"/>
        </w:rPr>
        <w:t>В настоящее время М</w:t>
      </w:r>
      <w:r w:rsidR="00D54F21" w:rsidRPr="009E15CA">
        <w:rPr>
          <w:i w:val="0"/>
          <w:sz w:val="32"/>
          <w:szCs w:val="32"/>
        </w:rPr>
        <w:t xml:space="preserve">инистерством здравоохранения и социального развития Российской </w:t>
      </w:r>
      <w:proofErr w:type="spellStart"/>
      <w:r w:rsidR="00D54F21" w:rsidRPr="009E15CA">
        <w:rPr>
          <w:i w:val="0"/>
          <w:sz w:val="32"/>
          <w:szCs w:val="32"/>
        </w:rPr>
        <w:t>Федерацити</w:t>
      </w:r>
      <w:proofErr w:type="spellEnd"/>
      <w:r w:rsidRPr="009E15CA">
        <w:rPr>
          <w:i w:val="0"/>
          <w:sz w:val="32"/>
          <w:szCs w:val="32"/>
        </w:rPr>
        <w:t xml:space="preserve"> подготовлен </w:t>
      </w:r>
      <w:r w:rsidRPr="009E15CA">
        <w:rPr>
          <w:i w:val="0"/>
          <w:color w:val="auto"/>
          <w:sz w:val="32"/>
          <w:szCs w:val="32"/>
        </w:rPr>
        <w:t>проект нового федерального закона «О защите здоровья населения от последствий потребления табака» взамен действующего Федерального закона «Об ограничении курения табака» (</w:t>
      </w:r>
      <w:r w:rsidRPr="009E15CA">
        <w:rPr>
          <w:color w:val="auto"/>
          <w:sz w:val="32"/>
          <w:szCs w:val="32"/>
        </w:rPr>
        <w:t>от 10.07.2001 № 87-ФЗ</w:t>
      </w:r>
      <w:r w:rsidRPr="009E15CA">
        <w:rPr>
          <w:i w:val="0"/>
          <w:color w:val="auto"/>
          <w:sz w:val="32"/>
          <w:szCs w:val="32"/>
        </w:rPr>
        <w:t>).</w:t>
      </w:r>
      <w:proofErr w:type="gramEnd"/>
      <w:r w:rsidRPr="009E15CA">
        <w:rPr>
          <w:i w:val="0"/>
          <w:color w:val="auto"/>
          <w:sz w:val="32"/>
          <w:szCs w:val="32"/>
        </w:rPr>
        <w:t xml:space="preserve"> </w:t>
      </w:r>
      <w:r w:rsidR="00873C47" w:rsidRPr="009E15CA">
        <w:rPr>
          <w:i w:val="0"/>
          <w:color w:val="auto"/>
          <w:sz w:val="32"/>
          <w:szCs w:val="32"/>
        </w:rPr>
        <w:t xml:space="preserve">Помимо целого ряда жестких мер на федеральном уровне  </w:t>
      </w:r>
      <w:r w:rsidR="00873C47" w:rsidRPr="009E15CA">
        <w:rPr>
          <w:i w:val="0"/>
          <w:sz w:val="32"/>
          <w:szCs w:val="32"/>
        </w:rPr>
        <w:t>законопроект наделяет региональные и муниципальные власти правом вводить дополнительные запретительные меры и контроль в этой сфере.</w:t>
      </w:r>
    </w:p>
    <w:p w:rsidR="00873C47" w:rsidRPr="005B4E99" w:rsidRDefault="005C17F3" w:rsidP="005B4E99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В</w:t>
      </w:r>
      <w:r w:rsidR="00D54F21" w:rsidRPr="009E15CA">
        <w:rPr>
          <w:i w:val="0"/>
          <w:sz w:val="32"/>
          <w:szCs w:val="32"/>
        </w:rPr>
        <w:t xml:space="preserve">сем желающим предоставлена возможность обсуждения законопроекта </w:t>
      </w:r>
      <w:r w:rsidR="003763A3" w:rsidRPr="009E15CA">
        <w:rPr>
          <w:i w:val="0"/>
          <w:sz w:val="32"/>
          <w:szCs w:val="32"/>
        </w:rPr>
        <w:t xml:space="preserve">на </w:t>
      </w:r>
      <w:r w:rsidR="00D54F21" w:rsidRPr="009E15CA">
        <w:rPr>
          <w:i w:val="0"/>
          <w:sz w:val="32"/>
          <w:szCs w:val="32"/>
        </w:rPr>
        <w:t xml:space="preserve">ведомственном сайте </w:t>
      </w:r>
      <w:proofErr w:type="spellStart"/>
      <w:r w:rsidR="00D54F21" w:rsidRPr="009E15CA">
        <w:rPr>
          <w:i w:val="0"/>
          <w:sz w:val="32"/>
          <w:szCs w:val="32"/>
        </w:rPr>
        <w:t>Минздравсоцразвития</w:t>
      </w:r>
      <w:proofErr w:type="spellEnd"/>
      <w:r w:rsidR="00D54F21" w:rsidRPr="009E15CA">
        <w:rPr>
          <w:i w:val="0"/>
          <w:sz w:val="32"/>
          <w:szCs w:val="32"/>
        </w:rPr>
        <w:t xml:space="preserve"> России.</w:t>
      </w:r>
    </w:p>
    <w:p w:rsidR="009612D8" w:rsidRPr="003B01B4" w:rsidRDefault="00873C47" w:rsidP="009612D8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3B01B4">
        <w:rPr>
          <w:i w:val="0"/>
          <w:sz w:val="32"/>
          <w:szCs w:val="32"/>
        </w:rPr>
        <w:t xml:space="preserve"> </w:t>
      </w:r>
      <w:r w:rsidR="009612D8" w:rsidRPr="003B01B4">
        <w:rPr>
          <w:b/>
          <w:i w:val="0"/>
          <w:sz w:val="32"/>
          <w:szCs w:val="32"/>
        </w:rPr>
        <w:t>Вклад нездорового питания</w:t>
      </w:r>
      <w:r w:rsidR="009612D8" w:rsidRPr="003B01B4">
        <w:rPr>
          <w:i w:val="0"/>
          <w:sz w:val="32"/>
          <w:szCs w:val="32"/>
        </w:rPr>
        <w:t xml:space="preserve"> в общую смертность населения в России, по расчетам  специалистов ВОЗ,  составляет 48</w:t>
      </w:r>
      <w:r w:rsidR="003B01B4" w:rsidRPr="003B01B4">
        <w:rPr>
          <w:i w:val="0"/>
          <w:sz w:val="32"/>
          <w:szCs w:val="32"/>
        </w:rPr>
        <w:t xml:space="preserve"> </w:t>
      </w:r>
      <w:r w:rsidR="009612D8" w:rsidRPr="003B01B4">
        <w:rPr>
          <w:i w:val="0"/>
          <w:sz w:val="32"/>
          <w:szCs w:val="32"/>
        </w:rPr>
        <w:t xml:space="preserve">%. </w:t>
      </w:r>
    </w:p>
    <w:p w:rsidR="009612D8" w:rsidRPr="003B01B4" w:rsidRDefault="009612D8" w:rsidP="009612D8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3B01B4">
        <w:rPr>
          <w:i w:val="0"/>
          <w:sz w:val="32"/>
          <w:szCs w:val="32"/>
        </w:rPr>
        <w:t xml:space="preserve">Высокое содержание холестерина, избыточный вес, недостаток овощей и фруктов – в числе ведущих факторов риска. </w:t>
      </w:r>
    </w:p>
    <w:p w:rsidR="005B4E99" w:rsidRDefault="00FA38B6" w:rsidP="00FA38B6">
      <w:pPr>
        <w:spacing w:line="360" w:lineRule="auto"/>
        <w:ind w:firstLine="709"/>
        <w:jc w:val="both"/>
        <w:rPr>
          <w:rFonts w:ascii="Verdana" w:hAnsi="Verdana"/>
        </w:rPr>
      </w:pPr>
      <w:r w:rsidRPr="003B01B4">
        <w:rPr>
          <w:i w:val="0"/>
          <w:sz w:val="30"/>
          <w:szCs w:val="30"/>
        </w:rPr>
        <w:t>ВОЗ подсчитано, что если ликвидировать рак, то средняя продолжительность жизни человека увеличится на один год. Если же ликвидировать лишний вес, то средняя продолжительность жизни увеличится на четыре года.</w:t>
      </w:r>
      <w:r w:rsidR="005B4E99" w:rsidRPr="005B4E99">
        <w:rPr>
          <w:rFonts w:ascii="Verdana" w:hAnsi="Verdana"/>
        </w:rPr>
        <w:t xml:space="preserve"> </w:t>
      </w:r>
    </w:p>
    <w:p w:rsidR="00CA0F4F" w:rsidRDefault="005B4E99" w:rsidP="00FA38B6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5B4E99">
        <w:rPr>
          <w:i w:val="0"/>
          <w:sz w:val="32"/>
          <w:szCs w:val="32"/>
        </w:rPr>
        <w:t>Питание долгожителей характеризуется резко выраженной молочно-растительной направленностью</w:t>
      </w:r>
      <w:r w:rsidR="00CA0F4F">
        <w:rPr>
          <w:i w:val="0"/>
          <w:sz w:val="32"/>
          <w:szCs w:val="32"/>
        </w:rPr>
        <w:t xml:space="preserve">. </w:t>
      </w:r>
    </w:p>
    <w:p w:rsidR="005B4E99" w:rsidRPr="005B4E99" w:rsidRDefault="003E513E" w:rsidP="00FA38B6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С</w:t>
      </w:r>
      <w:r w:rsidR="005B4E99">
        <w:rPr>
          <w:i w:val="0"/>
          <w:sz w:val="32"/>
          <w:szCs w:val="32"/>
        </w:rPr>
        <w:t>егодня</w:t>
      </w:r>
      <w:r>
        <w:rPr>
          <w:i w:val="0"/>
          <w:sz w:val="32"/>
          <w:szCs w:val="32"/>
        </w:rPr>
        <w:t xml:space="preserve"> требуется</w:t>
      </w:r>
      <w:r w:rsidR="005B4E99">
        <w:rPr>
          <w:i w:val="0"/>
          <w:sz w:val="32"/>
          <w:szCs w:val="32"/>
        </w:rPr>
        <w:t xml:space="preserve"> сформировать культуру здорового питания.</w:t>
      </w:r>
    </w:p>
    <w:p w:rsidR="0042429F" w:rsidRDefault="009612D8" w:rsidP="0042429F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735EBC">
        <w:rPr>
          <w:i w:val="0"/>
          <w:sz w:val="32"/>
          <w:szCs w:val="32"/>
        </w:rPr>
        <w:lastRenderedPageBreak/>
        <w:t xml:space="preserve">Считаем целесообразным и жизненно важным принятие </w:t>
      </w:r>
      <w:r w:rsidR="003B01B4" w:rsidRPr="00735EBC">
        <w:rPr>
          <w:i w:val="0"/>
          <w:sz w:val="32"/>
          <w:szCs w:val="32"/>
        </w:rPr>
        <w:t>муниципальных целевых</w:t>
      </w:r>
      <w:r w:rsidRPr="00735EBC">
        <w:rPr>
          <w:i w:val="0"/>
          <w:sz w:val="32"/>
          <w:szCs w:val="32"/>
        </w:rPr>
        <w:t xml:space="preserve"> </w:t>
      </w:r>
      <w:r w:rsidR="003B01B4" w:rsidRPr="00735EBC">
        <w:rPr>
          <w:i w:val="0"/>
          <w:sz w:val="32"/>
          <w:szCs w:val="32"/>
        </w:rPr>
        <w:t>программ</w:t>
      </w:r>
      <w:r w:rsidRPr="00735EBC">
        <w:rPr>
          <w:i w:val="0"/>
          <w:sz w:val="32"/>
          <w:szCs w:val="32"/>
        </w:rPr>
        <w:t xml:space="preserve"> по здоровому питанию. </w:t>
      </w:r>
      <w:proofErr w:type="spellStart"/>
      <w:r w:rsidRPr="00735EBC">
        <w:rPr>
          <w:i w:val="0"/>
          <w:sz w:val="32"/>
          <w:szCs w:val="32"/>
        </w:rPr>
        <w:t>Первоочередно</w:t>
      </w:r>
      <w:proofErr w:type="spellEnd"/>
      <w:r w:rsidRPr="00735EBC">
        <w:rPr>
          <w:i w:val="0"/>
          <w:sz w:val="32"/>
          <w:szCs w:val="32"/>
        </w:rPr>
        <w:t xml:space="preserve"> программа должна быть направлена на обеспечение сбалансированного питания детей различных возрастных групп, создание условий для организованного горячего питания работающих, производство и реализацию безопасных для здоровья продуктов питания, начиная с </w:t>
      </w:r>
      <w:r w:rsidR="0042429F">
        <w:rPr>
          <w:i w:val="0"/>
          <w:sz w:val="32"/>
          <w:szCs w:val="32"/>
        </w:rPr>
        <w:t>сельскохозяйственной продукции.</w:t>
      </w:r>
    </w:p>
    <w:p w:rsidR="00E45731" w:rsidRDefault="00E45731" w:rsidP="00E45731">
      <w:pPr>
        <w:pStyle w:val="a4"/>
        <w:spacing w:line="360" w:lineRule="auto"/>
        <w:ind w:firstLine="709"/>
        <w:jc w:val="both"/>
        <w:rPr>
          <w:sz w:val="32"/>
          <w:szCs w:val="32"/>
        </w:rPr>
      </w:pPr>
      <w:r w:rsidRPr="00E45731">
        <w:rPr>
          <w:sz w:val="32"/>
          <w:szCs w:val="32"/>
        </w:rPr>
        <w:t>Остаётся актуальным вопрос рационального и сбалансированного школьного питания. Охват горячим питанием школьников в Республике Татарстан составляет 94</w:t>
      </w:r>
      <w:r>
        <w:rPr>
          <w:sz w:val="32"/>
          <w:szCs w:val="32"/>
        </w:rPr>
        <w:t xml:space="preserve"> </w:t>
      </w:r>
      <w:r w:rsidRPr="00E45731">
        <w:rPr>
          <w:sz w:val="32"/>
          <w:szCs w:val="32"/>
        </w:rPr>
        <w:t xml:space="preserve">%. </w:t>
      </w:r>
    </w:p>
    <w:p w:rsidR="00E45731" w:rsidRDefault="00E45731" w:rsidP="00E45731">
      <w:pPr>
        <w:pStyle w:val="a4"/>
        <w:spacing w:line="360" w:lineRule="auto"/>
        <w:ind w:firstLine="709"/>
        <w:jc w:val="both"/>
        <w:rPr>
          <w:sz w:val="32"/>
          <w:szCs w:val="32"/>
        </w:rPr>
      </w:pPr>
      <w:r w:rsidRPr="00E45731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Pr="00E45731">
        <w:rPr>
          <w:sz w:val="32"/>
          <w:szCs w:val="32"/>
        </w:rPr>
        <w:t xml:space="preserve">республике есть положительный опыт решения вопросов школьного питания. </w:t>
      </w:r>
    </w:p>
    <w:p w:rsidR="00E45731" w:rsidRDefault="00E45731" w:rsidP="00E45731">
      <w:pPr>
        <w:pStyle w:val="a4"/>
        <w:spacing w:line="360" w:lineRule="auto"/>
        <w:ind w:firstLine="709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В Казани порядок организации определен </w:t>
      </w:r>
      <w:r w:rsidRPr="00E45731">
        <w:rPr>
          <w:color w:val="auto"/>
          <w:sz w:val="32"/>
          <w:szCs w:val="32"/>
        </w:rPr>
        <w:t>постановлением Исполнительного Комите</w:t>
      </w:r>
      <w:r>
        <w:rPr>
          <w:color w:val="auto"/>
          <w:sz w:val="32"/>
          <w:szCs w:val="32"/>
        </w:rPr>
        <w:t>та Муниципального Образования города</w:t>
      </w:r>
      <w:r w:rsidRPr="00E45731">
        <w:rPr>
          <w:color w:val="auto"/>
          <w:sz w:val="32"/>
          <w:szCs w:val="32"/>
        </w:rPr>
        <w:t xml:space="preserve"> Казани </w:t>
      </w:r>
      <w:r>
        <w:rPr>
          <w:color w:val="auto"/>
          <w:sz w:val="32"/>
          <w:szCs w:val="32"/>
        </w:rPr>
        <w:t>(</w:t>
      </w:r>
      <w:r w:rsidRPr="00E45731">
        <w:rPr>
          <w:i/>
          <w:color w:val="auto"/>
          <w:sz w:val="32"/>
          <w:szCs w:val="32"/>
        </w:rPr>
        <w:t>от 28.02.2008 г №861</w:t>
      </w:r>
      <w:r>
        <w:rPr>
          <w:color w:val="auto"/>
          <w:sz w:val="32"/>
          <w:szCs w:val="32"/>
        </w:rPr>
        <w:t>)</w:t>
      </w:r>
      <w:r w:rsidRPr="00E45731">
        <w:rPr>
          <w:color w:val="auto"/>
          <w:sz w:val="32"/>
          <w:szCs w:val="32"/>
        </w:rPr>
        <w:t xml:space="preserve"> «</w:t>
      </w:r>
      <w:r w:rsidRPr="00E45731">
        <w:rPr>
          <w:bCs/>
          <w:color w:val="auto"/>
          <w:sz w:val="32"/>
          <w:szCs w:val="32"/>
        </w:rPr>
        <w:t>Об обеспечении питанием учащ</w:t>
      </w:r>
      <w:r>
        <w:rPr>
          <w:bCs/>
          <w:color w:val="auto"/>
          <w:sz w:val="32"/>
          <w:szCs w:val="32"/>
        </w:rPr>
        <w:t>ихся муниципальных учреждений города</w:t>
      </w:r>
      <w:r w:rsidRPr="00E45731">
        <w:rPr>
          <w:bCs/>
          <w:color w:val="auto"/>
          <w:sz w:val="32"/>
          <w:szCs w:val="32"/>
        </w:rPr>
        <w:t xml:space="preserve"> Казани в 2008 году</w:t>
      </w:r>
      <w:r>
        <w:rPr>
          <w:color w:val="auto"/>
          <w:sz w:val="32"/>
          <w:szCs w:val="32"/>
        </w:rPr>
        <w:t xml:space="preserve">». </w:t>
      </w:r>
    </w:p>
    <w:p w:rsidR="00ED2977" w:rsidRDefault="00E45731" w:rsidP="00E45731">
      <w:pPr>
        <w:pStyle w:val="a4"/>
        <w:spacing w:line="360" w:lineRule="auto"/>
        <w:ind w:firstLine="709"/>
        <w:jc w:val="both"/>
        <w:rPr>
          <w:color w:val="auto"/>
          <w:sz w:val="32"/>
          <w:szCs w:val="32"/>
        </w:rPr>
      </w:pPr>
      <w:r w:rsidRPr="00E45731">
        <w:rPr>
          <w:color w:val="auto"/>
          <w:sz w:val="32"/>
          <w:szCs w:val="32"/>
        </w:rPr>
        <w:t xml:space="preserve">Поставка продуктов обеспечивается единым поставщиком МУП «Департамент продовольствия и социального питания города Казани», </w:t>
      </w:r>
      <w:r>
        <w:rPr>
          <w:color w:val="auto"/>
          <w:sz w:val="32"/>
          <w:szCs w:val="32"/>
        </w:rPr>
        <w:t>осуществляющим</w:t>
      </w:r>
      <w:r w:rsidRPr="00E45731">
        <w:rPr>
          <w:color w:val="auto"/>
          <w:sz w:val="32"/>
          <w:szCs w:val="32"/>
        </w:rPr>
        <w:t xml:space="preserve"> контроль </w:t>
      </w:r>
      <w:r>
        <w:rPr>
          <w:color w:val="auto"/>
          <w:sz w:val="32"/>
          <w:szCs w:val="32"/>
        </w:rPr>
        <w:t>качества</w:t>
      </w:r>
      <w:r w:rsidRPr="00E45731">
        <w:rPr>
          <w:color w:val="auto"/>
          <w:sz w:val="32"/>
          <w:szCs w:val="32"/>
        </w:rPr>
        <w:t xml:space="preserve"> приготовления </w:t>
      </w:r>
      <w:r>
        <w:rPr>
          <w:color w:val="auto"/>
          <w:sz w:val="32"/>
          <w:szCs w:val="32"/>
        </w:rPr>
        <w:t>горячей пищи</w:t>
      </w:r>
      <w:r w:rsidRPr="00E45731">
        <w:rPr>
          <w:color w:val="auto"/>
          <w:sz w:val="32"/>
          <w:szCs w:val="32"/>
        </w:rPr>
        <w:t>. Организация питания осуществляется по сбалансированному 2-х недельному меню</w:t>
      </w:r>
      <w:r>
        <w:rPr>
          <w:color w:val="auto"/>
          <w:sz w:val="32"/>
          <w:szCs w:val="32"/>
        </w:rPr>
        <w:t xml:space="preserve">. </w:t>
      </w:r>
    </w:p>
    <w:p w:rsidR="00ED2977" w:rsidRDefault="00E45731" w:rsidP="00E45731">
      <w:pPr>
        <w:pStyle w:val="a4"/>
        <w:spacing w:line="360" w:lineRule="auto"/>
        <w:ind w:firstLine="709"/>
        <w:jc w:val="both"/>
        <w:rPr>
          <w:sz w:val="32"/>
          <w:szCs w:val="32"/>
        </w:rPr>
      </w:pPr>
      <w:r w:rsidRPr="00E45731">
        <w:rPr>
          <w:sz w:val="32"/>
          <w:szCs w:val="32"/>
        </w:rPr>
        <w:t xml:space="preserve">За последние 3 года </w:t>
      </w:r>
      <w:r w:rsidR="00ED2977">
        <w:rPr>
          <w:sz w:val="32"/>
          <w:szCs w:val="32"/>
        </w:rPr>
        <w:t xml:space="preserve">в столице республики </w:t>
      </w:r>
      <w:r w:rsidR="00ED2977" w:rsidRPr="00E45731">
        <w:rPr>
          <w:sz w:val="32"/>
          <w:szCs w:val="32"/>
        </w:rPr>
        <w:t xml:space="preserve">охват учащихся горячим питанием </w:t>
      </w:r>
      <w:r w:rsidRPr="00E45731">
        <w:rPr>
          <w:sz w:val="32"/>
          <w:szCs w:val="32"/>
        </w:rPr>
        <w:t>возрос на 13</w:t>
      </w:r>
      <w:r w:rsidR="00ED2977">
        <w:rPr>
          <w:sz w:val="32"/>
          <w:szCs w:val="32"/>
        </w:rPr>
        <w:t xml:space="preserve"> </w:t>
      </w:r>
      <w:r w:rsidRPr="00E45731">
        <w:rPr>
          <w:sz w:val="32"/>
          <w:szCs w:val="32"/>
        </w:rPr>
        <w:t xml:space="preserve">% и составил </w:t>
      </w:r>
      <w:r w:rsidR="00ED2977">
        <w:rPr>
          <w:sz w:val="32"/>
          <w:szCs w:val="32"/>
        </w:rPr>
        <w:t xml:space="preserve">более 98 </w:t>
      </w:r>
      <w:r w:rsidRPr="00E45731">
        <w:rPr>
          <w:sz w:val="32"/>
          <w:szCs w:val="32"/>
        </w:rPr>
        <w:t>% (</w:t>
      </w:r>
      <w:r w:rsidR="00ED2977" w:rsidRPr="00ED2977">
        <w:rPr>
          <w:i/>
          <w:sz w:val="32"/>
          <w:szCs w:val="32"/>
        </w:rPr>
        <w:t>98,3 %</w:t>
      </w:r>
      <w:r w:rsidRPr="00E45731">
        <w:rPr>
          <w:sz w:val="32"/>
          <w:szCs w:val="32"/>
        </w:rPr>
        <w:t>)</w:t>
      </w:r>
      <w:r w:rsidR="00ED2977">
        <w:rPr>
          <w:sz w:val="32"/>
          <w:szCs w:val="32"/>
        </w:rPr>
        <w:t>. П</w:t>
      </w:r>
      <w:r w:rsidRPr="00E45731">
        <w:rPr>
          <w:sz w:val="32"/>
          <w:szCs w:val="32"/>
        </w:rPr>
        <w:t>итанием по типу Ланч-Боксов</w:t>
      </w:r>
      <w:r w:rsidR="00ED2977">
        <w:rPr>
          <w:sz w:val="32"/>
          <w:szCs w:val="32"/>
        </w:rPr>
        <w:t xml:space="preserve"> охвачено </w:t>
      </w:r>
      <w:r w:rsidRPr="00E45731">
        <w:rPr>
          <w:sz w:val="32"/>
          <w:szCs w:val="32"/>
        </w:rPr>
        <w:t xml:space="preserve"> </w:t>
      </w:r>
      <w:r w:rsidR="00ED2977">
        <w:rPr>
          <w:sz w:val="32"/>
          <w:szCs w:val="32"/>
        </w:rPr>
        <w:t>46</w:t>
      </w:r>
      <w:r w:rsidR="00316AA2">
        <w:rPr>
          <w:sz w:val="32"/>
          <w:szCs w:val="32"/>
        </w:rPr>
        <w:t xml:space="preserve"> </w:t>
      </w:r>
      <w:r w:rsidRPr="00E45731">
        <w:rPr>
          <w:sz w:val="32"/>
          <w:szCs w:val="32"/>
        </w:rPr>
        <w:t xml:space="preserve">% учащихся. </w:t>
      </w:r>
    </w:p>
    <w:p w:rsidR="00E45731" w:rsidRPr="00E45731" w:rsidRDefault="00ED2977" w:rsidP="00E45731">
      <w:pPr>
        <w:pStyle w:val="a4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Подобный о</w:t>
      </w:r>
      <w:r w:rsidR="00E45731" w:rsidRPr="00E45731">
        <w:rPr>
          <w:sz w:val="32"/>
          <w:szCs w:val="32"/>
        </w:rPr>
        <w:t>пыт системы школьного питания в городе Казани может быть тиражирован</w:t>
      </w:r>
      <w:r>
        <w:rPr>
          <w:sz w:val="32"/>
          <w:szCs w:val="32"/>
        </w:rPr>
        <w:t xml:space="preserve"> на республику</w:t>
      </w:r>
      <w:r w:rsidR="00E45731" w:rsidRPr="00E45731">
        <w:rPr>
          <w:sz w:val="32"/>
          <w:szCs w:val="32"/>
        </w:rPr>
        <w:t>.</w:t>
      </w:r>
    </w:p>
    <w:p w:rsidR="0042429F" w:rsidRPr="0042429F" w:rsidRDefault="009E4B03" w:rsidP="0042429F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9E4B03">
        <w:rPr>
          <w:i w:val="0"/>
          <w:sz w:val="32"/>
          <w:szCs w:val="32"/>
        </w:rPr>
        <w:lastRenderedPageBreak/>
        <w:t xml:space="preserve">Повышенного </w:t>
      </w:r>
      <w:r w:rsidR="009612D8" w:rsidRPr="009E4B03">
        <w:rPr>
          <w:i w:val="0"/>
          <w:sz w:val="32"/>
          <w:szCs w:val="32"/>
        </w:rPr>
        <w:t xml:space="preserve">внимания требуют </w:t>
      </w:r>
      <w:r w:rsidR="009612D8" w:rsidRPr="009E4B03">
        <w:rPr>
          <w:b/>
          <w:i w:val="0"/>
          <w:sz w:val="32"/>
          <w:szCs w:val="32"/>
        </w:rPr>
        <w:t xml:space="preserve">вопросы создания </w:t>
      </w:r>
      <w:proofErr w:type="spellStart"/>
      <w:r w:rsidR="009612D8" w:rsidRPr="009E4B03">
        <w:rPr>
          <w:b/>
          <w:i w:val="0"/>
          <w:sz w:val="32"/>
          <w:szCs w:val="32"/>
        </w:rPr>
        <w:t>здоровьесберегающей</w:t>
      </w:r>
      <w:proofErr w:type="spellEnd"/>
      <w:r w:rsidR="009612D8" w:rsidRPr="009E4B03">
        <w:rPr>
          <w:b/>
          <w:i w:val="0"/>
          <w:sz w:val="32"/>
          <w:szCs w:val="32"/>
        </w:rPr>
        <w:t xml:space="preserve"> среды на производстве</w:t>
      </w:r>
      <w:r w:rsidR="009612D8" w:rsidRPr="009E4B03">
        <w:rPr>
          <w:i w:val="0"/>
          <w:sz w:val="32"/>
          <w:szCs w:val="32"/>
        </w:rPr>
        <w:t>.</w:t>
      </w:r>
      <w:r w:rsidR="0042429F" w:rsidRPr="0042429F">
        <w:rPr>
          <w:rFonts w:ascii="Verdana" w:hAnsi="Verdana"/>
        </w:rPr>
        <w:t xml:space="preserve"> </w:t>
      </w:r>
    </w:p>
    <w:p w:rsidR="009E4B03" w:rsidRPr="0042429F" w:rsidRDefault="0042429F" w:rsidP="0042429F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42429F">
        <w:rPr>
          <w:i w:val="0"/>
          <w:sz w:val="32"/>
          <w:szCs w:val="32"/>
        </w:rPr>
        <w:t>В течение жизни одну треть</w:t>
      </w:r>
      <w:r>
        <w:rPr>
          <w:b/>
          <w:i w:val="0"/>
          <w:sz w:val="32"/>
          <w:szCs w:val="32"/>
        </w:rPr>
        <w:t xml:space="preserve"> </w:t>
      </w:r>
      <w:r w:rsidRPr="0042429F">
        <w:rPr>
          <w:i w:val="0"/>
          <w:sz w:val="32"/>
          <w:szCs w:val="32"/>
        </w:rPr>
        <w:t>общего времени человек участвует в трудовой деятельности</w:t>
      </w:r>
      <w:r>
        <w:rPr>
          <w:i w:val="0"/>
          <w:sz w:val="32"/>
          <w:szCs w:val="32"/>
        </w:rPr>
        <w:t>.</w:t>
      </w:r>
      <w:r w:rsidRPr="0042429F">
        <w:rPr>
          <w:rFonts w:ascii="Verdana" w:hAnsi="Verdana"/>
        </w:rPr>
        <w:t xml:space="preserve"> </w:t>
      </w:r>
      <w:r w:rsidRPr="0042429F">
        <w:rPr>
          <w:i w:val="0"/>
          <w:sz w:val="32"/>
          <w:szCs w:val="32"/>
        </w:rPr>
        <w:t>Важно, чтобы под влияние</w:t>
      </w:r>
      <w:r w:rsidR="00882210">
        <w:rPr>
          <w:i w:val="0"/>
          <w:sz w:val="32"/>
          <w:szCs w:val="32"/>
        </w:rPr>
        <w:t>м труда не наступило ухудшение</w:t>
      </w:r>
      <w:r w:rsidRPr="0042429F">
        <w:rPr>
          <w:i w:val="0"/>
          <w:sz w:val="32"/>
          <w:szCs w:val="32"/>
        </w:rPr>
        <w:t xml:space="preserve"> в состоянии здоровья</w:t>
      </w:r>
      <w:r>
        <w:rPr>
          <w:i w:val="0"/>
          <w:sz w:val="32"/>
          <w:szCs w:val="32"/>
        </w:rPr>
        <w:t>.</w:t>
      </w:r>
    </w:p>
    <w:p w:rsidR="00C94F52" w:rsidRPr="006B46B8" w:rsidRDefault="00C94F52" w:rsidP="00C94F52">
      <w:pPr>
        <w:spacing w:line="360" w:lineRule="auto"/>
        <w:ind w:firstLine="709"/>
        <w:jc w:val="both"/>
        <w:rPr>
          <w:rStyle w:val="newstext"/>
          <w:i w:val="0"/>
          <w:sz w:val="32"/>
          <w:szCs w:val="32"/>
        </w:rPr>
      </w:pPr>
      <w:r w:rsidRPr="006B46B8">
        <w:rPr>
          <w:rStyle w:val="newstext"/>
          <w:i w:val="0"/>
          <w:sz w:val="32"/>
          <w:szCs w:val="32"/>
        </w:rPr>
        <w:t xml:space="preserve">В Республике Татарстан во вредных и опасных условиях труда работают свыше 200 тысяч человек. </w:t>
      </w:r>
    </w:p>
    <w:p w:rsidR="006B46B8" w:rsidRPr="006B46B8" w:rsidRDefault="006B46B8" w:rsidP="006B46B8">
      <w:pPr>
        <w:spacing w:line="360" w:lineRule="auto"/>
        <w:ind w:firstLine="708"/>
        <w:jc w:val="both"/>
        <w:rPr>
          <w:bCs/>
          <w:i w:val="0"/>
          <w:sz w:val="32"/>
          <w:szCs w:val="32"/>
        </w:rPr>
      </w:pPr>
      <w:r w:rsidRPr="006B46B8">
        <w:rPr>
          <w:bCs/>
          <w:i w:val="0"/>
          <w:sz w:val="32"/>
          <w:szCs w:val="32"/>
        </w:rPr>
        <w:t xml:space="preserve">Уровень профессиональной заболеваемости в среднем аналогичен </w:t>
      </w:r>
      <w:proofErr w:type="spellStart"/>
      <w:r w:rsidRPr="006B46B8">
        <w:rPr>
          <w:bCs/>
          <w:i w:val="0"/>
          <w:sz w:val="32"/>
          <w:szCs w:val="32"/>
        </w:rPr>
        <w:t>среднефедеративному</w:t>
      </w:r>
      <w:proofErr w:type="spellEnd"/>
      <w:r w:rsidRPr="006B46B8">
        <w:rPr>
          <w:bCs/>
          <w:i w:val="0"/>
          <w:sz w:val="32"/>
          <w:szCs w:val="32"/>
        </w:rPr>
        <w:t xml:space="preserve"> показателю. </w:t>
      </w:r>
    </w:p>
    <w:p w:rsidR="00C94F52" w:rsidRPr="006B46B8" w:rsidRDefault="006B46B8" w:rsidP="006B46B8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6B46B8">
        <w:rPr>
          <w:i w:val="0"/>
          <w:spacing w:val="-1"/>
          <w:sz w:val="32"/>
          <w:szCs w:val="32"/>
        </w:rPr>
        <w:t xml:space="preserve">Тем не </w:t>
      </w:r>
      <w:proofErr w:type="gramStart"/>
      <w:r w:rsidRPr="006B46B8">
        <w:rPr>
          <w:i w:val="0"/>
          <w:spacing w:val="-1"/>
          <w:sz w:val="32"/>
          <w:szCs w:val="32"/>
        </w:rPr>
        <w:t>менее</w:t>
      </w:r>
      <w:proofErr w:type="gramEnd"/>
      <w:r w:rsidRPr="006B46B8">
        <w:rPr>
          <w:b/>
          <w:i w:val="0"/>
          <w:spacing w:val="-1"/>
          <w:sz w:val="32"/>
          <w:szCs w:val="32"/>
        </w:rPr>
        <w:t xml:space="preserve"> </w:t>
      </w:r>
      <w:r w:rsidRPr="006B46B8">
        <w:rPr>
          <w:i w:val="0"/>
          <w:spacing w:val="-1"/>
          <w:sz w:val="32"/>
          <w:szCs w:val="32"/>
        </w:rPr>
        <w:t>е</w:t>
      </w:r>
      <w:r w:rsidR="00C94F52" w:rsidRPr="006B46B8">
        <w:rPr>
          <w:i w:val="0"/>
          <w:spacing w:val="-1"/>
          <w:sz w:val="32"/>
          <w:szCs w:val="32"/>
        </w:rPr>
        <w:t xml:space="preserve">жегодно впервые </w:t>
      </w:r>
      <w:r w:rsidR="00C94F52" w:rsidRPr="006B46B8">
        <w:rPr>
          <w:i w:val="0"/>
          <w:sz w:val="32"/>
          <w:szCs w:val="32"/>
        </w:rPr>
        <w:t>диагноз профессионального заболевания устанавливается в среднем 180 – 200 работающим (</w:t>
      </w:r>
      <w:r w:rsidR="00C94F52" w:rsidRPr="006B46B8">
        <w:rPr>
          <w:sz w:val="32"/>
          <w:szCs w:val="32"/>
        </w:rPr>
        <w:t>2010г. – 182</w:t>
      </w:r>
      <w:r w:rsidR="00C94F52" w:rsidRPr="006B46B8">
        <w:rPr>
          <w:i w:val="0"/>
          <w:sz w:val="32"/>
          <w:szCs w:val="32"/>
        </w:rPr>
        <w:t>). У каждого четвертого выявляются два и более заболеваний (</w:t>
      </w:r>
      <w:r w:rsidR="00C94F52" w:rsidRPr="006B46B8">
        <w:rPr>
          <w:sz w:val="32"/>
          <w:szCs w:val="32"/>
        </w:rPr>
        <w:t>2010г. - 39 случаев</w:t>
      </w:r>
      <w:r w:rsidR="00C94F52" w:rsidRPr="006B46B8">
        <w:rPr>
          <w:i w:val="0"/>
          <w:sz w:val="32"/>
          <w:szCs w:val="32"/>
        </w:rPr>
        <w:t xml:space="preserve">). </w:t>
      </w:r>
    </w:p>
    <w:p w:rsidR="00C94F52" w:rsidRPr="006B46B8" w:rsidRDefault="00C94F52" w:rsidP="00C94F52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6B46B8">
        <w:rPr>
          <w:i w:val="0"/>
          <w:sz w:val="32"/>
          <w:szCs w:val="32"/>
        </w:rPr>
        <w:t>Наибольшее число профессиональных заболеваний регистрируется на предприятиях автомобилестроения (</w:t>
      </w:r>
      <w:r w:rsidRPr="006B46B8">
        <w:rPr>
          <w:sz w:val="32"/>
          <w:szCs w:val="32"/>
        </w:rPr>
        <w:t>39,5%</w:t>
      </w:r>
      <w:r w:rsidRPr="006B46B8">
        <w:rPr>
          <w:i w:val="0"/>
          <w:sz w:val="32"/>
          <w:szCs w:val="32"/>
        </w:rPr>
        <w:t>), среди работников сельского хозяйства (</w:t>
      </w:r>
      <w:r w:rsidRPr="006B46B8">
        <w:rPr>
          <w:sz w:val="32"/>
          <w:szCs w:val="32"/>
        </w:rPr>
        <w:t>21,9</w:t>
      </w:r>
      <w:r w:rsidR="006B46B8" w:rsidRPr="006B46B8">
        <w:rPr>
          <w:sz w:val="32"/>
          <w:szCs w:val="32"/>
        </w:rPr>
        <w:t xml:space="preserve"> </w:t>
      </w:r>
      <w:r w:rsidRPr="006B46B8">
        <w:rPr>
          <w:sz w:val="32"/>
          <w:szCs w:val="32"/>
        </w:rPr>
        <w:t>%</w:t>
      </w:r>
      <w:r w:rsidRPr="006B46B8">
        <w:rPr>
          <w:i w:val="0"/>
          <w:sz w:val="32"/>
          <w:szCs w:val="32"/>
        </w:rPr>
        <w:t>) и производства летательных аппаратов (</w:t>
      </w:r>
      <w:r w:rsidRPr="006B46B8">
        <w:rPr>
          <w:sz w:val="32"/>
          <w:szCs w:val="32"/>
        </w:rPr>
        <w:t>10,4</w:t>
      </w:r>
      <w:r w:rsidR="006B46B8" w:rsidRPr="006B46B8">
        <w:rPr>
          <w:sz w:val="32"/>
          <w:szCs w:val="32"/>
        </w:rPr>
        <w:t xml:space="preserve"> </w:t>
      </w:r>
      <w:r w:rsidRPr="006B46B8">
        <w:rPr>
          <w:sz w:val="32"/>
          <w:szCs w:val="32"/>
        </w:rPr>
        <w:t>%</w:t>
      </w:r>
      <w:r w:rsidRPr="006B46B8">
        <w:rPr>
          <w:i w:val="0"/>
          <w:sz w:val="32"/>
          <w:szCs w:val="32"/>
        </w:rPr>
        <w:t>).</w:t>
      </w:r>
    </w:p>
    <w:p w:rsidR="00C94F52" w:rsidRPr="006B46B8" w:rsidRDefault="00C94F52" w:rsidP="00C94F52">
      <w:pPr>
        <w:spacing w:line="360" w:lineRule="auto"/>
        <w:ind w:firstLine="708"/>
        <w:jc w:val="both"/>
        <w:rPr>
          <w:bCs/>
          <w:i w:val="0"/>
          <w:sz w:val="32"/>
          <w:szCs w:val="32"/>
        </w:rPr>
      </w:pPr>
      <w:r w:rsidRPr="006B46B8">
        <w:rPr>
          <w:i w:val="0"/>
          <w:sz w:val="32"/>
          <w:szCs w:val="32"/>
        </w:rPr>
        <w:t>В 2010 году профзаболевания установлены у жителей 29 муниципальных образований республики из 45, включая города Казань и Набережные Челны.</w:t>
      </w:r>
      <w:r w:rsidRPr="006B46B8">
        <w:rPr>
          <w:i w:val="0"/>
        </w:rPr>
        <w:t xml:space="preserve">  </w:t>
      </w:r>
    </w:p>
    <w:p w:rsidR="00C94F52" w:rsidRPr="006B46B8" w:rsidRDefault="006B46B8" w:rsidP="00C94F52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6B46B8">
        <w:rPr>
          <w:bCs/>
          <w:i w:val="0"/>
          <w:sz w:val="32"/>
          <w:szCs w:val="32"/>
        </w:rPr>
        <w:t>При этом о</w:t>
      </w:r>
      <w:r w:rsidR="00C94F52" w:rsidRPr="006B46B8">
        <w:rPr>
          <w:bCs/>
          <w:i w:val="0"/>
          <w:sz w:val="32"/>
          <w:szCs w:val="32"/>
        </w:rPr>
        <w:t>хват периодическими медицинскими осмотрами работающих ежегодно в среднем не превышает 95</w:t>
      </w:r>
      <w:r>
        <w:rPr>
          <w:bCs/>
          <w:i w:val="0"/>
          <w:sz w:val="32"/>
          <w:szCs w:val="32"/>
        </w:rPr>
        <w:t xml:space="preserve"> </w:t>
      </w:r>
      <w:r w:rsidR="00C94F52" w:rsidRPr="006B46B8">
        <w:rPr>
          <w:bCs/>
          <w:i w:val="0"/>
          <w:sz w:val="32"/>
          <w:szCs w:val="32"/>
        </w:rPr>
        <w:t>%.</w:t>
      </w:r>
      <w:r w:rsidR="00C94F52" w:rsidRPr="006B46B8">
        <w:rPr>
          <w:i w:val="0"/>
          <w:sz w:val="32"/>
          <w:szCs w:val="32"/>
        </w:rPr>
        <w:t xml:space="preserve"> </w:t>
      </w:r>
    </w:p>
    <w:p w:rsidR="00C94F52" w:rsidRPr="00B4073B" w:rsidRDefault="00C94F52" w:rsidP="00B4073B">
      <w:pPr>
        <w:spacing w:line="360" w:lineRule="auto"/>
        <w:ind w:firstLine="720"/>
        <w:jc w:val="both"/>
        <w:rPr>
          <w:bCs/>
          <w:i w:val="0"/>
          <w:sz w:val="32"/>
          <w:szCs w:val="32"/>
        </w:rPr>
      </w:pPr>
      <w:r w:rsidRPr="006B46B8">
        <w:rPr>
          <w:bCs/>
          <w:i w:val="0"/>
          <w:sz w:val="32"/>
          <w:szCs w:val="32"/>
        </w:rPr>
        <w:t>Учитывая особую актуальность проблемы, 29 июля вопросы охраны труда работающих были рассмотрены на расширенном заседании Республиканской межведомственной комиссии по охране труда с участием Пр</w:t>
      </w:r>
      <w:r w:rsidR="00B4073B">
        <w:rPr>
          <w:bCs/>
          <w:i w:val="0"/>
          <w:sz w:val="32"/>
          <w:szCs w:val="32"/>
        </w:rPr>
        <w:t xml:space="preserve">езидента Республики Татарстан. </w:t>
      </w:r>
    </w:p>
    <w:p w:rsidR="006B46B8" w:rsidRDefault="006B46B8" w:rsidP="009612D8">
      <w:pPr>
        <w:spacing w:line="360" w:lineRule="auto"/>
        <w:ind w:firstLine="720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lastRenderedPageBreak/>
        <w:t xml:space="preserve">Перед нами поставлены задачи </w:t>
      </w:r>
      <w:r w:rsidR="00A06366">
        <w:rPr>
          <w:i w:val="0"/>
          <w:sz w:val="32"/>
          <w:szCs w:val="32"/>
        </w:rPr>
        <w:t>существенного изменения ситуации.</w:t>
      </w:r>
    </w:p>
    <w:p w:rsidR="006B46B8" w:rsidRDefault="009612D8" w:rsidP="00A06366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A06366">
        <w:rPr>
          <w:i w:val="0"/>
          <w:sz w:val="32"/>
          <w:szCs w:val="32"/>
        </w:rPr>
        <w:t xml:space="preserve">Бизнес, в первую очередь крупный, должен осознавать необходимость серьезного подхода к проблемам качества жизни сотрудников. Здоровье  работающих – фундамент успешного развития, источник конкурентоспособности предприятия. </w:t>
      </w:r>
    </w:p>
    <w:p w:rsidR="00C50102" w:rsidRDefault="00C50102" w:rsidP="00C50102">
      <w:pPr>
        <w:spacing w:line="360" w:lineRule="auto"/>
        <w:ind w:firstLine="720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В связи с этим с</w:t>
      </w:r>
      <w:r w:rsidRPr="00C50102">
        <w:rPr>
          <w:i w:val="0"/>
          <w:sz w:val="32"/>
          <w:szCs w:val="32"/>
        </w:rPr>
        <w:t>оциальные программы должны стать частью про</w:t>
      </w:r>
      <w:r>
        <w:rPr>
          <w:i w:val="0"/>
          <w:sz w:val="32"/>
          <w:szCs w:val="32"/>
        </w:rPr>
        <w:t>изводственных.</w:t>
      </w:r>
    </w:p>
    <w:p w:rsidR="00A06366" w:rsidRPr="00A06366" w:rsidRDefault="00C50102" w:rsidP="00C50102">
      <w:pPr>
        <w:spacing w:line="360" w:lineRule="auto"/>
        <w:ind w:firstLine="720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Но с</w:t>
      </w:r>
      <w:r w:rsidR="00A06366">
        <w:rPr>
          <w:i w:val="0"/>
          <w:sz w:val="32"/>
          <w:szCs w:val="32"/>
        </w:rPr>
        <w:t>читаю необходимым подчеркнуть следующее.</w:t>
      </w:r>
    </w:p>
    <w:p w:rsidR="00A31429" w:rsidRDefault="00486AED" w:rsidP="00486AED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486AED">
        <w:rPr>
          <w:i w:val="0"/>
          <w:sz w:val="32"/>
          <w:szCs w:val="32"/>
        </w:rPr>
        <w:t xml:space="preserve">Мотивация здоровья и здорового образа жизни занимает центральное место в формировании и сохранения здоровья каждого человека. Под мотивацией здоровья и здорового образа жизни понимается осознание человеком необходимости сохранения здоровья как основы для проявления в различных сферах жизнедеятельности и в связи с этим </w:t>
      </w:r>
      <w:r w:rsidR="00A31429">
        <w:rPr>
          <w:i w:val="0"/>
          <w:sz w:val="32"/>
          <w:szCs w:val="32"/>
        </w:rPr>
        <w:t>соблюдение</w:t>
      </w:r>
      <w:r w:rsidRPr="00486AED">
        <w:rPr>
          <w:i w:val="0"/>
          <w:sz w:val="32"/>
          <w:szCs w:val="32"/>
        </w:rPr>
        <w:t xml:space="preserve"> принципов здорового образа жизни. </w:t>
      </w:r>
    </w:p>
    <w:p w:rsidR="00A06366" w:rsidRDefault="00486AED" w:rsidP="00486AED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486AED">
        <w:rPr>
          <w:i w:val="0"/>
          <w:sz w:val="32"/>
          <w:szCs w:val="32"/>
        </w:rPr>
        <w:t xml:space="preserve">При отсутствии мотивации  у человека любые программы и мероприятия по сохранению здоровья будут слабо эффективны или вообще нерезультативны. </w:t>
      </w:r>
    </w:p>
    <w:p w:rsidR="00A06366" w:rsidRDefault="00A31429" w:rsidP="00A06366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Поэтому </w:t>
      </w:r>
      <w:r w:rsidR="00A06366" w:rsidRPr="00486AED">
        <w:rPr>
          <w:i w:val="0"/>
          <w:sz w:val="32"/>
          <w:szCs w:val="32"/>
        </w:rPr>
        <w:t xml:space="preserve">помимо профилактических мероприятий </w:t>
      </w:r>
      <w:r w:rsidR="00A06366">
        <w:rPr>
          <w:i w:val="0"/>
          <w:sz w:val="32"/>
          <w:szCs w:val="32"/>
        </w:rPr>
        <w:t xml:space="preserve">на производстве </w:t>
      </w:r>
      <w:r w:rsidR="00A06366" w:rsidRPr="00486AED">
        <w:rPr>
          <w:i w:val="0"/>
          <w:sz w:val="32"/>
          <w:szCs w:val="32"/>
        </w:rPr>
        <w:t>следует использовать экономические стимулы.</w:t>
      </w:r>
      <w:r>
        <w:rPr>
          <w:i w:val="0"/>
          <w:sz w:val="32"/>
          <w:szCs w:val="32"/>
        </w:rPr>
        <w:t xml:space="preserve"> </w:t>
      </w:r>
      <w:r w:rsidR="00A06366" w:rsidRPr="00486AED">
        <w:rPr>
          <w:i w:val="0"/>
          <w:sz w:val="32"/>
          <w:szCs w:val="32"/>
        </w:rPr>
        <w:t>К таким стимулам по формированию престижа здоровья можно отнести: надбавки к заработной плате, сокращение продолжительности рабочего времени, увеличение числа выходных, увеличени</w:t>
      </w:r>
      <w:r w:rsidR="00A06366">
        <w:rPr>
          <w:i w:val="0"/>
          <w:sz w:val="32"/>
          <w:szCs w:val="32"/>
        </w:rPr>
        <w:t>е продолжительности отпуска</w:t>
      </w:r>
      <w:r w:rsidR="00A06366" w:rsidRPr="00486AED">
        <w:rPr>
          <w:i w:val="0"/>
          <w:sz w:val="32"/>
          <w:szCs w:val="32"/>
        </w:rPr>
        <w:t xml:space="preserve">. </w:t>
      </w:r>
      <w:r w:rsidR="00B4073B">
        <w:rPr>
          <w:i w:val="0"/>
          <w:sz w:val="32"/>
          <w:szCs w:val="32"/>
        </w:rPr>
        <w:t xml:space="preserve">Подобные меры </w:t>
      </w:r>
      <w:r w:rsidR="00A06366" w:rsidRPr="00486AED">
        <w:rPr>
          <w:i w:val="0"/>
          <w:sz w:val="32"/>
          <w:szCs w:val="32"/>
        </w:rPr>
        <w:t>необходимо применят</w:t>
      </w:r>
      <w:r w:rsidR="00A06366">
        <w:rPr>
          <w:i w:val="0"/>
          <w:sz w:val="32"/>
          <w:szCs w:val="32"/>
        </w:rPr>
        <w:t>ь</w:t>
      </w:r>
      <w:r w:rsidR="00A06366" w:rsidRPr="00486AED">
        <w:rPr>
          <w:i w:val="0"/>
          <w:sz w:val="32"/>
          <w:szCs w:val="32"/>
        </w:rPr>
        <w:t xml:space="preserve"> в отношении лиц, которые не </w:t>
      </w:r>
      <w:r w:rsidR="00A06366" w:rsidRPr="00486AED">
        <w:rPr>
          <w:i w:val="0"/>
          <w:sz w:val="32"/>
          <w:szCs w:val="32"/>
        </w:rPr>
        <w:lastRenderedPageBreak/>
        <w:t>злоупотребляют спиртным, не к</w:t>
      </w:r>
      <w:r w:rsidR="00A06366">
        <w:rPr>
          <w:i w:val="0"/>
          <w:sz w:val="32"/>
          <w:szCs w:val="32"/>
        </w:rPr>
        <w:t>урят, занимаются спортом</w:t>
      </w:r>
      <w:r w:rsidR="00A06366" w:rsidRPr="00486AED">
        <w:rPr>
          <w:i w:val="0"/>
          <w:sz w:val="32"/>
          <w:szCs w:val="32"/>
        </w:rPr>
        <w:t xml:space="preserve">, </w:t>
      </w:r>
      <w:r w:rsidR="00A06366">
        <w:rPr>
          <w:i w:val="0"/>
          <w:sz w:val="32"/>
          <w:szCs w:val="32"/>
        </w:rPr>
        <w:t xml:space="preserve">а также </w:t>
      </w:r>
      <w:r w:rsidR="00A06366" w:rsidRPr="00486AED">
        <w:rPr>
          <w:i w:val="0"/>
          <w:sz w:val="32"/>
          <w:szCs w:val="32"/>
        </w:rPr>
        <w:t>имеют минимальное</w:t>
      </w:r>
      <w:r w:rsidR="00A06366">
        <w:rPr>
          <w:i w:val="0"/>
          <w:sz w:val="32"/>
          <w:szCs w:val="32"/>
        </w:rPr>
        <w:t xml:space="preserve"> число невыходов на работу, то есть </w:t>
      </w:r>
      <w:r w:rsidR="00A06366" w:rsidRPr="00486AED">
        <w:rPr>
          <w:i w:val="0"/>
          <w:sz w:val="32"/>
          <w:szCs w:val="32"/>
        </w:rPr>
        <w:t xml:space="preserve"> высокий потенциал здоровья. </w:t>
      </w:r>
      <w:r w:rsidR="00A06366">
        <w:rPr>
          <w:i w:val="0"/>
          <w:sz w:val="32"/>
          <w:szCs w:val="32"/>
        </w:rPr>
        <w:t xml:space="preserve">Соответственно и </w:t>
      </w:r>
      <w:r w:rsidR="00A06366" w:rsidRPr="00486AED">
        <w:rPr>
          <w:i w:val="0"/>
          <w:sz w:val="32"/>
          <w:szCs w:val="32"/>
        </w:rPr>
        <w:t xml:space="preserve">у других </w:t>
      </w:r>
      <w:r w:rsidR="00A06366">
        <w:rPr>
          <w:i w:val="0"/>
          <w:sz w:val="32"/>
          <w:szCs w:val="32"/>
        </w:rPr>
        <w:t xml:space="preserve">появится хороший стимул для </w:t>
      </w:r>
      <w:r w:rsidR="00A06366" w:rsidRPr="00486AED">
        <w:rPr>
          <w:i w:val="0"/>
          <w:sz w:val="32"/>
          <w:szCs w:val="32"/>
        </w:rPr>
        <w:t>реализации</w:t>
      </w:r>
      <w:r w:rsidR="00A06366">
        <w:rPr>
          <w:i w:val="0"/>
          <w:sz w:val="32"/>
          <w:szCs w:val="32"/>
        </w:rPr>
        <w:t xml:space="preserve"> здорового образа жизни</w:t>
      </w:r>
      <w:r w:rsidR="00A06366" w:rsidRPr="00486AED">
        <w:rPr>
          <w:i w:val="0"/>
          <w:sz w:val="32"/>
          <w:szCs w:val="32"/>
        </w:rPr>
        <w:t xml:space="preserve">. </w:t>
      </w:r>
    </w:p>
    <w:p w:rsidR="00B34635" w:rsidRDefault="00B34635" w:rsidP="00D860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Очень важен и личный пример руководителя.</w:t>
      </w:r>
    </w:p>
    <w:p w:rsidR="00D860CA" w:rsidRPr="00486AED" w:rsidRDefault="00D17056" w:rsidP="00D860CA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Сегодня работодателю</w:t>
      </w:r>
      <w:r w:rsidRPr="00D17056">
        <w:rPr>
          <w:i w:val="0"/>
          <w:sz w:val="32"/>
          <w:szCs w:val="32"/>
        </w:rPr>
        <w:t xml:space="preserve"> </w:t>
      </w:r>
      <w:r w:rsidRPr="00486AED">
        <w:rPr>
          <w:i w:val="0"/>
          <w:sz w:val="32"/>
          <w:szCs w:val="32"/>
        </w:rPr>
        <w:t>гораздо выгодней принимать на работу здоровых лиц, чем больных с низким уровнем здоровья</w:t>
      </w:r>
      <w:r w:rsidR="00B4073B">
        <w:rPr>
          <w:i w:val="0"/>
          <w:sz w:val="32"/>
          <w:szCs w:val="32"/>
        </w:rPr>
        <w:t>.</w:t>
      </w:r>
      <w:r w:rsidR="00D860CA">
        <w:rPr>
          <w:i w:val="0"/>
          <w:sz w:val="32"/>
          <w:szCs w:val="32"/>
        </w:rPr>
        <w:t xml:space="preserve"> Ч</w:t>
      </w:r>
      <w:r w:rsidR="00D860CA" w:rsidRPr="00486AED">
        <w:rPr>
          <w:i w:val="0"/>
          <w:sz w:val="32"/>
          <w:szCs w:val="32"/>
        </w:rPr>
        <w:t xml:space="preserve">астая болезнь работающего не позволит </w:t>
      </w:r>
      <w:r w:rsidR="00D860CA">
        <w:rPr>
          <w:i w:val="0"/>
          <w:sz w:val="32"/>
          <w:szCs w:val="32"/>
        </w:rPr>
        <w:t>создать материальные блага, то есть прибыль предприятию. Кроме того, в</w:t>
      </w:r>
      <w:r w:rsidR="00D860CA" w:rsidRPr="00486AED">
        <w:rPr>
          <w:i w:val="0"/>
          <w:sz w:val="32"/>
          <w:szCs w:val="32"/>
        </w:rPr>
        <w:t xml:space="preserve"> случае </w:t>
      </w:r>
      <w:r w:rsidR="00D860CA">
        <w:rPr>
          <w:i w:val="0"/>
          <w:sz w:val="32"/>
          <w:szCs w:val="32"/>
        </w:rPr>
        <w:t>временной нетрудоспособности</w:t>
      </w:r>
      <w:r w:rsidR="00D860CA" w:rsidRPr="00486AED">
        <w:rPr>
          <w:i w:val="0"/>
          <w:sz w:val="32"/>
          <w:szCs w:val="32"/>
        </w:rPr>
        <w:t xml:space="preserve"> работодатель обязан выплатить </w:t>
      </w:r>
      <w:r w:rsidR="00D860CA">
        <w:rPr>
          <w:i w:val="0"/>
          <w:sz w:val="32"/>
          <w:szCs w:val="32"/>
        </w:rPr>
        <w:t>пособие.</w:t>
      </w:r>
      <w:r w:rsidR="00D860CA" w:rsidRPr="00486AED">
        <w:rPr>
          <w:i w:val="0"/>
          <w:sz w:val="32"/>
          <w:szCs w:val="32"/>
        </w:rPr>
        <w:t xml:space="preserve"> </w:t>
      </w:r>
    </w:p>
    <w:p w:rsidR="00FC40DC" w:rsidRDefault="00D17056" w:rsidP="00A06366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486AED">
        <w:rPr>
          <w:i w:val="0"/>
          <w:sz w:val="32"/>
          <w:szCs w:val="32"/>
        </w:rPr>
        <w:t xml:space="preserve">В связи с этим у </w:t>
      </w:r>
      <w:r w:rsidR="00FC40DC">
        <w:rPr>
          <w:i w:val="0"/>
          <w:sz w:val="32"/>
          <w:szCs w:val="32"/>
        </w:rPr>
        <w:t xml:space="preserve">работающих </w:t>
      </w:r>
      <w:r w:rsidRPr="00486AED">
        <w:rPr>
          <w:i w:val="0"/>
          <w:sz w:val="32"/>
          <w:szCs w:val="32"/>
        </w:rPr>
        <w:t xml:space="preserve">в условиях рыночной экономики возникает </w:t>
      </w:r>
      <w:r w:rsidR="00FC40DC">
        <w:rPr>
          <w:i w:val="0"/>
          <w:sz w:val="32"/>
          <w:szCs w:val="32"/>
        </w:rPr>
        <w:t>дополнительная мотивация поддержания</w:t>
      </w:r>
      <w:r w:rsidRPr="00486AED">
        <w:rPr>
          <w:i w:val="0"/>
          <w:sz w:val="32"/>
          <w:szCs w:val="32"/>
        </w:rPr>
        <w:t xml:space="preserve"> здоровья</w:t>
      </w:r>
      <w:r w:rsidR="00FC40DC">
        <w:rPr>
          <w:i w:val="0"/>
          <w:sz w:val="32"/>
          <w:szCs w:val="32"/>
        </w:rPr>
        <w:t xml:space="preserve">. </w:t>
      </w:r>
    </w:p>
    <w:p w:rsidR="00486AED" w:rsidRDefault="00F11083" w:rsidP="00FC40DC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Главное, </w:t>
      </w:r>
      <w:r w:rsidR="00FC40DC">
        <w:rPr>
          <w:i w:val="0"/>
          <w:sz w:val="32"/>
          <w:szCs w:val="32"/>
        </w:rPr>
        <w:t>не довести до крайности – к стремлению</w:t>
      </w:r>
      <w:r w:rsidR="00486AED" w:rsidRPr="00486AED">
        <w:rPr>
          <w:i w:val="0"/>
          <w:sz w:val="32"/>
          <w:szCs w:val="32"/>
        </w:rPr>
        <w:t xml:space="preserve"> </w:t>
      </w:r>
      <w:r w:rsidR="00FC40DC">
        <w:rPr>
          <w:i w:val="0"/>
          <w:sz w:val="32"/>
          <w:szCs w:val="32"/>
        </w:rPr>
        <w:t xml:space="preserve">к </w:t>
      </w:r>
      <w:r w:rsidR="00486AED" w:rsidRPr="00486AED">
        <w:rPr>
          <w:i w:val="0"/>
          <w:sz w:val="32"/>
          <w:szCs w:val="32"/>
        </w:rPr>
        <w:t xml:space="preserve">сокрытию патологии, </w:t>
      </w:r>
      <w:r w:rsidR="00FC40DC">
        <w:rPr>
          <w:i w:val="0"/>
          <w:sz w:val="32"/>
          <w:szCs w:val="32"/>
        </w:rPr>
        <w:t xml:space="preserve">что </w:t>
      </w:r>
      <w:r w:rsidR="00486AED" w:rsidRPr="00486AED">
        <w:rPr>
          <w:i w:val="0"/>
          <w:sz w:val="32"/>
          <w:szCs w:val="32"/>
        </w:rPr>
        <w:t xml:space="preserve">уже </w:t>
      </w:r>
      <w:r w:rsidR="00FC40DC">
        <w:rPr>
          <w:i w:val="0"/>
          <w:sz w:val="32"/>
          <w:szCs w:val="32"/>
        </w:rPr>
        <w:t xml:space="preserve">имеет место </w:t>
      </w:r>
      <w:r w:rsidR="00486AED" w:rsidRPr="00486AED">
        <w:rPr>
          <w:i w:val="0"/>
          <w:sz w:val="32"/>
          <w:szCs w:val="32"/>
        </w:rPr>
        <w:t>в</w:t>
      </w:r>
      <w:r w:rsidR="00FC40DC">
        <w:rPr>
          <w:i w:val="0"/>
          <w:sz w:val="32"/>
          <w:szCs w:val="32"/>
        </w:rPr>
        <w:t xml:space="preserve"> существующих </w:t>
      </w:r>
      <w:r w:rsidR="00486AED" w:rsidRPr="00486AED">
        <w:rPr>
          <w:i w:val="0"/>
          <w:sz w:val="32"/>
          <w:szCs w:val="32"/>
        </w:rPr>
        <w:t xml:space="preserve">  рыночных отношениях. </w:t>
      </w:r>
      <w:r w:rsidR="00FC40DC">
        <w:rPr>
          <w:i w:val="0"/>
          <w:sz w:val="32"/>
          <w:szCs w:val="32"/>
        </w:rPr>
        <w:t>Население нередко бои</w:t>
      </w:r>
      <w:r w:rsidR="00486AED" w:rsidRPr="00486AED">
        <w:rPr>
          <w:i w:val="0"/>
          <w:sz w:val="32"/>
          <w:szCs w:val="32"/>
        </w:rPr>
        <w:t>тся лиш</w:t>
      </w:r>
      <w:r w:rsidR="00FC40DC">
        <w:rPr>
          <w:i w:val="0"/>
          <w:sz w:val="32"/>
          <w:szCs w:val="32"/>
        </w:rPr>
        <w:t xml:space="preserve">ний раз не выйти на работу, так как </w:t>
      </w:r>
      <w:r w:rsidR="00486AED" w:rsidRPr="00486AED">
        <w:rPr>
          <w:i w:val="0"/>
          <w:sz w:val="32"/>
          <w:szCs w:val="32"/>
        </w:rPr>
        <w:t xml:space="preserve"> может попасть под сок</w:t>
      </w:r>
      <w:r w:rsidR="00FC40DC">
        <w:rPr>
          <w:i w:val="0"/>
          <w:sz w:val="32"/>
          <w:szCs w:val="32"/>
        </w:rPr>
        <w:t>ращение и оказаться безработным</w:t>
      </w:r>
      <w:r w:rsidR="00486AED" w:rsidRPr="00486AED">
        <w:rPr>
          <w:i w:val="0"/>
          <w:sz w:val="32"/>
          <w:szCs w:val="32"/>
        </w:rPr>
        <w:t xml:space="preserve">. </w:t>
      </w:r>
    </w:p>
    <w:p w:rsidR="00C042B4" w:rsidRDefault="00C042B4" w:rsidP="00C042B4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C042B4">
        <w:rPr>
          <w:i w:val="0"/>
          <w:sz w:val="32"/>
          <w:szCs w:val="32"/>
        </w:rPr>
        <w:t xml:space="preserve">Разумеется, </w:t>
      </w:r>
      <w:r w:rsidRPr="00C042B4">
        <w:rPr>
          <w:b/>
          <w:i w:val="0"/>
          <w:sz w:val="32"/>
          <w:szCs w:val="32"/>
        </w:rPr>
        <w:t>для сохранения и укрепления здоровья человеку необходим отдых</w:t>
      </w:r>
      <w:r w:rsidRPr="00C042B4">
        <w:rPr>
          <w:i w:val="0"/>
          <w:sz w:val="32"/>
          <w:szCs w:val="32"/>
        </w:rPr>
        <w:t xml:space="preserve">. </w:t>
      </w:r>
      <w:r>
        <w:rPr>
          <w:i w:val="0"/>
          <w:sz w:val="32"/>
          <w:szCs w:val="32"/>
        </w:rPr>
        <w:t>Мы, руководители, нередко забываем об этом.</w:t>
      </w:r>
    </w:p>
    <w:p w:rsidR="00626DF6" w:rsidRDefault="00626DF6" w:rsidP="00C042B4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Отдых - </w:t>
      </w:r>
      <w:r w:rsidR="00C042B4" w:rsidRPr="00C042B4">
        <w:rPr>
          <w:i w:val="0"/>
          <w:sz w:val="32"/>
          <w:szCs w:val="32"/>
        </w:rPr>
        <w:t xml:space="preserve">это такое состояние покоя либо такого рода деятельность, которая снимает утомление и способствует восстановлению работоспособности. </w:t>
      </w:r>
    </w:p>
    <w:p w:rsidR="00626DF6" w:rsidRDefault="00626DF6" w:rsidP="00C042B4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В</w:t>
      </w:r>
      <w:r w:rsidRPr="00C042B4">
        <w:rPr>
          <w:i w:val="0"/>
          <w:sz w:val="32"/>
          <w:szCs w:val="32"/>
        </w:rPr>
        <w:t xml:space="preserve"> условиях современного производства, когда рост процессов автоматизации и механизации</w:t>
      </w:r>
      <w:r>
        <w:rPr>
          <w:i w:val="0"/>
          <w:sz w:val="32"/>
          <w:szCs w:val="32"/>
        </w:rPr>
        <w:t xml:space="preserve"> </w:t>
      </w:r>
      <w:r w:rsidRPr="00C042B4">
        <w:rPr>
          <w:i w:val="0"/>
          <w:sz w:val="32"/>
          <w:szCs w:val="32"/>
        </w:rPr>
        <w:t xml:space="preserve">приводит к снижению двигательной </w:t>
      </w:r>
      <w:r>
        <w:rPr>
          <w:i w:val="0"/>
          <w:sz w:val="32"/>
          <w:szCs w:val="32"/>
        </w:rPr>
        <w:t xml:space="preserve">активности и </w:t>
      </w:r>
      <w:r w:rsidRPr="00C042B4">
        <w:rPr>
          <w:i w:val="0"/>
          <w:sz w:val="32"/>
          <w:szCs w:val="32"/>
        </w:rPr>
        <w:t xml:space="preserve">увеличению доли умственного труда или труда, </w:t>
      </w:r>
      <w:r w:rsidRPr="00C042B4">
        <w:rPr>
          <w:i w:val="0"/>
          <w:sz w:val="32"/>
          <w:szCs w:val="32"/>
        </w:rPr>
        <w:lastRenderedPageBreak/>
        <w:t xml:space="preserve">связанного с нервно-психическим  напряжением, возрастает значение активного отдыха. </w:t>
      </w:r>
    </w:p>
    <w:p w:rsidR="00C042B4" w:rsidRPr="00C042B4" w:rsidRDefault="00626DF6" w:rsidP="00626DF6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Причем в</w:t>
      </w:r>
      <w:r w:rsidR="00C042B4" w:rsidRPr="00C042B4">
        <w:rPr>
          <w:i w:val="0"/>
          <w:sz w:val="32"/>
          <w:szCs w:val="32"/>
        </w:rPr>
        <w:t>ажнейшим условием полноценного отдыха является его материально-техническое обеспечение, которое включает многообразные категории. К ним относятся: улучшение жилищно-бытовых условий, рост числа театров, музеев, выставочных залов, развитие телевидения и радиовещания, расширение сети библиотек, домов культуры, парков, санаторно-курортных учреж</w:t>
      </w:r>
      <w:r w:rsidR="00C042B4">
        <w:rPr>
          <w:i w:val="0"/>
          <w:sz w:val="32"/>
          <w:szCs w:val="32"/>
        </w:rPr>
        <w:t>дений</w:t>
      </w:r>
      <w:r w:rsidR="00C042B4" w:rsidRPr="00C042B4">
        <w:rPr>
          <w:i w:val="0"/>
          <w:sz w:val="32"/>
          <w:szCs w:val="32"/>
        </w:rPr>
        <w:t xml:space="preserve">. </w:t>
      </w:r>
    </w:p>
    <w:p w:rsidR="00F11083" w:rsidRDefault="00F11083" w:rsidP="00486AED">
      <w:pPr>
        <w:spacing w:line="360" w:lineRule="auto"/>
        <w:ind w:firstLine="709"/>
        <w:jc w:val="both"/>
        <w:rPr>
          <w:i w:val="0"/>
          <w:sz w:val="32"/>
          <w:szCs w:val="32"/>
        </w:rPr>
      </w:pPr>
      <w:r w:rsidRPr="00F11083">
        <w:rPr>
          <w:i w:val="0"/>
          <w:sz w:val="32"/>
          <w:szCs w:val="32"/>
        </w:rPr>
        <w:t xml:space="preserve">Организации отдыха и оздоровления детей является </w:t>
      </w:r>
      <w:r>
        <w:rPr>
          <w:i w:val="0"/>
          <w:sz w:val="32"/>
          <w:szCs w:val="32"/>
        </w:rPr>
        <w:t xml:space="preserve">одним из основных аспектов </w:t>
      </w:r>
      <w:r w:rsidRPr="00F11083">
        <w:rPr>
          <w:i w:val="0"/>
          <w:sz w:val="32"/>
          <w:szCs w:val="32"/>
        </w:rPr>
        <w:t xml:space="preserve">обеспечения прав ребенка. </w:t>
      </w:r>
    </w:p>
    <w:p w:rsidR="003540DA" w:rsidRPr="00FF08BE" w:rsidRDefault="00F11083" w:rsidP="00486AED">
      <w:pPr>
        <w:spacing w:line="360" w:lineRule="auto"/>
        <w:ind w:firstLine="709"/>
        <w:jc w:val="both"/>
        <w:rPr>
          <w:rStyle w:val="artheader21"/>
          <w:rFonts w:ascii="Times New Roman" w:hAnsi="Times New Roman"/>
          <w:b w:val="0"/>
          <w:i w:val="0"/>
          <w:color w:val="auto"/>
          <w:sz w:val="32"/>
          <w:szCs w:val="32"/>
        </w:rPr>
      </w:pPr>
      <w:r w:rsidRPr="00F11083">
        <w:rPr>
          <w:i w:val="0"/>
          <w:sz w:val="32"/>
          <w:szCs w:val="32"/>
        </w:rPr>
        <w:t>В целях   укрепления  здоровья, развития интеллектуальных и творческих способностей детей, социальной поддержки населения, а также создания необходимых условий для устойчивого  функционирования  системы  организации досуга детей на протяжении 15 лет  в Республике Татарстан ежегодно разрабатывается Программа организации отдыха, оздоровления и занятости детей и молодежи с объёмом финансирования более</w:t>
      </w:r>
      <w:r w:rsidRPr="00F11083">
        <w:rPr>
          <w:rStyle w:val="artheader21"/>
          <w:rFonts w:ascii="Times New Roman" w:hAnsi="Times New Roman"/>
          <w:i w:val="0"/>
          <w:color w:val="auto"/>
          <w:sz w:val="32"/>
          <w:szCs w:val="32"/>
        </w:rPr>
        <w:t xml:space="preserve">  </w:t>
      </w:r>
      <w:r w:rsidRPr="00F11083">
        <w:rPr>
          <w:rStyle w:val="artheader21"/>
          <w:rFonts w:ascii="Times New Roman" w:hAnsi="Times New Roman"/>
          <w:b w:val="0"/>
          <w:i w:val="0"/>
          <w:color w:val="auto"/>
          <w:sz w:val="32"/>
          <w:szCs w:val="32"/>
        </w:rPr>
        <w:t>1 миллиарда рублей</w:t>
      </w:r>
      <w:r>
        <w:rPr>
          <w:rStyle w:val="artheader21"/>
          <w:rFonts w:ascii="Times New Roman" w:hAnsi="Times New Roman"/>
          <w:b w:val="0"/>
          <w:i w:val="0"/>
          <w:color w:val="auto"/>
          <w:sz w:val="32"/>
          <w:szCs w:val="32"/>
        </w:rPr>
        <w:t>.</w:t>
      </w:r>
      <w:r w:rsidR="00FF08BE" w:rsidRPr="00FF08BE">
        <w:rPr>
          <w:sz w:val="28"/>
          <w:szCs w:val="28"/>
        </w:rPr>
        <w:t xml:space="preserve"> </w:t>
      </w:r>
      <w:r w:rsidR="00FF08BE" w:rsidRPr="00FF08BE">
        <w:rPr>
          <w:i w:val="0"/>
          <w:sz w:val="32"/>
          <w:szCs w:val="32"/>
        </w:rPr>
        <w:t>В текущем  году  введена новая  форма – организация лагерей труда и отдыха.</w:t>
      </w:r>
    </w:p>
    <w:p w:rsidR="00F11083" w:rsidRDefault="00F11083" w:rsidP="00F8677C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rStyle w:val="artheader21"/>
          <w:rFonts w:ascii="Times New Roman" w:hAnsi="Times New Roman"/>
          <w:b w:val="0"/>
          <w:i w:val="0"/>
          <w:color w:val="auto"/>
          <w:sz w:val="32"/>
          <w:szCs w:val="32"/>
        </w:rPr>
        <w:t xml:space="preserve">Органы местного самоуправления не должны оставаться в стороне от этой работы. </w:t>
      </w:r>
    </w:p>
    <w:p w:rsidR="00F8677C" w:rsidRDefault="009A61A8" w:rsidP="00F8677C">
      <w:pPr>
        <w:spacing w:line="360" w:lineRule="auto"/>
        <w:ind w:firstLine="709"/>
        <w:jc w:val="both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Хочу </w:t>
      </w:r>
      <w:r w:rsidR="00F8677C" w:rsidRPr="00F8677C">
        <w:rPr>
          <w:b/>
          <w:i w:val="0"/>
          <w:sz w:val="32"/>
          <w:szCs w:val="32"/>
        </w:rPr>
        <w:t xml:space="preserve">отметить  </w:t>
      </w:r>
      <w:r w:rsidR="000821FD">
        <w:rPr>
          <w:b/>
          <w:i w:val="0"/>
          <w:sz w:val="32"/>
          <w:szCs w:val="32"/>
        </w:rPr>
        <w:t>ряд отдельных вопросов.</w:t>
      </w:r>
    </w:p>
    <w:p w:rsidR="005854B8" w:rsidRPr="005854B8" w:rsidRDefault="005854B8" w:rsidP="005854B8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5854B8">
        <w:rPr>
          <w:i w:val="0"/>
          <w:sz w:val="32"/>
          <w:szCs w:val="32"/>
        </w:rPr>
        <w:t xml:space="preserve">В республике произошли серьезные изменения в сфере здравоохранения. </w:t>
      </w:r>
    </w:p>
    <w:p w:rsidR="005854B8" w:rsidRPr="005854B8" w:rsidRDefault="005854B8" w:rsidP="005854B8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5854B8">
        <w:rPr>
          <w:i w:val="0"/>
          <w:sz w:val="32"/>
          <w:szCs w:val="32"/>
        </w:rPr>
        <w:lastRenderedPageBreak/>
        <w:t>Мы обеспечили доступность высокотехнологичной медицинской помощи и пролечили в прошлом году более 20 тысяч больных (</w:t>
      </w:r>
      <w:r w:rsidRPr="005854B8">
        <w:rPr>
          <w:sz w:val="32"/>
          <w:szCs w:val="32"/>
        </w:rPr>
        <w:t>20815</w:t>
      </w:r>
      <w:r>
        <w:rPr>
          <w:i w:val="0"/>
          <w:sz w:val="32"/>
          <w:szCs w:val="32"/>
        </w:rPr>
        <w:t xml:space="preserve"> чел.</w:t>
      </w:r>
      <w:r w:rsidRPr="005854B8">
        <w:rPr>
          <w:i w:val="0"/>
          <w:sz w:val="32"/>
          <w:szCs w:val="32"/>
        </w:rPr>
        <w:t xml:space="preserve">). </w:t>
      </w:r>
    </w:p>
    <w:p w:rsidR="005854B8" w:rsidRPr="005854B8" w:rsidRDefault="005854B8" w:rsidP="005854B8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5854B8">
        <w:rPr>
          <w:i w:val="0"/>
          <w:sz w:val="32"/>
          <w:szCs w:val="32"/>
        </w:rPr>
        <w:t>Реализуются федеральные программы по оказанию медицинской помощи при сердечно-сосудистых, онкологических заболеваниях и травмах, меняются  алгоритм и система организации предоставления медицинских услуг.</w:t>
      </w:r>
    </w:p>
    <w:p w:rsidR="005854B8" w:rsidRPr="005854B8" w:rsidRDefault="005854B8" w:rsidP="005854B8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5854B8">
        <w:rPr>
          <w:i w:val="0"/>
          <w:sz w:val="32"/>
          <w:szCs w:val="32"/>
        </w:rPr>
        <w:t xml:space="preserve">Принципиально пересмотрены подходы к оказанию скорой и неотложной медицинской помощи в муниципальных учреждениях здравоохранения. </w:t>
      </w:r>
    </w:p>
    <w:p w:rsidR="00EF498B" w:rsidRDefault="00851D75" w:rsidP="005854B8">
      <w:pPr>
        <w:spacing w:line="360" w:lineRule="auto"/>
        <w:ind w:firstLine="709"/>
        <w:jc w:val="both"/>
        <w:rPr>
          <w:i w:val="0"/>
          <w:iCs/>
          <w:sz w:val="32"/>
          <w:szCs w:val="32"/>
        </w:rPr>
      </w:pPr>
      <w:r>
        <w:rPr>
          <w:i w:val="0"/>
          <w:iCs/>
          <w:sz w:val="32"/>
          <w:szCs w:val="32"/>
        </w:rPr>
        <w:t>Б</w:t>
      </w:r>
      <w:r w:rsidR="00A70A7B" w:rsidRPr="00A70A7B">
        <w:rPr>
          <w:i w:val="0"/>
          <w:iCs/>
          <w:sz w:val="32"/>
          <w:szCs w:val="32"/>
        </w:rPr>
        <w:t xml:space="preserve">ольшое внимание </w:t>
      </w:r>
      <w:r>
        <w:rPr>
          <w:i w:val="0"/>
          <w:iCs/>
          <w:sz w:val="32"/>
          <w:szCs w:val="32"/>
        </w:rPr>
        <w:t>м</w:t>
      </w:r>
      <w:r w:rsidRPr="00A70A7B">
        <w:rPr>
          <w:i w:val="0"/>
          <w:iCs/>
          <w:sz w:val="32"/>
          <w:szCs w:val="32"/>
        </w:rPr>
        <w:t xml:space="preserve">ы уделяем </w:t>
      </w:r>
      <w:r w:rsidR="00A70A7B" w:rsidRPr="00A70A7B">
        <w:rPr>
          <w:i w:val="0"/>
          <w:iCs/>
          <w:sz w:val="32"/>
          <w:szCs w:val="32"/>
        </w:rPr>
        <w:t>детскому здравоохранению. В Детской республиканской клинической больнице проводятся</w:t>
      </w:r>
      <w:r w:rsidR="00A05D64" w:rsidRPr="00A05D64">
        <w:rPr>
          <w:i w:val="0"/>
          <w:iCs/>
          <w:sz w:val="32"/>
          <w:szCs w:val="32"/>
        </w:rPr>
        <w:t xml:space="preserve"> </w:t>
      </w:r>
      <w:r w:rsidR="00A05D64" w:rsidRPr="00A70A7B">
        <w:rPr>
          <w:i w:val="0"/>
          <w:iCs/>
          <w:sz w:val="32"/>
          <w:szCs w:val="32"/>
        </w:rPr>
        <w:t>серьезные работы</w:t>
      </w:r>
      <w:r w:rsidRPr="00851D75">
        <w:rPr>
          <w:i w:val="0"/>
          <w:iCs/>
          <w:sz w:val="32"/>
          <w:szCs w:val="32"/>
        </w:rPr>
        <w:t xml:space="preserve"> </w:t>
      </w:r>
      <w:r w:rsidRPr="00A70A7B">
        <w:rPr>
          <w:i w:val="0"/>
          <w:iCs/>
          <w:sz w:val="32"/>
          <w:szCs w:val="32"/>
        </w:rPr>
        <w:t>в рамках программы модернизации</w:t>
      </w:r>
      <w:r>
        <w:rPr>
          <w:i w:val="0"/>
          <w:iCs/>
          <w:sz w:val="32"/>
          <w:szCs w:val="32"/>
        </w:rPr>
        <w:t>.</w:t>
      </w:r>
      <w:r w:rsidR="00A70A7B" w:rsidRPr="00A70A7B">
        <w:rPr>
          <w:i w:val="0"/>
          <w:iCs/>
          <w:sz w:val="32"/>
          <w:szCs w:val="32"/>
        </w:rPr>
        <w:t xml:space="preserve"> </w:t>
      </w:r>
      <w:r w:rsidR="00A05D64">
        <w:rPr>
          <w:i w:val="0"/>
          <w:iCs/>
          <w:sz w:val="32"/>
          <w:szCs w:val="32"/>
        </w:rPr>
        <w:t>Н</w:t>
      </w:r>
      <w:r>
        <w:rPr>
          <w:i w:val="0"/>
          <w:iCs/>
          <w:sz w:val="32"/>
          <w:szCs w:val="32"/>
        </w:rPr>
        <w:t>а детство  и родовспоможение</w:t>
      </w:r>
      <w:r w:rsidR="00A05D64">
        <w:rPr>
          <w:i w:val="0"/>
          <w:iCs/>
          <w:sz w:val="32"/>
          <w:szCs w:val="32"/>
        </w:rPr>
        <w:t xml:space="preserve"> в целом будет направлена з</w:t>
      </w:r>
      <w:r w:rsidR="00A70A7B" w:rsidRPr="00A70A7B">
        <w:rPr>
          <w:i w:val="0"/>
          <w:iCs/>
          <w:sz w:val="32"/>
          <w:szCs w:val="32"/>
        </w:rPr>
        <w:t>начительная часть средств</w:t>
      </w:r>
      <w:r w:rsidR="00A05D64">
        <w:rPr>
          <w:i w:val="0"/>
          <w:iCs/>
          <w:sz w:val="32"/>
          <w:szCs w:val="32"/>
        </w:rPr>
        <w:t xml:space="preserve">. </w:t>
      </w:r>
      <w:r w:rsidR="00A70A7B" w:rsidRPr="00A70A7B">
        <w:rPr>
          <w:i w:val="0"/>
          <w:iCs/>
          <w:sz w:val="32"/>
          <w:szCs w:val="32"/>
        </w:rPr>
        <w:t xml:space="preserve"> </w:t>
      </w:r>
    </w:p>
    <w:p w:rsidR="005854B8" w:rsidRPr="005854B8" w:rsidRDefault="005854B8" w:rsidP="005854B8">
      <w:pPr>
        <w:spacing w:line="360" w:lineRule="auto"/>
        <w:ind w:firstLine="720"/>
        <w:jc w:val="both"/>
        <w:rPr>
          <w:i w:val="0"/>
          <w:sz w:val="32"/>
          <w:szCs w:val="32"/>
        </w:rPr>
      </w:pPr>
      <w:r w:rsidRPr="005854B8">
        <w:rPr>
          <w:i w:val="0"/>
          <w:sz w:val="32"/>
          <w:szCs w:val="32"/>
        </w:rPr>
        <w:t>Вместе с тем, очевидно, что вложения в развитие и освоение новых технологий, реконструкцию медицинских учреждений могут дать желаемый результат только  с учетом равнозначного подхода к профилактическим программам.</w:t>
      </w:r>
    </w:p>
    <w:p w:rsidR="002950B3" w:rsidRPr="005C1389" w:rsidRDefault="00F77A5B" w:rsidP="002950B3">
      <w:pPr>
        <w:spacing w:line="360" w:lineRule="auto"/>
        <w:ind w:firstLine="720"/>
        <w:jc w:val="both"/>
        <w:rPr>
          <w:b/>
          <w:i w:val="0"/>
          <w:sz w:val="32"/>
          <w:szCs w:val="32"/>
        </w:rPr>
      </w:pPr>
      <w:r w:rsidRPr="005C1389">
        <w:rPr>
          <w:b/>
          <w:i w:val="0"/>
          <w:sz w:val="32"/>
          <w:szCs w:val="32"/>
        </w:rPr>
        <w:t>П</w:t>
      </w:r>
      <w:r w:rsidR="005854B8" w:rsidRPr="005C1389">
        <w:rPr>
          <w:b/>
          <w:i w:val="0"/>
          <w:sz w:val="32"/>
          <w:szCs w:val="32"/>
        </w:rPr>
        <w:t xml:space="preserve">о всей стране </w:t>
      </w:r>
      <w:r w:rsidRPr="005C1389">
        <w:rPr>
          <w:b/>
          <w:i w:val="0"/>
          <w:sz w:val="32"/>
          <w:szCs w:val="32"/>
        </w:rPr>
        <w:t xml:space="preserve">уже </w:t>
      </w:r>
      <w:r w:rsidR="005854B8" w:rsidRPr="005C1389">
        <w:rPr>
          <w:b/>
          <w:i w:val="0"/>
          <w:sz w:val="32"/>
          <w:szCs w:val="32"/>
        </w:rPr>
        <w:t xml:space="preserve">развернулась широкомасштабная программа формирования здорового образа жизни. </w:t>
      </w:r>
    </w:p>
    <w:p w:rsidR="005854B8" w:rsidRPr="00372DA7" w:rsidRDefault="00372DA7" w:rsidP="00372DA7">
      <w:pPr>
        <w:pStyle w:val="2"/>
        <w:spacing w:after="0" w:line="360" w:lineRule="auto"/>
        <w:ind w:left="0" w:firstLine="720"/>
        <w:jc w:val="both"/>
        <w:rPr>
          <w:sz w:val="32"/>
          <w:szCs w:val="32"/>
        </w:rPr>
      </w:pPr>
      <w:r w:rsidRPr="007B0A66">
        <w:rPr>
          <w:sz w:val="32"/>
          <w:szCs w:val="32"/>
        </w:rPr>
        <w:t xml:space="preserve">На государственном уровне, благодаря реализации комплекса мер, </w:t>
      </w:r>
      <w:r>
        <w:rPr>
          <w:sz w:val="32"/>
          <w:szCs w:val="32"/>
        </w:rPr>
        <w:t xml:space="preserve">предстоит </w:t>
      </w:r>
      <w:r w:rsidRPr="007B0A66">
        <w:rPr>
          <w:sz w:val="32"/>
          <w:szCs w:val="32"/>
        </w:rPr>
        <w:t xml:space="preserve">ввести здоровье в число общественных и персональных ценностей, добиться понимания его важности, сформировать «моду на здоровье».  </w:t>
      </w:r>
    </w:p>
    <w:p w:rsidR="00B4073B" w:rsidRPr="00372DA7" w:rsidRDefault="00C50102" w:rsidP="00372DA7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lastRenderedPageBreak/>
        <w:t>Населению</w:t>
      </w:r>
      <w:r w:rsidR="00486AED" w:rsidRPr="00486AED">
        <w:rPr>
          <w:i w:val="0"/>
          <w:sz w:val="32"/>
          <w:szCs w:val="32"/>
        </w:rPr>
        <w:t xml:space="preserve"> </w:t>
      </w:r>
      <w:r>
        <w:rPr>
          <w:i w:val="0"/>
          <w:sz w:val="32"/>
          <w:szCs w:val="32"/>
        </w:rPr>
        <w:t>важно</w:t>
      </w:r>
      <w:r w:rsidR="00C85DD6">
        <w:rPr>
          <w:i w:val="0"/>
          <w:sz w:val="32"/>
          <w:szCs w:val="32"/>
        </w:rPr>
        <w:t xml:space="preserve"> </w:t>
      </w:r>
      <w:r w:rsidR="00486AED" w:rsidRPr="00486AED">
        <w:rPr>
          <w:i w:val="0"/>
          <w:sz w:val="32"/>
          <w:szCs w:val="32"/>
        </w:rPr>
        <w:t xml:space="preserve">понять, что здоровье - это бесценное социальное качество, которое нужно сохранять и преумножать. Необходимо, чтобы </w:t>
      </w:r>
      <w:r w:rsidR="005C1389">
        <w:rPr>
          <w:i w:val="0"/>
          <w:sz w:val="32"/>
          <w:szCs w:val="32"/>
        </w:rPr>
        <w:t xml:space="preserve">каждый </w:t>
      </w:r>
      <w:r w:rsidR="00486AED" w:rsidRPr="00486AED">
        <w:rPr>
          <w:i w:val="0"/>
          <w:sz w:val="32"/>
          <w:szCs w:val="32"/>
        </w:rPr>
        <w:t>человек</w:t>
      </w:r>
      <w:r w:rsidR="00FB4033">
        <w:rPr>
          <w:i w:val="0"/>
          <w:sz w:val="32"/>
          <w:szCs w:val="32"/>
        </w:rPr>
        <w:t xml:space="preserve"> осознал</w:t>
      </w:r>
      <w:r w:rsidR="00486AED" w:rsidRPr="00486AED">
        <w:rPr>
          <w:i w:val="0"/>
          <w:sz w:val="32"/>
          <w:szCs w:val="32"/>
        </w:rPr>
        <w:t xml:space="preserve">, что здоровым быть престижнее, чем больным. </w:t>
      </w:r>
    </w:p>
    <w:p w:rsidR="00231C8B" w:rsidRPr="002950B3" w:rsidRDefault="00F8677C" w:rsidP="00F8677C">
      <w:pPr>
        <w:spacing w:line="360" w:lineRule="auto"/>
        <w:ind w:firstLine="709"/>
        <w:jc w:val="both"/>
        <w:rPr>
          <w:b/>
          <w:i w:val="0"/>
          <w:color w:val="auto"/>
          <w:sz w:val="32"/>
          <w:szCs w:val="32"/>
        </w:rPr>
      </w:pPr>
      <w:r w:rsidRPr="002950B3">
        <w:rPr>
          <w:b/>
          <w:i w:val="0"/>
          <w:color w:val="auto"/>
          <w:sz w:val="32"/>
          <w:szCs w:val="32"/>
        </w:rPr>
        <w:t>Вашему вниманию</w:t>
      </w:r>
      <w:r w:rsidR="001C4793" w:rsidRPr="002950B3">
        <w:rPr>
          <w:b/>
          <w:i w:val="0"/>
          <w:color w:val="auto"/>
          <w:sz w:val="32"/>
          <w:szCs w:val="32"/>
        </w:rPr>
        <w:t xml:space="preserve"> предлагаю</w:t>
      </w:r>
      <w:r w:rsidRPr="002950B3">
        <w:rPr>
          <w:b/>
          <w:i w:val="0"/>
          <w:color w:val="auto"/>
          <w:sz w:val="32"/>
          <w:szCs w:val="32"/>
        </w:rPr>
        <w:t xml:space="preserve"> проект с названием «</w:t>
      </w:r>
      <w:proofErr w:type="spellStart"/>
      <w:r w:rsidRPr="002950B3">
        <w:rPr>
          <w:b/>
          <w:i w:val="0"/>
          <w:color w:val="auto"/>
          <w:sz w:val="32"/>
          <w:szCs w:val="32"/>
        </w:rPr>
        <w:t>Здравостроительство</w:t>
      </w:r>
      <w:proofErr w:type="spellEnd"/>
      <w:r w:rsidRPr="002950B3">
        <w:rPr>
          <w:b/>
          <w:i w:val="0"/>
          <w:color w:val="auto"/>
          <w:sz w:val="32"/>
          <w:szCs w:val="32"/>
        </w:rPr>
        <w:t xml:space="preserve">». </w:t>
      </w:r>
    </w:p>
    <w:p w:rsidR="00231C8B" w:rsidRPr="00231C8B" w:rsidRDefault="00231C8B" w:rsidP="00231C8B">
      <w:pPr>
        <w:spacing w:line="360" w:lineRule="auto"/>
        <w:ind w:firstLine="709"/>
        <w:jc w:val="both"/>
        <w:rPr>
          <w:i w:val="0"/>
          <w:color w:val="auto"/>
          <w:sz w:val="32"/>
          <w:szCs w:val="32"/>
        </w:rPr>
      </w:pPr>
      <w:r w:rsidRPr="00231C8B">
        <w:rPr>
          <w:i w:val="0"/>
          <w:color w:val="auto"/>
          <w:sz w:val="32"/>
          <w:szCs w:val="32"/>
        </w:rPr>
        <w:t xml:space="preserve">Термин </w:t>
      </w:r>
      <w:proofErr w:type="spellStart"/>
      <w:r w:rsidRPr="00231C8B">
        <w:rPr>
          <w:i w:val="0"/>
          <w:color w:val="auto"/>
          <w:sz w:val="32"/>
          <w:szCs w:val="32"/>
        </w:rPr>
        <w:t>здравостроительства</w:t>
      </w:r>
      <w:proofErr w:type="spellEnd"/>
      <w:r w:rsidRPr="00231C8B">
        <w:rPr>
          <w:i w:val="0"/>
          <w:color w:val="auto"/>
          <w:sz w:val="32"/>
          <w:szCs w:val="32"/>
        </w:rPr>
        <w:t xml:space="preserve"> введен в 20-х годах и получил свое развитие за рубежом в последние годы.</w:t>
      </w:r>
    </w:p>
    <w:p w:rsidR="00231C8B" w:rsidRPr="00231C8B" w:rsidRDefault="00231C8B" w:rsidP="00231C8B">
      <w:pPr>
        <w:spacing w:line="360" w:lineRule="auto"/>
        <w:ind w:firstLine="709"/>
        <w:jc w:val="both"/>
        <w:rPr>
          <w:i w:val="0"/>
          <w:color w:val="auto"/>
          <w:sz w:val="32"/>
          <w:szCs w:val="32"/>
        </w:rPr>
      </w:pPr>
      <w:proofErr w:type="spellStart"/>
      <w:r w:rsidRPr="00231C8B">
        <w:rPr>
          <w:i w:val="0"/>
          <w:color w:val="auto"/>
          <w:sz w:val="32"/>
          <w:szCs w:val="32"/>
        </w:rPr>
        <w:t>Здравостроительство</w:t>
      </w:r>
      <w:proofErr w:type="spellEnd"/>
      <w:r w:rsidRPr="00231C8B">
        <w:rPr>
          <w:i w:val="0"/>
          <w:color w:val="auto"/>
          <w:sz w:val="32"/>
          <w:szCs w:val="32"/>
        </w:rPr>
        <w:t xml:space="preserve"> подразумевает создание системы для активного поддержания здоровья, формирования новой поведенческой модели в обществе,  используя все возможные варианты для пропаганды и реализации здорового образа жизни.</w:t>
      </w:r>
    </w:p>
    <w:p w:rsidR="001C4793" w:rsidRDefault="00231C8B" w:rsidP="000821FD">
      <w:pPr>
        <w:spacing w:line="360" w:lineRule="auto"/>
        <w:ind w:firstLine="709"/>
        <w:jc w:val="both"/>
        <w:rPr>
          <w:i w:val="0"/>
          <w:color w:val="auto"/>
          <w:sz w:val="32"/>
          <w:szCs w:val="32"/>
        </w:rPr>
      </w:pPr>
      <w:proofErr w:type="spellStart"/>
      <w:r w:rsidRPr="00231C8B">
        <w:rPr>
          <w:i w:val="0"/>
          <w:color w:val="auto"/>
          <w:sz w:val="32"/>
          <w:szCs w:val="32"/>
        </w:rPr>
        <w:t>Здравостроительство</w:t>
      </w:r>
      <w:proofErr w:type="spellEnd"/>
      <w:r w:rsidRPr="00231C8B">
        <w:rPr>
          <w:i w:val="0"/>
          <w:color w:val="auto"/>
          <w:sz w:val="32"/>
          <w:szCs w:val="32"/>
        </w:rPr>
        <w:t xml:space="preserve"> не заменяет здравоохранение. Оно предлагает людям взять ответственность за свое здоровье и здоровье семьи в свои руки, помогая  человеку  выработать сознательное отношение к здоровью и предоставить возможность выбора соответствующих  жизненных целей и  форм поддержания здоровья.</w:t>
      </w:r>
    </w:p>
    <w:p w:rsidR="00104DAC" w:rsidRPr="00C924F1" w:rsidRDefault="001C4793" w:rsidP="00C924F1">
      <w:pPr>
        <w:spacing w:line="360" w:lineRule="auto"/>
        <w:ind w:firstLine="709"/>
        <w:jc w:val="both"/>
        <w:rPr>
          <w:i w:val="0"/>
          <w:sz w:val="32"/>
          <w:szCs w:val="32"/>
        </w:rPr>
      </w:pPr>
      <w:r>
        <w:rPr>
          <w:i w:val="0"/>
          <w:color w:val="auto"/>
          <w:sz w:val="32"/>
          <w:szCs w:val="32"/>
        </w:rPr>
        <w:t xml:space="preserve">На сегодняшний день </w:t>
      </w:r>
      <w:r w:rsidRPr="00C924F1">
        <w:rPr>
          <w:i w:val="0"/>
          <w:sz w:val="32"/>
          <w:szCs w:val="32"/>
        </w:rPr>
        <w:t>н</w:t>
      </w:r>
      <w:r w:rsidR="00C12D3B" w:rsidRPr="00C924F1">
        <w:rPr>
          <w:i w:val="0"/>
          <w:sz w:val="32"/>
          <w:szCs w:val="32"/>
        </w:rPr>
        <w:t xml:space="preserve">евозможно добиться улучшения демографии силами одного ведомства. </w:t>
      </w:r>
      <w:r w:rsidR="00C924F1" w:rsidRPr="00C924F1">
        <w:rPr>
          <w:i w:val="0"/>
          <w:sz w:val="32"/>
          <w:szCs w:val="32"/>
        </w:rPr>
        <w:t xml:space="preserve">Требуется </w:t>
      </w:r>
      <w:r w:rsidR="00C12D3B" w:rsidRPr="00C924F1">
        <w:rPr>
          <w:i w:val="0"/>
          <w:sz w:val="32"/>
          <w:szCs w:val="32"/>
        </w:rPr>
        <w:t>межведомственная кооперация</w:t>
      </w:r>
      <w:r w:rsidR="00C924F1" w:rsidRPr="00C924F1">
        <w:rPr>
          <w:i w:val="0"/>
          <w:sz w:val="32"/>
          <w:szCs w:val="32"/>
        </w:rPr>
        <w:t xml:space="preserve">. Назрела необходимость </w:t>
      </w:r>
      <w:r w:rsidR="00C12D3B" w:rsidRPr="00C924F1">
        <w:rPr>
          <w:i w:val="0"/>
          <w:color w:val="auto"/>
          <w:sz w:val="32"/>
          <w:szCs w:val="32"/>
        </w:rPr>
        <w:t>построения новых инновационных моделей общественных ценностей в России с учетом ее особенностей.</w:t>
      </w:r>
    </w:p>
    <w:p w:rsidR="00C924F1" w:rsidRPr="00C924F1" w:rsidRDefault="00C924F1" w:rsidP="00C924F1">
      <w:pPr>
        <w:spacing w:line="360" w:lineRule="auto"/>
        <w:ind w:firstLine="709"/>
        <w:jc w:val="both"/>
        <w:rPr>
          <w:i w:val="0"/>
          <w:color w:val="auto"/>
          <w:sz w:val="32"/>
          <w:szCs w:val="32"/>
        </w:rPr>
      </w:pPr>
      <w:r w:rsidRPr="00C924F1">
        <w:rPr>
          <w:i w:val="0"/>
          <w:color w:val="auto"/>
          <w:sz w:val="32"/>
          <w:szCs w:val="32"/>
        </w:rPr>
        <w:t xml:space="preserve">На наш взгляд, эффективность  государственной политики в сфере улучшения качества жизни зависит от формы и содержания </w:t>
      </w:r>
      <w:r w:rsidRPr="00C924F1">
        <w:rPr>
          <w:i w:val="0"/>
          <w:color w:val="auto"/>
          <w:sz w:val="32"/>
          <w:szCs w:val="32"/>
        </w:rPr>
        <w:lastRenderedPageBreak/>
        <w:t xml:space="preserve">«сервисной» экономики, направленной на формирование нового стандарта жизни. </w:t>
      </w:r>
    </w:p>
    <w:p w:rsidR="00231C8B" w:rsidRPr="00C924F1" w:rsidRDefault="00FE44C6" w:rsidP="00C924F1">
      <w:pPr>
        <w:spacing w:line="360" w:lineRule="auto"/>
        <w:ind w:firstLine="709"/>
        <w:jc w:val="both"/>
        <w:rPr>
          <w:i w:val="0"/>
          <w:color w:val="auto"/>
          <w:sz w:val="32"/>
          <w:szCs w:val="32"/>
        </w:rPr>
      </w:pPr>
      <w:r>
        <w:rPr>
          <w:i w:val="0"/>
          <w:color w:val="auto"/>
          <w:sz w:val="32"/>
          <w:szCs w:val="32"/>
        </w:rPr>
        <w:t xml:space="preserve">Большую роль будет играть </w:t>
      </w:r>
      <w:r w:rsidR="00C924F1" w:rsidRPr="00C924F1">
        <w:rPr>
          <w:i w:val="0"/>
          <w:color w:val="auto"/>
          <w:sz w:val="32"/>
          <w:szCs w:val="32"/>
        </w:rPr>
        <w:t>форма построения взаимоотношений между государством, бизнесом и человеком. Это должен быть  инновационный проект по сути и по содержанию.</w:t>
      </w:r>
    </w:p>
    <w:p w:rsidR="00F511DB" w:rsidRDefault="00F8677C" w:rsidP="00F511DB">
      <w:pPr>
        <w:spacing w:line="360" w:lineRule="auto"/>
        <w:ind w:firstLine="709"/>
        <w:jc w:val="both"/>
        <w:rPr>
          <w:i w:val="0"/>
          <w:spacing w:val="-6"/>
          <w:sz w:val="32"/>
          <w:szCs w:val="32"/>
        </w:rPr>
      </w:pPr>
      <w:r w:rsidRPr="001C4793">
        <w:rPr>
          <w:i w:val="0"/>
          <w:color w:val="auto"/>
          <w:sz w:val="32"/>
          <w:szCs w:val="32"/>
        </w:rPr>
        <w:t> В рамках</w:t>
      </w:r>
      <w:r w:rsidR="00FE44C6">
        <w:rPr>
          <w:i w:val="0"/>
          <w:color w:val="auto"/>
          <w:sz w:val="32"/>
          <w:szCs w:val="32"/>
        </w:rPr>
        <w:t xml:space="preserve"> обсуждаемого </w:t>
      </w:r>
      <w:r w:rsidR="00231C8B" w:rsidRPr="001C4793">
        <w:rPr>
          <w:i w:val="0"/>
          <w:color w:val="auto"/>
          <w:sz w:val="32"/>
          <w:szCs w:val="32"/>
        </w:rPr>
        <w:t xml:space="preserve">проекта </w:t>
      </w:r>
      <w:r w:rsidRPr="001C4793">
        <w:rPr>
          <w:i w:val="0"/>
          <w:color w:val="auto"/>
          <w:sz w:val="32"/>
          <w:szCs w:val="32"/>
        </w:rPr>
        <w:t xml:space="preserve">предполагается строительство медицинских и оздоровительных центров, </w:t>
      </w:r>
      <w:r w:rsidR="001C4793">
        <w:rPr>
          <w:i w:val="0"/>
          <w:color w:val="auto"/>
          <w:sz w:val="32"/>
          <w:szCs w:val="32"/>
        </w:rPr>
        <w:t xml:space="preserve">преимущественно </w:t>
      </w:r>
      <w:r w:rsidRPr="001C4793">
        <w:rPr>
          <w:i w:val="0"/>
          <w:color w:val="auto"/>
          <w:sz w:val="32"/>
          <w:szCs w:val="32"/>
        </w:rPr>
        <w:t xml:space="preserve">на принципах </w:t>
      </w:r>
      <w:proofErr w:type="spellStart"/>
      <w:r w:rsidRPr="001C4793">
        <w:rPr>
          <w:i w:val="0"/>
          <w:color w:val="auto"/>
          <w:sz w:val="32"/>
          <w:szCs w:val="32"/>
        </w:rPr>
        <w:t>частно</w:t>
      </w:r>
      <w:proofErr w:type="spellEnd"/>
      <w:r w:rsidRPr="001C4793">
        <w:rPr>
          <w:i w:val="0"/>
          <w:color w:val="auto"/>
          <w:sz w:val="32"/>
          <w:szCs w:val="32"/>
        </w:rPr>
        <w:t xml:space="preserve">-государственного партнерства и самоокупаемости. </w:t>
      </w:r>
      <w:r w:rsidR="001C4793" w:rsidRPr="001C4793">
        <w:rPr>
          <w:i w:val="0"/>
          <w:spacing w:val="-6"/>
          <w:sz w:val="32"/>
          <w:szCs w:val="32"/>
        </w:rPr>
        <w:t xml:space="preserve">Речь идет о построении инжиниринговой компании в сфере </w:t>
      </w:r>
      <w:proofErr w:type="spellStart"/>
      <w:r w:rsidR="001C4793" w:rsidRPr="001C4793">
        <w:rPr>
          <w:i w:val="0"/>
          <w:spacing w:val="-6"/>
          <w:sz w:val="32"/>
          <w:szCs w:val="32"/>
        </w:rPr>
        <w:t>здравостроительства</w:t>
      </w:r>
      <w:proofErr w:type="spellEnd"/>
      <w:r w:rsidR="00F511DB">
        <w:rPr>
          <w:i w:val="0"/>
          <w:spacing w:val="-6"/>
          <w:sz w:val="32"/>
          <w:szCs w:val="32"/>
        </w:rPr>
        <w:t>.</w:t>
      </w:r>
      <w:r w:rsidR="001C4793" w:rsidRPr="001C4793">
        <w:rPr>
          <w:i w:val="0"/>
          <w:spacing w:val="-6"/>
          <w:sz w:val="32"/>
          <w:szCs w:val="32"/>
        </w:rPr>
        <w:t xml:space="preserve"> </w:t>
      </w:r>
    </w:p>
    <w:p w:rsidR="00104DAC" w:rsidRPr="00F511DB" w:rsidRDefault="00C924F1" w:rsidP="00F511DB">
      <w:pPr>
        <w:spacing w:line="360" w:lineRule="auto"/>
        <w:ind w:firstLine="709"/>
        <w:jc w:val="both"/>
        <w:rPr>
          <w:i w:val="0"/>
          <w:color w:val="auto"/>
          <w:sz w:val="32"/>
          <w:szCs w:val="32"/>
        </w:rPr>
      </w:pPr>
      <w:r>
        <w:rPr>
          <w:i w:val="0"/>
          <w:spacing w:val="-6"/>
          <w:sz w:val="32"/>
          <w:szCs w:val="32"/>
        </w:rPr>
        <w:t>Основная цель - с</w:t>
      </w:r>
      <w:r w:rsidR="00C12D3B" w:rsidRPr="00C924F1">
        <w:rPr>
          <w:i w:val="0"/>
          <w:spacing w:val="-6"/>
          <w:sz w:val="32"/>
          <w:szCs w:val="32"/>
        </w:rPr>
        <w:t>концентрировать  ведомственные и общественные ресурсы для создания новой поведенческой модели в обществе – сохранение здор</w:t>
      </w:r>
      <w:r>
        <w:rPr>
          <w:i w:val="0"/>
          <w:spacing w:val="-6"/>
          <w:sz w:val="32"/>
          <w:szCs w:val="32"/>
        </w:rPr>
        <w:t>овья и профилактика заболеваний.</w:t>
      </w:r>
    </w:p>
    <w:p w:rsidR="00B4073B" w:rsidRPr="001C4793" w:rsidRDefault="002950B3" w:rsidP="00C924F1">
      <w:pPr>
        <w:spacing w:line="360" w:lineRule="auto"/>
        <w:ind w:firstLine="709"/>
        <w:jc w:val="both"/>
        <w:rPr>
          <w:i w:val="0"/>
          <w:spacing w:val="-6"/>
          <w:sz w:val="32"/>
          <w:szCs w:val="32"/>
        </w:rPr>
      </w:pPr>
      <w:r>
        <w:rPr>
          <w:i w:val="0"/>
          <w:spacing w:val="-6"/>
          <w:sz w:val="32"/>
          <w:szCs w:val="32"/>
        </w:rPr>
        <w:t xml:space="preserve">Структура </w:t>
      </w:r>
      <w:r w:rsidR="00A97152" w:rsidRPr="00A97152">
        <w:rPr>
          <w:i w:val="0"/>
          <w:spacing w:val="-6"/>
          <w:sz w:val="32"/>
          <w:szCs w:val="32"/>
        </w:rPr>
        <w:t>Оздоровительно-диагностического</w:t>
      </w:r>
      <w:r w:rsidR="00A97152">
        <w:rPr>
          <w:spacing w:val="-6"/>
          <w:sz w:val="32"/>
          <w:szCs w:val="32"/>
        </w:rPr>
        <w:t xml:space="preserve"> </w:t>
      </w:r>
      <w:r w:rsidR="00A97152" w:rsidRPr="00A97152">
        <w:rPr>
          <w:i w:val="0"/>
          <w:spacing w:val="-6"/>
          <w:sz w:val="32"/>
          <w:szCs w:val="32"/>
        </w:rPr>
        <w:t>ц</w:t>
      </w:r>
      <w:r w:rsidR="001C4793" w:rsidRPr="00A97152">
        <w:rPr>
          <w:i w:val="0"/>
          <w:spacing w:val="-6"/>
          <w:sz w:val="32"/>
          <w:szCs w:val="32"/>
        </w:rPr>
        <w:t xml:space="preserve">ентра </w:t>
      </w:r>
      <w:r w:rsidR="00F55A8C">
        <w:rPr>
          <w:i w:val="0"/>
          <w:spacing w:val="-6"/>
          <w:sz w:val="32"/>
          <w:szCs w:val="32"/>
        </w:rPr>
        <w:t>(</w:t>
      </w:r>
      <w:r w:rsidR="00F55A8C" w:rsidRPr="00F55A8C">
        <w:rPr>
          <w:spacing w:val="-6"/>
          <w:sz w:val="32"/>
          <w:szCs w:val="32"/>
        </w:rPr>
        <w:t>ОДЦ</w:t>
      </w:r>
      <w:r w:rsidR="00F55A8C">
        <w:rPr>
          <w:i w:val="0"/>
          <w:spacing w:val="-6"/>
          <w:sz w:val="32"/>
          <w:szCs w:val="32"/>
        </w:rPr>
        <w:t xml:space="preserve">) </w:t>
      </w:r>
      <w:r w:rsidR="001C4793" w:rsidRPr="001C4793">
        <w:rPr>
          <w:i w:val="0"/>
          <w:spacing w:val="-6"/>
          <w:sz w:val="32"/>
          <w:szCs w:val="32"/>
        </w:rPr>
        <w:t xml:space="preserve">должна обеспечивать максимальную совместимость  физиологических и духовных потребностей людей разного возраста. Центр построен по </w:t>
      </w:r>
      <w:r w:rsidR="00E568D4">
        <w:rPr>
          <w:i w:val="0"/>
          <w:spacing w:val="-6"/>
          <w:sz w:val="32"/>
          <w:szCs w:val="32"/>
        </w:rPr>
        <w:t xml:space="preserve">форме </w:t>
      </w:r>
      <w:r w:rsidR="001C4793" w:rsidRPr="001C4793">
        <w:rPr>
          <w:i w:val="0"/>
          <w:spacing w:val="-6"/>
          <w:sz w:val="32"/>
          <w:szCs w:val="32"/>
        </w:rPr>
        <w:t>бизнес-инкубатора для функционирования государственных и негосударственных организаций с общими инфраструктурными службами, что позволяет уменьш</w:t>
      </w:r>
      <w:r w:rsidR="001C4793">
        <w:rPr>
          <w:i w:val="0"/>
          <w:spacing w:val="-6"/>
          <w:sz w:val="32"/>
          <w:szCs w:val="32"/>
        </w:rPr>
        <w:t>ить затраты на содержание</w:t>
      </w:r>
      <w:r w:rsidR="001C4793" w:rsidRPr="001C4793">
        <w:rPr>
          <w:i w:val="0"/>
          <w:spacing w:val="-6"/>
          <w:sz w:val="32"/>
          <w:szCs w:val="32"/>
        </w:rPr>
        <w:t xml:space="preserve">.  В основе работы Центра </w:t>
      </w:r>
      <w:r w:rsidR="001C4793">
        <w:rPr>
          <w:i w:val="0"/>
          <w:spacing w:val="-6"/>
          <w:sz w:val="32"/>
          <w:szCs w:val="32"/>
        </w:rPr>
        <w:t xml:space="preserve">- </w:t>
      </w:r>
      <w:r w:rsidR="001C4793" w:rsidRPr="001C4793">
        <w:rPr>
          <w:i w:val="0"/>
          <w:spacing w:val="-6"/>
          <w:sz w:val="32"/>
          <w:szCs w:val="32"/>
        </w:rPr>
        <w:t xml:space="preserve">принципы самоокупаемости и </w:t>
      </w:r>
      <w:proofErr w:type="spellStart"/>
      <w:r w:rsidR="001C4793" w:rsidRPr="001C4793">
        <w:rPr>
          <w:i w:val="0"/>
          <w:spacing w:val="-6"/>
          <w:sz w:val="32"/>
          <w:szCs w:val="32"/>
        </w:rPr>
        <w:t>саморегулируемости</w:t>
      </w:r>
      <w:proofErr w:type="spellEnd"/>
      <w:r w:rsidR="001C4793" w:rsidRPr="001C4793">
        <w:rPr>
          <w:i w:val="0"/>
          <w:spacing w:val="-6"/>
          <w:sz w:val="32"/>
          <w:szCs w:val="32"/>
        </w:rPr>
        <w:t>, что обеспечивает  право на получение государственных дотаций при соблюдении основных правил работы, исключающих  использов</w:t>
      </w:r>
      <w:r w:rsidR="001C4793">
        <w:rPr>
          <w:i w:val="0"/>
          <w:spacing w:val="-6"/>
          <w:sz w:val="32"/>
          <w:szCs w:val="32"/>
        </w:rPr>
        <w:t>ание средств, противоречащих здоровому образу жизни.</w:t>
      </w:r>
    </w:p>
    <w:p w:rsidR="002950B3" w:rsidRPr="002950B3" w:rsidRDefault="002950B3" w:rsidP="002950B3">
      <w:pPr>
        <w:spacing w:line="360" w:lineRule="auto"/>
        <w:ind w:firstLine="720"/>
        <w:jc w:val="both"/>
        <w:rPr>
          <w:i w:val="0"/>
          <w:spacing w:val="-6"/>
          <w:sz w:val="32"/>
          <w:szCs w:val="32"/>
        </w:rPr>
      </w:pPr>
      <w:r w:rsidRPr="002950B3">
        <w:rPr>
          <w:i w:val="0"/>
          <w:spacing w:val="-6"/>
          <w:sz w:val="32"/>
          <w:szCs w:val="32"/>
        </w:rPr>
        <w:t xml:space="preserve">Работа центра </w:t>
      </w:r>
      <w:r>
        <w:rPr>
          <w:i w:val="0"/>
          <w:spacing w:val="-6"/>
          <w:sz w:val="32"/>
          <w:szCs w:val="32"/>
        </w:rPr>
        <w:t xml:space="preserve">должна олицетворять </w:t>
      </w:r>
      <w:r w:rsidRPr="002950B3">
        <w:rPr>
          <w:i w:val="0"/>
          <w:spacing w:val="-6"/>
          <w:sz w:val="32"/>
          <w:szCs w:val="32"/>
        </w:rPr>
        <w:t xml:space="preserve">лучшие традиции клубных проектов, где созданы условия для удовлетворения полного пакета </w:t>
      </w:r>
      <w:r w:rsidRPr="002950B3">
        <w:rPr>
          <w:i w:val="0"/>
          <w:spacing w:val="-6"/>
          <w:sz w:val="32"/>
          <w:szCs w:val="32"/>
        </w:rPr>
        <w:lastRenderedPageBreak/>
        <w:t>потребительских услуг в разных сферах деятельности, объединенных общим принци</w:t>
      </w:r>
      <w:r>
        <w:rPr>
          <w:i w:val="0"/>
          <w:spacing w:val="-6"/>
          <w:sz w:val="32"/>
          <w:szCs w:val="32"/>
        </w:rPr>
        <w:t>пом – здоровый образ жизни</w:t>
      </w:r>
      <w:r w:rsidRPr="002950B3">
        <w:rPr>
          <w:i w:val="0"/>
          <w:spacing w:val="-6"/>
          <w:sz w:val="32"/>
          <w:szCs w:val="32"/>
        </w:rPr>
        <w:t xml:space="preserve">. </w:t>
      </w:r>
    </w:p>
    <w:p w:rsidR="002950B3" w:rsidRDefault="002950B3" w:rsidP="002950B3">
      <w:pPr>
        <w:spacing w:line="360" w:lineRule="auto"/>
        <w:ind w:firstLine="720"/>
        <w:jc w:val="both"/>
        <w:rPr>
          <w:i w:val="0"/>
          <w:spacing w:val="-6"/>
          <w:sz w:val="32"/>
          <w:szCs w:val="32"/>
        </w:rPr>
      </w:pPr>
      <w:r w:rsidRPr="002950B3">
        <w:rPr>
          <w:i w:val="0"/>
          <w:spacing w:val="-6"/>
          <w:sz w:val="32"/>
          <w:szCs w:val="32"/>
        </w:rPr>
        <w:t xml:space="preserve">Сегодня в республике имеется большое число самостоятельных ведомств и учреждений,  способных повлиять на формирование здорового образа жизни. А людям нужна система непрерывных и взаимосвязанных мер, направленных на гармонизацию </w:t>
      </w:r>
      <w:r>
        <w:rPr>
          <w:i w:val="0"/>
          <w:spacing w:val="-6"/>
          <w:sz w:val="32"/>
          <w:szCs w:val="32"/>
        </w:rPr>
        <w:t xml:space="preserve">их </w:t>
      </w:r>
      <w:r w:rsidRPr="002950B3">
        <w:rPr>
          <w:i w:val="0"/>
          <w:spacing w:val="-6"/>
          <w:sz w:val="32"/>
          <w:szCs w:val="32"/>
        </w:rPr>
        <w:t xml:space="preserve">личности. </w:t>
      </w:r>
    </w:p>
    <w:p w:rsidR="002950B3" w:rsidRDefault="003B60B9" w:rsidP="002950B3">
      <w:pPr>
        <w:spacing w:line="360" w:lineRule="auto"/>
        <w:ind w:firstLine="720"/>
        <w:jc w:val="both"/>
        <w:rPr>
          <w:i w:val="0"/>
          <w:spacing w:val="-6"/>
          <w:sz w:val="32"/>
          <w:szCs w:val="32"/>
        </w:rPr>
      </w:pPr>
      <w:proofErr w:type="spellStart"/>
      <w:r>
        <w:rPr>
          <w:i w:val="0"/>
          <w:spacing w:val="-6"/>
          <w:sz w:val="32"/>
          <w:szCs w:val="32"/>
        </w:rPr>
        <w:t>Здравостроительство</w:t>
      </w:r>
      <w:proofErr w:type="spellEnd"/>
      <w:r>
        <w:rPr>
          <w:i w:val="0"/>
          <w:spacing w:val="-6"/>
          <w:sz w:val="32"/>
          <w:szCs w:val="32"/>
        </w:rPr>
        <w:t xml:space="preserve"> – проект, повышающий конкурентоспособность региона.</w:t>
      </w:r>
    </w:p>
    <w:p w:rsidR="003B60B9" w:rsidRDefault="003B60B9" w:rsidP="002950B3">
      <w:pPr>
        <w:spacing w:line="360" w:lineRule="auto"/>
        <w:ind w:firstLine="720"/>
        <w:jc w:val="both"/>
        <w:rPr>
          <w:b/>
          <w:i w:val="0"/>
          <w:spacing w:val="-6"/>
          <w:sz w:val="32"/>
          <w:szCs w:val="32"/>
        </w:rPr>
      </w:pPr>
    </w:p>
    <w:p w:rsidR="002950B3" w:rsidRPr="002950B3" w:rsidRDefault="002950B3" w:rsidP="002950B3">
      <w:pPr>
        <w:spacing w:line="360" w:lineRule="auto"/>
        <w:ind w:firstLine="720"/>
        <w:jc w:val="both"/>
        <w:rPr>
          <w:b/>
          <w:i w:val="0"/>
          <w:spacing w:val="-6"/>
          <w:sz w:val="32"/>
          <w:szCs w:val="32"/>
        </w:rPr>
      </w:pPr>
    </w:p>
    <w:p w:rsidR="00B4073B" w:rsidRPr="001C4793" w:rsidRDefault="00B4073B" w:rsidP="006B46B8">
      <w:pPr>
        <w:spacing w:line="360" w:lineRule="auto"/>
        <w:ind w:firstLine="720"/>
        <w:jc w:val="both"/>
        <w:rPr>
          <w:i w:val="0"/>
          <w:spacing w:val="-6"/>
          <w:sz w:val="32"/>
          <w:szCs w:val="32"/>
        </w:rPr>
      </w:pPr>
    </w:p>
    <w:p w:rsidR="009612D8" w:rsidRDefault="009612D8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05198B" w:rsidRDefault="0005198B" w:rsidP="009612D8">
      <w:pPr>
        <w:spacing w:line="360" w:lineRule="auto"/>
        <w:ind w:firstLine="720"/>
        <w:jc w:val="both"/>
        <w:rPr>
          <w:sz w:val="32"/>
          <w:szCs w:val="32"/>
        </w:rPr>
      </w:pPr>
    </w:p>
    <w:p w:rsidR="00330E32" w:rsidRDefault="00330E32" w:rsidP="00330E32">
      <w:pPr>
        <w:spacing w:line="360" w:lineRule="auto"/>
        <w:jc w:val="both"/>
        <w:rPr>
          <w:sz w:val="32"/>
          <w:szCs w:val="32"/>
          <w:lang w:val="en-US"/>
        </w:rPr>
      </w:pPr>
    </w:p>
    <w:p w:rsidR="00330E32" w:rsidRDefault="00330E32" w:rsidP="00330E32">
      <w:pPr>
        <w:spacing w:line="360" w:lineRule="auto"/>
        <w:jc w:val="both"/>
        <w:rPr>
          <w:sz w:val="32"/>
          <w:szCs w:val="32"/>
          <w:lang w:val="en-US"/>
        </w:rPr>
      </w:pPr>
    </w:p>
    <w:p w:rsidR="00330E32" w:rsidRDefault="00330E32" w:rsidP="00330E32">
      <w:pPr>
        <w:spacing w:line="360" w:lineRule="auto"/>
        <w:jc w:val="both"/>
        <w:rPr>
          <w:sz w:val="32"/>
          <w:szCs w:val="32"/>
          <w:lang w:val="en-US"/>
        </w:rPr>
      </w:pPr>
    </w:p>
    <w:p w:rsidR="00330E32" w:rsidRDefault="00330E32" w:rsidP="00330E32">
      <w:pPr>
        <w:spacing w:line="360" w:lineRule="auto"/>
        <w:jc w:val="both"/>
        <w:rPr>
          <w:sz w:val="32"/>
          <w:szCs w:val="32"/>
          <w:lang w:val="en-US"/>
        </w:rPr>
      </w:pPr>
    </w:p>
    <w:sectPr w:rsidR="00330E32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1F" w:rsidRDefault="00C05E1F">
      <w:r>
        <w:separator/>
      </w:r>
    </w:p>
  </w:endnote>
  <w:endnote w:type="continuationSeparator" w:id="0">
    <w:p w:rsidR="00C05E1F" w:rsidRDefault="00C0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a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1F" w:rsidRDefault="00C05E1F">
      <w:r>
        <w:separator/>
      </w:r>
    </w:p>
  </w:footnote>
  <w:footnote w:type="continuationSeparator" w:id="0">
    <w:p w:rsidR="00C05E1F" w:rsidRDefault="00C05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8C" w:rsidRDefault="00F55A8C" w:rsidP="003540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F55A8C" w:rsidRDefault="00F55A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8C" w:rsidRDefault="00F55A8C" w:rsidP="003540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0202">
      <w:rPr>
        <w:rStyle w:val="a7"/>
      </w:rPr>
      <w:t>14</w:t>
    </w:r>
    <w:r>
      <w:rPr>
        <w:rStyle w:val="a7"/>
      </w:rPr>
      <w:fldChar w:fldCharType="end"/>
    </w:r>
  </w:p>
  <w:p w:rsidR="00F55A8C" w:rsidRDefault="00F55A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1806"/>
    <w:multiLevelType w:val="hybridMultilevel"/>
    <w:tmpl w:val="C5A84718"/>
    <w:lvl w:ilvl="0" w:tplc="E656F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0F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04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20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0C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E6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E7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8F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08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006E28"/>
    <w:multiLevelType w:val="multilevel"/>
    <w:tmpl w:val="8EC4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DB4E34"/>
    <w:multiLevelType w:val="hybridMultilevel"/>
    <w:tmpl w:val="F1C6EDDC"/>
    <w:lvl w:ilvl="0" w:tplc="A9489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42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46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8F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0A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08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A44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0D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86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035885"/>
    <w:multiLevelType w:val="multilevel"/>
    <w:tmpl w:val="7C44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C7863"/>
    <w:multiLevelType w:val="multilevel"/>
    <w:tmpl w:val="965A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C7891"/>
    <w:multiLevelType w:val="multilevel"/>
    <w:tmpl w:val="3018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6410A0"/>
    <w:multiLevelType w:val="multilevel"/>
    <w:tmpl w:val="FE1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A97FBA"/>
    <w:multiLevelType w:val="multilevel"/>
    <w:tmpl w:val="C18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2C1A6F"/>
    <w:multiLevelType w:val="multilevel"/>
    <w:tmpl w:val="A3C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F24CE2"/>
    <w:multiLevelType w:val="hybridMultilevel"/>
    <w:tmpl w:val="8EE095FA"/>
    <w:lvl w:ilvl="0" w:tplc="35CE6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4CA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2A7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A3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7E2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28F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CD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3C0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261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73"/>
    <w:rsid w:val="000360FF"/>
    <w:rsid w:val="00041162"/>
    <w:rsid w:val="0005198B"/>
    <w:rsid w:val="00053362"/>
    <w:rsid w:val="00077E9C"/>
    <w:rsid w:val="000821FD"/>
    <w:rsid w:val="000E1331"/>
    <w:rsid w:val="000F4B6C"/>
    <w:rsid w:val="00103E43"/>
    <w:rsid w:val="00104DAC"/>
    <w:rsid w:val="00115B80"/>
    <w:rsid w:val="00124E5A"/>
    <w:rsid w:val="00141DBA"/>
    <w:rsid w:val="00143552"/>
    <w:rsid w:val="0014767B"/>
    <w:rsid w:val="00195AFD"/>
    <w:rsid w:val="001C4793"/>
    <w:rsid w:val="001D14D0"/>
    <w:rsid w:val="001E7780"/>
    <w:rsid w:val="001F14FF"/>
    <w:rsid w:val="0021759A"/>
    <w:rsid w:val="00221249"/>
    <w:rsid w:val="00231C8B"/>
    <w:rsid w:val="00267A73"/>
    <w:rsid w:val="002950B3"/>
    <w:rsid w:val="002B03F4"/>
    <w:rsid w:val="002D03CA"/>
    <w:rsid w:val="002F2D5D"/>
    <w:rsid w:val="0030046D"/>
    <w:rsid w:val="0030732E"/>
    <w:rsid w:val="00316AA2"/>
    <w:rsid w:val="00330E32"/>
    <w:rsid w:val="003478F4"/>
    <w:rsid w:val="003540DA"/>
    <w:rsid w:val="00360794"/>
    <w:rsid w:val="00372DA7"/>
    <w:rsid w:val="003763A3"/>
    <w:rsid w:val="00383021"/>
    <w:rsid w:val="003B01B4"/>
    <w:rsid w:val="003B60B9"/>
    <w:rsid w:val="003C0202"/>
    <w:rsid w:val="003E513E"/>
    <w:rsid w:val="003F34CF"/>
    <w:rsid w:val="00421D71"/>
    <w:rsid w:val="0042429F"/>
    <w:rsid w:val="00442AC1"/>
    <w:rsid w:val="00461B5D"/>
    <w:rsid w:val="00465AE7"/>
    <w:rsid w:val="004847A4"/>
    <w:rsid w:val="00486AED"/>
    <w:rsid w:val="004976F0"/>
    <w:rsid w:val="004A0CC7"/>
    <w:rsid w:val="00554F90"/>
    <w:rsid w:val="00567A96"/>
    <w:rsid w:val="00583E2E"/>
    <w:rsid w:val="005854B8"/>
    <w:rsid w:val="005974A1"/>
    <w:rsid w:val="005A54DC"/>
    <w:rsid w:val="005B4E99"/>
    <w:rsid w:val="005B7D2A"/>
    <w:rsid w:val="005C1389"/>
    <w:rsid w:val="005C17F3"/>
    <w:rsid w:val="005D23C3"/>
    <w:rsid w:val="00626DF6"/>
    <w:rsid w:val="0063766F"/>
    <w:rsid w:val="00637F54"/>
    <w:rsid w:val="0065173B"/>
    <w:rsid w:val="0067089B"/>
    <w:rsid w:val="00681710"/>
    <w:rsid w:val="006B30A9"/>
    <w:rsid w:val="006B3895"/>
    <w:rsid w:val="006B46B8"/>
    <w:rsid w:val="006F0D4B"/>
    <w:rsid w:val="00700673"/>
    <w:rsid w:val="007335DC"/>
    <w:rsid w:val="00735EBC"/>
    <w:rsid w:val="0074227A"/>
    <w:rsid w:val="00747561"/>
    <w:rsid w:val="00772549"/>
    <w:rsid w:val="00794FC3"/>
    <w:rsid w:val="007A223F"/>
    <w:rsid w:val="007E64E7"/>
    <w:rsid w:val="00806216"/>
    <w:rsid w:val="00823C51"/>
    <w:rsid w:val="00824433"/>
    <w:rsid w:val="00844FBD"/>
    <w:rsid w:val="00851D75"/>
    <w:rsid w:val="008566BC"/>
    <w:rsid w:val="00861534"/>
    <w:rsid w:val="008623CF"/>
    <w:rsid w:val="00873C47"/>
    <w:rsid w:val="00882210"/>
    <w:rsid w:val="00884F95"/>
    <w:rsid w:val="0088590E"/>
    <w:rsid w:val="008A2574"/>
    <w:rsid w:val="008C1A18"/>
    <w:rsid w:val="008D612C"/>
    <w:rsid w:val="008E14B5"/>
    <w:rsid w:val="009028CC"/>
    <w:rsid w:val="00950ED4"/>
    <w:rsid w:val="009612D8"/>
    <w:rsid w:val="00961451"/>
    <w:rsid w:val="009942FF"/>
    <w:rsid w:val="00997EF1"/>
    <w:rsid w:val="009A61A8"/>
    <w:rsid w:val="009D0070"/>
    <w:rsid w:val="009E15CA"/>
    <w:rsid w:val="009E4B03"/>
    <w:rsid w:val="009F7AB5"/>
    <w:rsid w:val="00A05D64"/>
    <w:rsid w:val="00A06366"/>
    <w:rsid w:val="00A11E60"/>
    <w:rsid w:val="00A149BC"/>
    <w:rsid w:val="00A16706"/>
    <w:rsid w:val="00A300D6"/>
    <w:rsid w:val="00A31429"/>
    <w:rsid w:val="00A3489E"/>
    <w:rsid w:val="00A67976"/>
    <w:rsid w:val="00A70A7B"/>
    <w:rsid w:val="00A773B1"/>
    <w:rsid w:val="00A97152"/>
    <w:rsid w:val="00AB2E53"/>
    <w:rsid w:val="00AC0DD0"/>
    <w:rsid w:val="00AE535A"/>
    <w:rsid w:val="00AF39B1"/>
    <w:rsid w:val="00B23839"/>
    <w:rsid w:val="00B34635"/>
    <w:rsid w:val="00B4073B"/>
    <w:rsid w:val="00B429BE"/>
    <w:rsid w:val="00B715C2"/>
    <w:rsid w:val="00BA0BBB"/>
    <w:rsid w:val="00BB4719"/>
    <w:rsid w:val="00BB6D57"/>
    <w:rsid w:val="00C042B4"/>
    <w:rsid w:val="00C05E1F"/>
    <w:rsid w:val="00C12D3B"/>
    <w:rsid w:val="00C248C9"/>
    <w:rsid w:val="00C32024"/>
    <w:rsid w:val="00C347C7"/>
    <w:rsid w:val="00C45011"/>
    <w:rsid w:val="00C50102"/>
    <w:rsid w:val="00C54B45"/>
    <w:rsid w:val="00C74808"/>
    <w:rsid w:val="00C85DD6"/>
    <w:rsid w:val="00C924F1"/>
    <w:rsid w:val="00C94F52"/>
    <w:rsid w:val="00CA0F4F"/>
    <w:rsid w:val="00CB60C0"/>
    <w:rsid w:val="00CD3FC2"/>
    <w:rsid w:val="00CD718D"/>
    <w:rsid w:val="00CE5C6B"/>
    <w:rsid w:val="00D17056"/>
    <w:rsid w:val="00D20CCF"/>
    <w:rsid w:val="00D32300"/>
    <w:rsid w:val="00D40E14"/>
    <w:rsid w:val="00D50F1C"/>
    <w:rsid w:val="00D54F21"/>
    <w:rsid w:val="00D55011"/>
    <w:rsid w:val="00D76E05"/>
    <w:rsid w:val="00D83A53"/>
    <w:rsid w:val="00D860CA"/>
    <w:rsid w:val="00D86122"/>
    <w:rsid w:val="00D91CE3"/>
    <w:rsid w:val="00D95784"/>
    <w:rsid w:val="00DE7CB3"/>
    <w:rsid w:val="00E046C8"/>
    <w:rsid w:val="00E04DE9"/>
    <w:rsid w:val="00E33578"/>
    <w:rsid w:val="00E36957"/>
    <w:rsid w:val="00E45222"/>
    <w:rsid w:val="00E45731"/>
    <w:rsid w:val="00E47E70"/>
    <w:rsid w:val="00E568D4"/>
    <w:rsid w:val="00E64806"/>
    <w:rsid w:val="00E7456E"/>
    <w:rsid w:val="00ED2977"/>
    <w:rsid w:val="00EE635C"/>
    <w:rsid w:val="00EF39D9"/>
    <w:rsid w:val="00EF498B"/>
    <w:rsid w:val="00F11083"/>
    <w:rsid w:val="00F1585A"/>
    <w:rsid w:val="00F203DB"/>
    <w:rsid w:val="00F511DB"/>
    <w:rsid w:val="00F52451"/>
    <w:rsid w:val="00F55A8C"/>
    <w:rsid w:val="00F77A5B"/>
    <w:rsid w:val="00F8677C"/>
    <w:rsid w:val="00FA38B6"/>
    <w:rsid w:val="00FB4033"/>
    <w:rsid w:val="00FC40DC"/>
    <w:rsid w:val="00FE44C6"/>
    <w:rsid w:val="00FF08BE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00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F52"/>
    <w:pPr>
      <w:keepNext/>
      <w:spacing w:before="240" w:after="60"/>
      <w:outlineLvl w:val="0"/>
    </w:pPr>
    <w:rPr>
      <w:rFonts w:ascii="Cambria" w:hAnsi="Cambria"/>
      <w:b/>
      <w:bCs/>
      <w:i w:val="0"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2300"/>
    <w:rPr>
      <w:color w:val="336699"/>
      <w:u w:val="single"/>
    </w:rPr>
  </w:style>
  <w:style w:type="paragraph" w:styleId="a4">
    <w:name w:val="Normal (Web)"/>
    <w:basedOn w:val="a"/>
    <w:uiPriority w:val="99"/>
    <w:rsid w:val="00D32300"/>
    <w:pPr>
      <w:ind w:firstLine="617"/>
    </w:pPr>
    <w:rPr>
      <w:i w:val="0"/>
      <w:sz w:val="18"/>
      <w:szCs w:val="18"/>
    </w:rPr>
  </w:style>
  <w:style w:type="paragraph" w:styleId="a5">
    <w:name w:val="header"/>
    <w:basedOn w:val="a"/>
    <w:link w:val="a6"/>
    <w:rsid w:val="00D323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32300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styleId="a7">
    <w:name w:val="page number"/>
    <w:basedOn w:val="a0"/>
    <w:rsid w:val="00D32300"/>
  </w:style>
  <w:style w:type="paragraph" w:styleId="2">
    <w:name w:val="Body Text Indent 2"/>
    <w:basedOn w:val="a"/>
    <w:link w:val="20"/>
    <w:rsid w:val="009612D8"/>
    <w:pPr>
      <w:spacing w:after="120" w:line="480" w:lineRule="auto"/>
      <w:ind w:left="283"/>
    </w:pPr>
    <w:rPr>
      <w:i w:val="0"/>
      <w:color w:val="auto"/>
    </w:rPr>
  </w:style>
  <w:style w:type="character" w:customStyle="1" w:styleId="20">
    <w:name w:val="Основной текст с отступом 2 Знак"/>
    <w:basedOn w:val="a0"/>
    <w:link w:val="2"/>
    <w:rsid w:val="00961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335DC"/>
    <w:rPr>
      <w:i/>
      <w:iCs/>
    </w:rPr>
  </w:style>
  <w:style w:type="character" w:styleId="a9">
    <w:name w:val="Strong"/>
    <w:basedOn w:val="a0"/>
    <w:uiPriority w:val="22"/>
    <w:qFormat/>
    <w:rsid w:val="007335DC"/>
    <w:rPr>
      <w:b/>
      <w:bCs/>
    </w:rPr>
  </w:style>
  <w:style w:type="paragraph" w:customStyle="1" w:styleId="ConsPlusTitle">
    <w:name w:val="ConsPlusTitle"/>
    <w:uiPriority w:val="99"/>
    <w:rsid w:val="00823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5501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55011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D612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D612C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customStyle="1" w:styleId="ae">
    <w:name w:val="Знак"/>
    <w:basedOn w:val="a"/>
    <w:rsid w:val="008D612C"/>
    <w:pPr>
      <w:spacing w:before="100" w:beforeAutospacing="1" w:after="100" w:afterAutospacing="1"/>
    </w:pPr>
    <w:rPr>
      <w:rFonts w:ascii="Tahoma" w:hAnsi="Tahoma"/>
      <w:i w:val="0"/>
      <w:color w:val="auto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14767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767B"/>
    <w:rPr>
      <w:rFonts w:ascii="Tahoma" w:eastAsia="Times New Roman" w:hAnsi="Tahoma" w:cs="Tahoma"/>
      <w:i/>
      <w:color w:val="000000"/>
      <w:sz w:val="16"/>
      <w:szCs w:val="16"/>
      <w:lang w:eastAsia="ru-RU"/>
    </w:rPr>
  </w:style>
  <w:style w:type="character" w:customStyle="1" w:styleId="newstext">
    <w:name w:val="newstext"/>
    <w:rsid w:val="00C94F52"/>
  </w:style>
  <w:style w:type="character" w:customStyle="1" w:styleId="10">
    <w:name w:val="Заголовок 1 Знак"/>
    <w:basedOn w:val="a0"/>
    <w:link w:val="1"/>
    <w:rsid w:val="00C94F5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rtheader21">
    <w:name w:val="artheader21"/>
    <w:rsid w:val="00F11083"/>
    <w:rPr>
      <w:rFonts w:ascii="Arial tat" w:hAnsi="Arial tat" w:hint="default"/>
      <w:b/>
      <w:bCs/>
      <w:strike w:val="0"/>
      <w:dstrike w:val="0"/>
      <w:color w:val="1B81C9"/>
      <w:sz w:val="24"/>
      <w:szCs w:val="24"/>
      <w:u w:val="none"/>
      <w:effect w:val="none"/>
    </w:rPr>
  </w:style>
  <w:style w:type="paragraph" w:styleId="af1">
    <w:name w:val="List Paragraph"/>
    <w:basedOn w:val="a"/>
    <w:uiPriority w:val="34"/>
    <w:qFormat/>
    <w:rsid w:val="001C4793"/>
    <w:pPr>
      <w:ind w:left="720"/>
      <w:contextualSpacing/>
    </w:pPr>
    <w:rPr>
      <w:i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00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F52"/>
    <w:pPr>
      <w:keepNext/>
      <w:spacing w:before="240" w:after="60"/>
      <w:outlineLvl w:val="0"/>
    </w:pPr>
    <w:rPr>
      <w:rFonts w:ascii="Cambria" w:hAnsi="Cambria"/>
      <w:b/>
      <w:bCs/>
      <w:i w:val="0"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2300"/>
    <w:rPr>
      <w:color w:val="336699"/>
      <w:u w:val="single"/>
    </w:rPr>
  </w:style>
  <w:style w:type="paragraph" w:styleId="a4">
    <w:name w:val="Normal (Web)"/>
    <w:basedOn w:val="a"/>
    <w:uiPriority w:val="99"/>
    <w:rsid w:val="00D32300"/>
    <w:pPr>
      <w:ind w:firstLine="617"/>
    </w:pPr>
    <w:rPr>
      <w:i w:val="0"/>
      <w:sz w:val="18"/>
      <w:szCs w:val="18"/>
    </w:rPr>
  </w:style>
  <w:style w:type="paragraph" w:styleId="a5">
    <w:name w:val="header"/>
    <w:basedOn w:val="a"/>
    <w:link w:val="a6"/>
    <w:rsid w:val="00D323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32300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styleId="a7">
    <w:name w:val="page number"/>
    <w:basedOn w:val="a0"/>
    <w:rsid w:val="00D32300"/>
  </w:style>
  <w:style w:type="paragraph" w:styleId="2">
    <w:name w:val="Body Text Indent 2"/>
    <w:basedOn w:val="a"/>
    <w:link w:val="20"/>
    <w:rsid w:val="009612D8"/>
    <w:pPr>
      <w:spacing w:after="120" w:line="480" w:lineRule="auto"/>
      <w:ind w:left="283"/>
    </w:pPr>
    <w:rPr>
      <w:i w:val="0"/>
      <w:color w:val="auto"/>
    </w:rPr>
  </w:style>
  <w:style w:type="character" w:customStyle="1" w:styleId="20">
    <w:name w:val="Основной текст с отступом 2 Знак"/>
    <w:basedOn w:val="a0"/>
    <w:link w:val="2"/>
    <w:rsid w:val="00961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335DC"/>
    <w:rPr>
      <w:i/>
      <w:iCs/>
    </w:rPr>
  </w:style>
  <w:style w:type="character" w:styleId="a9">
    <w:name w:val="Strong"/>
    <w:basedOn w:val="a0"/>
    <w:uiPriority w:val="22"/>
    <w:qFormat/>
    <w:rsid w:val="007335DC"/>
    <w:rPr>
      <w:b/>
      <w:bCs/>
    </w:rPr>
  </w:style>
  <w:style w:type="paragraph" w:customStyle="1" w:styleId="ConsPlusTitle">
    <w:name w:val="ConsPlusTitle"/>
    <w:uiPriority w:val="99"/>
    <w:rsid w:val="00823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5501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55011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D612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D612C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customStyle="1" w:styleId="ae">
    <w:name w:val="Знак"/>
    <w:basedOn w:val="a"/>
    <w:rsid w:val="008D612C"/>
    <w:pPr>
      <w:spacing w:before="100" w:beforeAutospacing="1" w:after="100" w:afterAutospacing="1"/>
    </w:pPr>
    <w:rPr>
      <w:rFonts w:ascii="Tahoma" w:hAnsi="Tahoma"/>
      <w:i w:val="0"/>
      <w:color w:val="auto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14767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767B"/>
    <w:rPr>
      <w:rFonts w:ascii="Tahoma" w:eastAsia="Times New Roman" w:hAnsi="Tahoma" w:cs="Tahoma"/>
      <w:i/>
      <w:color w:val="000000"/>
      <w:sz w:val="16"/>
      <w:szCs w:val="16"/>
      <w:lang w:eastAsia="ru-RU"/>
    </w:rPr>
  </w:style>
  <w:style w:type="character" w:customStyle="1" w:styleId="newstext">
    <w:name w:val="newstext"/>
    <w:rsid w:val="00C94F52"/>
  </w:style>
  <w:style w:type="character" w:customStyle="1" w:styleId="10">
    <w:name w:val="Заголовок 1 Знак"/>
    <w:basedOn w:val="a0"/>
    <w:link w:val="1"/>
    <w:rsid w:val="00C94F5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rtheader21">
    <w:name w:val="artheader21"/>
    <w:rsid w:val="00F11083"/>
    <w:rPr>
      <w:rFonts w:ascii="Arial tat" w:hAnsi="Arial tat" w:hint="default"/>
      <w:b/>
      <w:bCs/>
      <w:strike w:val="0"/>
      <w:dstrike w:val="0"/>
      <w:color w:val="1B81C9"/>
      <w:sz w:val="24"/>
      <w:szCs w:val="24"/>
      <w:u w:val="none"/>
      <w:effect w:val="none"/>
    </w:rPr>
  </w:style>
  <w:style w:type="paragraph" w:styleId="af1">
    <w:name w:val="List Paragraph"/>
    <w:basedOn w:val="a"/>
    <w:uiPriority w:val="34"/>
    <w:qFormat/>
    <w:rsid w:val="001C4793"/>
    <w:pPr>
      <w:ind w:left="720"/>
      <w:contextualSpacing/>
    </w:pPr>
    <w:rPr>
      <w:i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0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A60F-3F76-4461-B3AA-F3586CCE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27</Pages>
  <Words>4985</Words>
  <Characters>28420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Д. Хафизова</dc:creator>
  <cp:keywords/>
  <dc:description/>
  <cp:lastModifiedBy>Гульнара И. Сабирова</cp:lastModifiedBy>
  <cp:revision>133</cp:revision>
  <cp:lastPrinted>2011-08-25T08:24:00Z</cp:lastPrinted>
  <dcterms:created xsi:type="dcterms:W3CDTF">2011-08-23T07:02:00Z</dcterms:created>
  <dcterms:modified xsi:type="dcterms:W3CDTF">2011-08-26T07:16:00Z</dcterms:modified>
</cp:coreProperties>
</file>