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95" w:rsidRDefault="00F55095" w:rsidP="00F55095">
      <w:pPr>
        <w:tabs>
          <w:tab w:val="left" w:pos="142"/>
        </w:tabs>
        <w:spacing w:after="0"/>
        <w:jc w:val="center"/>
        <w:rPr>
          <w:rFonts w:ascii="Times New Roman" w:hAnsi="Times New Roman"/>
          <w:sz w:val="28"/>
          <w:szCs w:val="28"/>
        </w:rPr>
      </w:pPr>
      <w:bookmarkStart w:id="0" w:name="_GoBack"/>
      <w:bookmarkEnd w:id="0"/>
      <w:r>
        <w:rPr>
          <w:rFonts w:ascii="Times New Roman" w:hAnsi="Times New Roman"/>
          <w:sz w:val="28"/>
          <w:szCs w:val="28"/>
        </w:rPr>
        <w:t>Общероссийская общественная организация</w:t>
      </w:r>
    </w:p>
    <w:p w:rsidR="00F55095" w:rsidRDefault="00F55095" w:rsidP="00F55095">
      <w:pPr>
        <w:tabs>
          <w:tab w:val="left" w:pos="142"/>
        </w:tabs>
        <w:spacing w:after="0"/>
        <w:jc w:val="center"/>
        <w:rPr>
          <w:rFonts w:ascii="Times New Roman" w:hAnsi="Times New Roman"/>
          <w:b/>
          <w:sz w:val="28"/>
          <w:szCs w:val="28"/>
        </w:rPr>
      </w:pPr>
      <w:r>
        <w:rPr>
          <w:rFonts w:ascii="Times New Roman" w:hAnsi="Times New Roman"/>
          <w:sz w:val="28"/>
          <w:szCs w:val="28"/>
        </w:rPr>
        <w:t xml:space="preserve"> «Российское общество скорой медицинской помощи»</w:t>
      </w: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spacing w:after="0"/>
        <w:jc w:val="center"/>
        <w:rPr>
          <w:rFonts w:ascii="Times New Roman" w:hAnsi="Times New Roman"/>
          <w:b/>
          <w:sz w:val="28"/>
          <w:szCs w:val="28"/>
        </w:rPr>
      </w:pPr>
      <w:r>
        <w:rPr>
          <w:rFonts w:ascii="Times New Roman" w:hAnsi="Times New Roman"/>
          <w:b/>
          <w:sz w:val="28"/>
          <w:szCs w:val="28"/>
        </w:rPr>
        <w:t xml:space="preserve">КЛИНИЧЕСКИЕ РЕКОМЕНДАЦИИ (ПРОТОКОЛ) </w:t>
      </w:r>
      <w:r w:rsidR="00B94F64">
        <w:rPr>
          <w:rFonts w:ascii="Times New Roman" w:hAnsi="Times New Roman"/>
          <w:b/>
          <w:sz w:val="28"/>
          <w:szCs w:val="28"/>
        </w:rPr>
        <w:t xml:space="preserve">ПО ОКАЗАНИЮ </w:t>
      </w:r>
      <w:r>
        <w:rPr>
          <w:rFonts w:ascii="Times New Roman" w:hAnsi="Times New Roman"/>
          <w:b/>
          <w:sz w:val="28"/>
          <w:szCs w:val="28"/>
        </w:rPr>
        <w:t xml:space="preserve">СКОРОЙ МЕДИЦИНСКОЙ ПОМОЩИ </w:t>
      </w:r>
      <w:r w:rsidRPr="004F1898">
        <w:rPr>
          <w:rFonts w:ascii="Times New Roman" w:hAnsi="Times New Roman" w:cs="Times New Roman"/>
          <w:b/>
          <w:sz w:val="28"/>
          <w:szCs w:val="28"/>
        </w:rPr>
        <w:t>ПРИ САМОПРОИЗВОЛЬНЫХ РОДАХ</w:t>
      </w:r>
    </w:p>
    <w:p w:rsidR="00F55095" w:rsidRDefault="00F55095" w:rsidP="00F55095">
      <w:pPr>
        <w:tabs>
          <w:tab w:val="left" w:pos="142"/>
        </w:tabs>
        <w:spacing w:after="0"/>
        <w:jc w:val="center"/>
        <w:rPr>
          <w:rFonts w:ascii="Times New Roman" w:hAnsi="Times New Roman"/>
          <w:b/>
          <w:sz w:val="28"/>
          <w:szCs w:val="28"/>
          <w:u w:val="single"/>
        </w:rPr>
      </w:pPr>
    </w:p>
    <w:p w:rsidR="00F55095" w:rsidRDefault="00F55095" w:rsidP="00F55095">
      <w:pPr>
        <w:tabs>
          <w:tab w:val="left" w:pos="142"/>
        </w:tabs>
        <w:spacing w:after="0"/>
        <w:rPr>
          <w:rFonts w:ascii="Times New Roman" w:hAnsi="Times New Roman"/>
          <w:sz w:val="28"/>
          <w:szCs w:val="28"/>
        </w:rPr>
      </w:pPr>
    </w:p>
    <w:p w:rsidR="00F55095" w:rsidRDefault="00F55095" w:rsidP="00F55095">
      <w:pPr>
        <w:tabs>
          <w:tab w:val="left" w:pos="142"/>
        </w:tabs>
        <w:spacing w:after="0"/>
        <w:rPr>
          <w:rFonts w:ascii="Times New Roman" w:hAnsi="Times New Roman"/>
          <w:sz w:val="28"/>
          <w:szCs w:val="28"/>
        </w:rPr>
      </w:pPr>
    </w:p>
    <w:p w:rsidR="00F55095" w:rsidRDefault="00F55095" w:rsidP="00F55095">
      <w:pPr>
        <w:tabs>
          <w:tab w:val="left" w:pos="142"/>
        </w:tabs>
        <w:spacing w:after="0"/>
        <w:ind w:left="5245"/>
        <w:rPr>
          <w:rFonts w:ascii="Times New Roman" w:hAnsi="Times New Roman"/>
          <w:sz w:val="28"/>
          <w:szCs w:val="28"/>
        </w:rPr>
      </w:pPr>
      <w:r>
        <w:rPr>
          <w:rFonts w:ascii="Times New Roman" w:hAnsi="Times New Roman"/>
          <w:sz w:val="28"/>
          <w:szCs w:val="28"/>
        </w:rPr>
        <w:t>Утверждены на заседании Правления общероссийской общественной организации «Российское общество скорой медицинской помощи» 23 января 2014 г. в г. Казани</w:t>
      </w: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b/>
          <w:sz w:val="28"/>
          <w:szCs w:val="28"/>
        </w:rPr>
      </w:pPr>
    </w:p>
    <w:p w:rsidR="00F55095" w:rsidRDefault="00F55095" w:rsidP="00F55095">
      <w:pPr>
        <w:tabs>
          <w:tab w:val="left" w:pos="142"/>
        </w:tabs>
        <w:spacing w:after="0"/>
        <w:jc w:val="center"/>
        <w:rPr>
          <w:rFonts w:ascii="Times New Roman" w:hAnsi="Times New Roman"/>
          <w:sz w:val="28"/>
          <w:szCs w:val="28"/>
        </w:rPr>
      </w:pPr>
    </w:p>
    <w:p w:rsidR="00F55095" w:rsidRDefault="00F55095" w:rsidP="00F55095">
      <w:pPr>
        <w:tabs>
          <w:tab w:val="left" w:pos="142"/>
        </w:tabs>
        <w:spacing w:after="0"/>
        <w:jc w:val="center"/>
        <w:rPr>
          <w:rFonts w:ascii="Times New Roman" w:hAnsi="Times New Roman"/>
          <w:sz w:val="28"/>
          <w:szCs w:val="28"/>
        </w:rPr>
      </w:pPr>
    </w:p>
    <w:p w:rsidR="00F55095" w:rsidRDefault="00F55095" w:rsidP="00F55095">
      <w:pPr>
        <w:tabs>
          <w:tab w:val="left" w:pos="142"/>
        </w:tabs>
        <w:spacing w:after="0"/>
        <w:jc w:val="center"/>
        <w:rPr>
          <w:rFonts w:ascii="Times New Roman" w:hAnsi="Times New Roman"/>
          <w:sz w:val="28"/>
          <w:szCs w:val="28"/>
        </w:rPr>
      </w:pPr>
    </w:p>
    <w:p w:rsidR="00F55095" w:rsidRDefault="00F55095" w:rsidP="00F55095">
      <w:pPr>
        <w:tabs>
          <w:tab w:val="left" w:pos="142"/>
        </w:tabs>
        <w:spacing w:after="0"/>
        <w:jc w:val="center"/>
        <w:rPr>
          <w:rFonts w:ascii="Times New Roman" w:hAnsi="Times New Roman"/>
          <w:sz w:val="28"/>
          <w:szCs w:val="28"/>
        </w:rPr>
      </w:pPr>
    </w:p>
    <w:p w:rsidR="00F55095" w:rsidRDefault="00F55095" w:rsidP="00F55095">
      <w:pPr>
        <w:tabs>
          <w:tab w:val="left" w:pos="142"/>
        </w:tabs>
        <w:spacing w:after="0"/>
        <w:jc w:val="center"/>
        <w:rPr>
          <w:rFonts w:ascii="Times New Roman" w:hAnsi="Times New Roman"/>
          <w:sz w:val="28"/>
          <w:szCs w:val="28"/>
        </w:rPr>
      </w:pPr>
    </w:p>
    <w:p w:rsidR="00F55095" w:rsidRDefault="00F55095" w:rsidP="00F55095">
      <w:pPr>
        <w:tabs>
          <w:tab w:val="left" w:pos="142"/>
        </w:tabs>
        <w:spacing w:after="0"/>
        <w:jc w:val="center"/>
        <w:rPr>
          <w:rFonts w:ascii="Times New Roman" w:hAnsi="Times New Roman"/>
          <w:sz w:val="28"/>
          <w:szCs w:val="28"/>
        </w:rPr>
      </w:pPr>
      <w:r>
        <w:rPr>
          <w:rFonts w:ascii="Times New Roman" w:hAnsi="Times New Roman"/>
          <w:sz w:val="28"/>
          <w:szCs w:val="28"/>
        </w:rPr>
        <w:t>2014 г.</w:t>
      </w:r>
    </w:p>
    <w:p w:rsidR="001D228D" w:rsidRPr="004F1898" w:rsidRDefault="001D228D" w:rsidP="004F1898">
      <w:pPr>
        <w:spacing w:after="0" w:line="360" w:lineRule="auto"/>
        <w:jc w:val="center"/>
        <w:rPr>
          <w:rFonts w:ascii="Times New Roman" w:hAnsi="Times New Roman" w:cs="Times New Roman"/>
          <w:b/>
          <w:sz w:val="28"/>
          <w:szCs w:val="28"/>
        </w:rPr>
      </w:pPr>
      <w:r w:rsidRPr="004F1898">
        <w:rPr>
          <w:rFonts w:ascii="Times New Roman" w:hAnsi="Times New Roman" w:cs="Times New Roman"/>
          <w:b/>
          <w:sz w:val="28"/>
          <w:szCs w:val="28"/>
        </w:rPr>
        <w:lastRenderedPageBreak/>
        <w:t xml:space="preserve">КЛИНИЧЕСКИЕ РЕКОМЕНДАЦИИ (ПРОТОКОЛ) </w:t>
      </w:r>
      <w:r w:rsidR="00B94F64">
        <w:rPr>
          <w:rFonts w:ascii="Times New Roman" w:hAnsi="Times New Roman"/>
          <w:b/>
          <w:sz w:val="28"/>
          <w:szCs w:val="28"/>
        </w:rPr>
        <w:t xml:space="preserve">ПО ОКАЗАНИЮ </w:t>
      </w:r>
      <w:r w:rsidRPr="004F1898">
        <w:rPr>
          <w:rFonts w:ascii="Times New Roman" w:hAnsi="Times New Roman" w:cs="Times New Roman"/>
          <w:b/>
          <w:sz w:val="28"/>
          <w:szCs w:val="28"/>
        </w:rPr>
        <w:t xml:space="preserve">СКОРОЙ МЕДИЦИНСКОЙ ПОМОЩИ ПРИ </w:t>
      </w:r>
      <w:r w:rsidR="004F51CB" w:rsidRPr="004F1898">
        <w:rPr>
          <w:rFonts w:ascii="Times New Roman" w:hAnsi="Times New Roman" w:cs="Times New Roman"/>
          <w:b/>
          <w:sz w:val="28"/>
          <w:szCs w:val="28"/>
        </w:rPr>
        <w:t>САМОПРОИЗВОЛЬНЫХ РОДАХ</w:t>
      </w:r>
    </w:p>
    <w:p w:rsidR="004F1898" w:rsidRPr="004F1898" w:rsidRDefault="004F1898" w:rsidP="004F1898">
      <w:pPr>
        <w:pStyle w:val="a4"/>
        <w:suppressAutoHyphens/>
        <w:spacing w:before="0" w:beforeAutospacing="0" w:after="0" w:afterAutospacing="0" w:line="360" w:lineRule="auto"/>
        <w:jc w:val="both"/>
        <w:rPr>
          <w:b/>
          <w:caps/>
          <w:sz w:val="28"/>
          <w:szCs w:val="28"/>
        </w:rPr>
      </w:pPr>
      <w:r w:rsidRPr="004F1898">
        <w:rPr>
          <w:b/>
          <w:caps/>
          <w:sz w:val="28"/>
          <w:szCs w:val="28"/>
        </w:rPr>
        <w:t xml:space="preserve">Авторы: </w:t>
      </w:r>
      <w:r w:rsidRPr="004F1898">
        <w:rPr>
          <w:caps/>
          <w:sz w:val="28"/>
          <w:szCs w:val="28"/>
        </w:rPr>
        <w:t xml:space="preserve">Н.Н. </w:t>
      </w:r>
      <w:proofErr w:type="spellStart"/>
      <w:r w:rsidRPr="004F1898">
        <w:rPr>
          <w:caps/>
          <w:sz w:val="28"/>
          <w:szCs w:val="28"/>
        </w:rPr>
        <w:t>Р</w:t>
      </w:r>
      <w:r w:rsidRPr="004F1898">
        <w:rPr>
          <w:sz w:val="28"/>
          <w:szCs w:val="28"/>
        </w:rPr>
        <w:t>ухляда</w:t>
      </w:r>
      <w:proofErr w:type="spellEnd"/>
      <w:r w:rsidRPr="004F1898">
        <w:rPr>
          <w:sz w:val="28"/>
          <w:szCs w:val="28"/>
        </w:rPr>
        <w:t xml:space="preserve">, руководитель </w:t>
      </w:r>
      <w:proofErr w:type="gramStart"/>
      <w:r w:rsidRPr="004F1898">
        <w:rPr>
          <w:sz w:val="28"/>
          <w:szCs w:val="28"/>
        </w:rPr>
        <w:t>отдела гинекологии Санкт-Петербургского научно-исследовательского института скорой помощи имени</w:t>
      </w:r>
      <w:proofErr w:type="gramEnd"/>
      <w:r w:rsidRPr="004F1898">
        <w:rPr>
          <w:sz w:val="28"/>
          <w:szCs w:val="28"/>
        </w:rPr>
        <w:t xml:space="preserve"> И.И. </w:t>
      </w:r>
      <w:proofErr w:type="spellStart"/>
      <w:r w:rsidRPr="004F1898">
        <w:rPr>
          <w:sz w:val="28"/>
          <w:szCs w:val="28"/>
        </w:rPr>
        <w:t>Джанелидзе</w:t>
      </w:r>
      <w:proofErr w:type="spellEnd"/>
      <w:r w:rsidRPr="004F1898">
        <w:rPr>
          <w:caps/>
          <w:sz w:val="28"/>
          <w:szCs w:val="28"/>
        </w:rPr>
        <w:t xml:space="preserve">; </w:t>
      </w:r>
      <w:proofErr w:type="spellStart"/>
      <w:r w:rsidRPr="004F1898">
        <w:rPr>
          <w:caps/>
          <w:sz w:val="28"/>
          <w:szCs w:val="28"/>
        </w:rPr>
        <w:t>Б.В.А</w:t>
      </w:r>
      <w:r w:rsidRPr="004F1898">
        <w:rPr>
          <w:sz w:val="28"/>
          <w:szCs w:val="28"/>
        </w:rPr>
        <w:t>ракелян</w:t>
      </w:r>
      <w:proofErr w:type="spellEnd"/>
      <w:r w:rsidRPr="004F1898">
        <w:rPr>
          <w:sz w:val="28"/>
          <w:szCs w:val="28"/>
        </w:rPr>
        <w:t>, заместитель главного врача по акушерско-гинекологической помощи СПб ГБУЗ «Александровская больница».</w:t>
      </w:r>
    </w:p>
    <w:p w:rsidR="00196C10" w:rsidRPr="004F1898" w:rsidRDefault="00196C10" w:rsidP="004F1898">
      <w:pPr>
        <w:pStyle w:val="a4"/>
        <w:suppressAutoHyphens/>
        <w:spacing w:before="0" w:beforeAutospacing="0" w:after="0" w:afterAutospacing="0" w:line="360" w:lineRule="auto"/>
        <w:rPr>
          <w:caps/>
          <w:sz w:val="28"/>
          <w:szCs w:val="28"/>
        </w:rPr>
      </w:pPr>
    </w:p>
    <w:p w:rsidR="001D228D" w:rsidRPr="004F1898" w:rsidRDefault="001D228D" w:rsidP="004F1898">
      <w:pPr>
        <w:pStyle w:val="a4"/>
        <w:suppressAutoHyphens/>
        <w:spacing w:before="0" w:beforeAutospacing="0" w:after="0" w:afterAutospacing="0" w:line="360" w:lineRule="auto"/>
        <w:rPr>
          <w:b/>
          <w:caps/>
          <w:sz w:val="28"/>
          <w:szCs w:val="28"/>
        </w:rPr>
      </w:pPr>
      <w:r w:rsidRPr="004F1898">
        <w:rPr>
          <w:b/>
          <w:caps/>
          <w:sz w:val="28"/>
          <w:szCs w:val="28"/>
        </w:rPr>
        <w:t>Определение</w:t>
      </w:r>
      <w:r w:rsidR="004F51CB" w:rsidRPr="004F1898">
        <w:rPr>
          <w:b/>
          <w:caps/>
          <w:sz w:val="28"/>
          <w:szCs w:val="28"/>
        </w:rPr>
        <w:t>:</w:t>
      </w:r>
      <w:r w:rsidR="004F1898">
        <w:rPr>
          <w:b/>
          <w:caps/>
          <w:sz w:val="28"/>
          <w:szCs w:val="28"/>
        </w:rPr>
        <w:t xml:space="preserve"> </w:t>
      </w:r>
      <w:r w:rsidR="004F51CB" w:rsidRPr="004F1898">
        <w:rPr>
          <w:sz w:val="28"/>
          <w:szCs w:val="28"/>
        </w:rPr>
        <w:t>Роды — физиологический процесс изгнания плода, плодовых оболочек и плаценты по родовым путям матери.</w:t>
      </w:r>
    </w:p>
    <w:p w:rsidR="001D228D" w:rsidRPr="004F1898" w:rsidRDefault="001D228D" w:rsidP="004F1898">
      <w:pPr>
        <w:spacing w:after="0" w:line="360" w:lineRule="auto"/>
        <w:jc w:val="center"/>
        <w:rPr>
          <w:rFonts w:ascii="Times New Roman"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796"/>
      </w:tblGrid>
      <w:tr w:rsidR="001D228D" w:rsidRPr="004F1898" w:rsidTr="004F1898">
        <w:tc>
          <w:tcPr>
            <w:tcW w:w="2235" w:type="dxa"/>
          </w:tcPr>
          <w:p w:rsidR="001D228D" w:rsidRPr="004F1898" w:rsidRDefault="001D228D" w:rsidP="004F1898">
            <w:pPr>
              <w:pStyle w:val="a5"/>
              <w:tabs>
                <w:tab w:val="center" w:pos="4153"/>
                <w:tab w:val="right" w:pos="8306"/>
              </w:tabs>
              <w:suppressAutoHyphens/>
              <w:spacing w:line="360" w:lineRule="auto"/>
              <w:ind w:left="0"/>
              <w:jc w:val="center"/>
              <w:rPr>
                <w:sz w:val="28"/>
                <w:szCs w:val="28"/>
              </w:rPr>
            </w:pPr>
            <w:r w:rsidRPr="004F1898">
              <w:rPr>
                <w:sz w:val="28"/>
                <w:szCs w:val="28"/>
              </w:rPr>
              <w:t>Код по МКБ-10</w:t>
            </w:r>
          </w:p>
        </w:tc>
        <w:tc>
          <w:tcPr>
            <w:tcW w:w="7796" w:type="dxa"/>
          </w:tcPr>
          <w:p w:rsidR="001D228D" w:rsidRPr="004F1898" w:rsidRDefault="001D228D" w:rsidP="004F1898">
            <w:pPr>
              <w:pStyle w:val="a5"/>
              <w:tabs>
                <w:tab w:val="center" w:pos="4153"/>
                <w:tab w:val="right" w:pos="8306"/>
              </w:tabs>
              <w:suppressAutoHyphens/>
              <w:spacing w:line="360" w:lineRule="auto"/>
              <w:ind w:left="0"/>
              <w:rPr>
                <w:sz w:val="28"/>
                <w:szCs w:val="28"/>
              </w:rPr>
            </w:pPr>
            <w:r w:rsidRPr="004F1898">
              <w:rPr>
                <w:sz w:val="28"/>
                <w:szCs w:val="28"/>
              </w:rPr>
              <w:t>Нозологическая форма</w:t>
            </w:r>
          </w:p>
        </w:tc>
      </w:tr>
      <w:tr w:rsidR="004F51CB" w:rsidRPr="004F1898" w:rsidTr="004F1898">
        <w:trPr>
          <w:trHeight w:val="203"/>
        </w:trPr>
        <w:tc>
          <w:tcPr>
            <w:tcW w:w="2235"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r w:rsidRPr="004F1898">
              <w:rPr>
                <w:rFonts w:ascii="Times New Roman" w:hAnsi="Times New Roman" w:cs="Times New Roman"/>
                <w:sz w:val="28"/>
                <w:szCs w:val="28"/>
                <w:lang w:val="en-US"/>
              </w:rPr>
              <w:t>O80.9</w:t>
            </w:r>
          </w:p>
        </w:tc>
        <w:tc>
          <w:tcPr>
            <w:tcW w:w="7796"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proofErr w:type="spellStart"/>
            <w:r w:rsidRPr="004F1898">
              <w:rPr>
                <w:rFonts w:ascii="Times New Roman" w:hAnsi="Times New Roman" w:cs="Times New Roman"/>
                <w:sz w:val="28"/>
                <w:szCs w:val="28"/>
                <w:lang w:val="en-US"/>
              </w:rPr>
              <w:t>Одноплодные</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самопроизвольные</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роды</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неуточненные</w:t>
            </w:r>
            <w:proofErr w:type="spellEnd"/>
          </w:p>
        </w:tc>
      </w:tr>
      <w:tr w:rsidR="004F51CB" w:rsidRPr="004F1898" w:rsidTr="004F1898">
        <w:tc>
          <w:tcPr>
            <w:tcW w:w="2235"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r w:rsidRPr="004F1898">
              <w:rPr>
                <w:rFonts w:ascii="Times New Roman" w:hAnsi="Times New Roman" w:cs="Times New Roman"/>
                <w:sz w:val="28"/>
                <w:szCs w:val="28"/>
                <w:lang w:val="en-US"/>
              </w:rPr>
              <w:t>O84.0</w:t>
            </w:r>
          </w:p>
        </w:tc>
        <w:tc>
          <w:tcPr>
            <w:tcW w:w="7796"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proofErr w:type="spellStart"/>
            <w:r w:rsidRPr="004F1898">
              <w:rPr>
                <w:rFonts w:ascii="Times New Roman" w:hAnsi="Times New Roman" w:cs="Times New Roman"/>
                <w:sz w:val="28"/>
                <w:szCs w:val="28"/>
                <w:lang w:val="en-US"/>
              </w:rPr>
              <w:t>Роды</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многоплодные</w:t>
            </w:r>
            <w:proofErr w:type="spellEnd"/>
            <w:r w:rsidRPr="004F1898">
              <w:rPr>
                <w:rFonts w:ascii="Times New Roman" w:hAnsi="Times New Roman" w:cs="Times New Roman"/>
                <w:sz w:val="28"/>
                <w:szCs w:val="28"/>
                <w:lang w:val="en-US"/>
              </w:rPr>
              <w:t xml:space="preserve">, </w:t>
            </w:r>
            <w:proofErr w:type="spellStart"/>
            <w:r w:rsidRPr="004F1898">
              <w:rPr>
                <w:rFonts w:ascii="Times New Roman" w:hAnsi="Times New Roman" w:cs="Times New Roman"/>
                <w:sz w:val="28"/>
                <w:szCs w:val="28"/>
                <w:lang w:val="en-US"/>
              </w:rPr>
              <w:t>полностью</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самопроизвольные</w:t>
            </w:r>
            <w:proofErr w:type="spellEnd"/>
          </w:p>
        </w:tc>
      </w:tr>
      <w:tr w:rsidR="004F51CB" w:rsidRPr="004F1898" w:rsidTr="004F1898">
        <w:tc>
          <w:tcPr>
            <w:tcW w:w="2235"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r w:rsidRPr="004F1898">
              <w:rPr>
                <w:rFonts w:ascii="Times New Roman" w:hAnsi="Times New Roman" w:cs="Times New Roman"/>
                <w:sz w:val="28"/>
                <w:szCs w:val="28"/>
                <w:lang w:val="en-US"/>
              </w:rPr>
              <w:t>O84.8</w:t>
            </w:r>
          </w:p>
        </w:tc>
        <w:tc>
          <w:tcPr>
            <w:tcW w:w="7796"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rPr>
            </w:pPr>
            <w:proofErr w:type="gramStart"/>
            <w:r w:rsidRPr="004F1898">
              <w:rPr>
                <w:rFonts w:ascii="Times New Roman" w:hAnsi="Times New Roman" w:cs="Times New Roman"/>
                <w:sz w:val="28"/>
                <w:szCs w:val="28"/>
              </w:rPr>
              <w:t>Другое</w:t>
            </w:r>
            <w:proofErr w:type="gram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rPr>
              <w:t>родоразрешение</w:t>
            </w:r>
            <w:proofErr w:type="spellEnd"/>
            <w:r w:rsidRPr="004F1898">
              <w:rPr>
                <w:rFonts w:ascii="Times New Roman" w:hAnsi="Times New Roman" w:cs="Times New Roman"/>
                <w:sz w:val="28"/>
                <w:szCs w:val="28"/>
              </w:rPr>
              <w:t xml:space="preserve"> при многоплодных родах</w:t>
            </w:r>
          </w:p>
        </w:tc>
      </w:tr>
      <w:tr w:rsidR="004F51CB" w:rsidRPr="004F1898" w:rsidTr="004F1898">
        <w:tc>
          <w:tcPr>
            <w:tcW w:w="2235"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r w:rsidRPr="004F1898">
              <w:rPr>
                <w:rFonts w:ascii="Times New Roman" w:hAnsi="Times New Roman" w:cs="Times New Roman"/>
                <w:sz w:val="28"/>
                <w:szCs w:val="28"/>
                <w:lang w:val="en-US"/>
              </w:rPr>
              <w:t>O84.9</w:t>
            </w:r>
          </w:p>
        </w:tc>
        <w:tc>
          <w:tcPr>
            <w:tcW w:w="7796" w:type="dxa"/>
          </w:tcPr>
          <w:p w:rsidR="004F51CB" w:rsidRPr="004F1898" w:rsidRDefault="004F51CB" w:rsidP="004F1898">
            <w:pPr>
              <w:autoSpaceDE w:val="0"/>
              <w:autoSpaceDN w:val="0"/>
              <w:adjustRightInd w:val="0"/>
              <w:spacing w:after="0" w:line="360" w:lineRule="auto"/>
              <w:rPr>
                <w:rFonts w:ascii="Times New Roman" w:hAnsi="Times New Roman" w:cs="Times New Roman"/>
                <w:sz w:val="28"/>
                <w:szCs w:val="28"/>
                <w:lang w:val="en-US"/>
              </w:rPr>
            </w:pPr>
            <w:proofErr w:type="spellStart"/>
            <w:r w:rsidRPr="004F1898">
              <w:rPr>
                <w:rFonts w:ascii="Times New Roman" w:hAnsi="Times New Roman" w:cs="Times New Roman"/>
                <w:sz w:val="28"/>
                <w:szCs w:val="28"/>
                <w:lang w:val="en-US"/>
              </w:rPr>
              <w:t>Роды</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многоплодные</w:t>
            </w:r>
            <w:proofErr w:type="spellEnd"/>
            <w:r w:rsidR="000C5873" w:rsidRPr="004F1898">
              <w:rPr>
                <w:rFonts w:ascii="Times New Roman" w:hAnsi="Times New Roman" w:cs="Times New Roman"/>
                <w:sz w:val="28"/>
                <w:szCs w:val="28"/>
              </w:rPr>
              <w:t xml:space="preserve"> </w:t>
            </w:r>
            <w:proofErr w:type="spellStart"/>
            <w:r w:rsidRPr="004F1898">
              <w:rPr>
                <w:rFonts w:ascii="Times New Roman" w:hAnsi="Times New Roman" w:cs="Times New Roman"/>
                <w:sz w:val="28"/>
                <w:szCs w:val="28"/>
                <w:lang w:val="en-US"/>
              </w:rPr>
              <w:t>неуточненные</w:t>
            </w:r>
            <w:proofErr w:type="spellEnd"/>
          </w:p>
        </w:tc>
      </w:tr>
    </w:tbl>
    <w:p w:rsidR="001D228D" w:rsidRPr="004F1898" w:rsidRDefault="001D228D" w:rsidP="004F1898">
      <w:pPr>
        <w:spacing w:after="0" w:line="360" w:lineRule="auto"/>
        <w:rPr>
          <w:rFonts w:ascii="Times New Roman" w:hAnsi="Times New Roman" w:cs="Times New Roman"/>
          <w:sz w:val="28"/>
          <w:szCs w:val="28"/>
        </w:rPr>
      </w:pPr>
    </w:p>
    <w:p w:rsidR="001D228D" w:rsidRPr="004F1898" w:rsidRDefault="001D228D" w:rsidP="004F1898">
      <w:pPr>
        <w:spacing w:after="0" w:line="360" w:lineRule="auto"/>
        <w:rPr>
          <w:rFonts w:ascii="Times New Roman" w:hAnsi="Times New Roman" w:cs="Times New Roman"/>
          <w:b/>
          <w:sz w:val="28"/>
          <w:szCs w:val="28"/>
        </w:rPr>
      </w:pPr>
      <w:r w:rsidRPr="004F1898">
        <w:rPr>
          <w:rFonts w:ascii="Times New Roman" w:hAnsi="Times New Roman" w:cs="Times New Roman"/>
          <w:b/>
          <w:sz w:val="28"/>
          <w:szCs w:val="28"/>
        </w:rPr>
        <w:t>КЛАССИФИКАЦИЯ</w:t>
      </w:r>
      <w:r w:rsidR="004F51CB" w:rsidRPr="004F1898">
        <w:rPr>
          <w:rFonts w:ascii="Times New Roman" w:hAnsi="Times New Roman" w:cs="Times New Roman"/>
          <w:b/>
          <w:sz w:val="28"/>
          <w:szCs w:val="28"/>
        </w:rPr>
        <w:t>:</w:t>
      </w:r>
    </w:p>
    <w:p w:rsidR="004F51CB" w:rsidRPr="004F1898" w:rsidRDefault="004F51CB"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Различают:</w:t>
      </w:r>
    </w:p>
    <w:p w:rsidR="004F51CB" w:rsidRPr="004F1898" w:rsidRDefault="004F51CB" w:rsidP="004F1898">
      <w:pPr>
        <w:pStyle w:val="a5"/>
        <w:numPr>
          <w:ilvl w:val="0"/>
          <w:numId w:val="1"/>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t xml:space="preserve">Преждевременные роды, наступившие при сроке беременности от 22 до 37 </w:t>
      </w:r>
      <w:proofErr w:type="spellStart"/>
      <w:r w:rsidRPr="004F1898">
        <w:rPr>
          <w:rFonts w:eastAsia="SimSun"/>
          <w:kern w:val="1"/>
          <w:sz w:val="28"/>
          <w:szCs w:val="28"/>
          <w:lang w:eastAsia="ar-SA"/>
        </w:rPr>
        <w:t>нед</w:t>
      </w:r>
      <w:proofErr w:type="spellEnd"/>
      <w:r w:rsidR="004F1898">
        <w:rPr>
          <w:rFonts w:eastAsia="SimSun"/>
          <w:kern w:val="1"/>
          <w:sz w:val="28"/>
          <w:szCs w:val="28"/>
          <w:lang w:eastAsia="ar-SA"/>
        </w:rPr>
        <w:t>.</w:t>
      </w:r>
      <w:r w:rsidRPr="004F1898">
        <w:rPr>
          <w:rFonts w:eastAsia="SimSun"/>
          <w:kern w:val="1"/>
          <w:sz w:val="28"/>
          <w:szCs w:val="28"/>
          <w:lang w:eastAsia="ar-SA"/>
        </w:rPr>
        <w:t xml:space="preserve"> беременности, в результате чего рождаются недоношенные дети с массой тела от 500 до 2500 г и ростом от 19–20 до 46 см. Для них характерен высокий процент как перинатальной смертности, так смертности и заболеваемости недоношенных детей, особенно родившихся в сроки 22–27 </w:t>
      </w:r>
      <w:proofErr w:type="spellStart"/>
      <w:r w:rsidRPr="004F1898">
        <w:rPr>
          <w:rFonts w:eastAsia="SimSun"/>
          <w:kern w:val="1"/>
          <w:sz w:val="28"/>
          <w:szCs w:val="28"/>
          <w:lang w:eastAsia="ar-SA"/>
        </w:rPr>
        <w:t>нед</w:t>
      </w:r>
      <w:proofErr w:type="spellEnd"/>
      <w:r w:rsidR="004F1898">
        <w:rPr>
          <w:rFonts w:eastAsia="SimSun"/>
          <w:kern w:val="1"/>
          <w:sz w:val="28"/>
          <w:szCs w:val="28"/>
          <w:lang w:eastAsia="ar-SA"/>
        </w:rPr>
        <w:t>.</w:t>
      </w:r>
      <w:r w:rsidRPr="004F1898">
        <w:rPr>
          <w:rFonts w:eastAsia="SimSun"/>
          <w:kern w:val="1"/>
          <w:sz w:val="28"/>
          <w:szCs w:val="28"/>
          <w:lang w:eastAsia="ar-SA"/>
        </w:rPr>
        <w:t xml:space="preserve"> беременности (масса тела от 500 до 1000 г).</w:t>
      </w:r>
    </w:p>
    <w:p w:rsidR="004F51CB" w:rsidRPr="004F1898" w:rsidRDefault="004F51CB" w:rsidP="004F1898">
      <w:pPr>
        <w:pStyle w:val="a5"/>
        <w:numPr>
          <w:ilvl w:val="0"/>
          <w:numId w:val="1"/>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t xml:space="preserve">Срочные роды, наступившие при сроке беременности 40 ± 2 </w:t>
      </w:r>
      <w:proofErr w:type="spellStart"/>
      <w:r w:rsidRPr="004F1898">
        <w:rPr>
          <w:rFonts w:eastAsia="SimSun"/>
          <w:kern w:val="1"/>
          <w:sz w:val="28"/>
          <w:szCs w:val="28"/>
          <w:lang w:eastAsia="ar-SA"/>
        </w:rPr>
        <w:t>нед</w:t>
      </w:r>
      <w:proofErr w:type="spellEnd"/>
      <w:r w:rsidR="004F1898">
        <w:rPr>
          <w:rFonts w:eastAsia="SimSun"/>
          <w:kern w:val="1"/>
          <w:sz w:val="28"/>
          <w:szCs w:val="28"/>
          <w:lang w:eastAsia="ar-SA"/>
        </w:rPr>
        <w:t>.</w:t>
      </w:r>
      <w:r w:rsidRPr="004F1898">
        <w:rPr>
          <w:rFonts w:eastAsia="SimSun"/>
          <w:kern w:val="1"/>
          <w:sz w:val="28"/>
          <w:szCs w:val="28"/>
          <w:lang w:eastAsia="ar-SA"/>
        </w:rPr>
        <w:t xml:space="preserve"> и заканчивающиеся рождением живого доношенного плода с массой тела примерно 3200–3500 г и ростом от 46 см.</w:t>
      </w:r>
    </w:p>
    <w:p w:rsidR="004F51CB" w:rsidRPr="004F1898" w:rsidRDefault="004F51CB" w:rsidP="004F1898">
      <w:pPr>
        <w:pStyle w:val="a5"/>
        <w:numPr>
          <w:ilvl w:val="0"/>
          <w:numId w:val="1"/>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lastRenderedPageBreak/>
        <w:t xml:space="preserve">Запоздалые роды, наступившие при сроке беременности свыше 42 </w:t>
      </w:r>
      <w:proofErr w:type="spellStart"/>
      <w:r w:rsidRPr="004F1898">
        <w:rPr>
          <w:rFonts w:eastAsia="SimSun"/>
          <w:kern w:val="1"/>
          <w:sz w:val="28"/>
          <w:szCs w:val="28"/>
          <w:lang w:eastAsia="ar-SA"/>
        </w:rPr>
        <w:t>нед</w:t>
      </w:r>
      <w:proofErr w:type="spellEnd"/>
      <w:r w:rsidR="004F1898">
        <w:rPr>
          <w:rFonts w:eastAsia="SimSun"/>
          <w:kern w:val="1"/>
          <w:sz w:val="28"/>
          <w:szCs w:val="28"/>
          <w:lang w:eastAsia="ar-SA"/>
        </w:rPr>
        <w:t>.</w:t>
      </w:r>
      <w:r w:rsidRPr="004F1898">
        <w:rPr>
          <w:rFonts w:eastAsia="SimSun"/>
          <w:kern w:val="1"/>
          <w:sz w:val="28"/>
          <w:szCs w:val="28"/>
          <w:lang w:eastAsia="ar-SA"/>
        </w:rPr>
        <w:t xml:space="preserve"> и закончившиеся рождением плода с признаками </w:t>
      </w:r>
      <w:proofErr w:type="spellStart"/>
      <w:r w:rsidRPr="004F1898">
        <w:rPr>
          <w:rFonts w:eastAsia="SimSun"/>
          <w:kern w:val="1"/>
          <w:sz w:val="28"/>
          <w:szCs w:val="28"/>
          <w:lang w:eastAsia="ar-SA"/>
        </w:rPr>
        <w:t>переношенности</w:t>
      </w:r>
      <w:proofErr w:type="spellEnd"/>
      <w:r w:rsidRPr="004F1898">
        <w:rPr>
          <w:rFonts w:eastAsia="SimSun"/>
          <w:kern w:val="1"/>
          <w:sz w:val="28"/>
          <w:szCs w:val="28"/>
          <w:lang w:eastAsia="ar-SA"/>
        </w:rPr>
        <w:t>: плотные кости черепа, узкие швы и роднички, выраженное слущивание эпидермиса, сухость кожных покровов, считают переношенными. Роды переношенным плодом характеризуются высоким процентом родового травматизма.</w:t>
      </w:r>
    </w:p>
    <w:p w:rsidR="004F51CB" w:rsidRPr="004F1898" w:rsidRDefault="004F51CB" w:rsidP="002540D4">
      <w:pPr>
        <w:spacing w:after="0" w:line="360" w:lineRule="auto"/>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Кроме того, выделяют роды физиологические и патологические. Осложнённое течение родов развивается у беременных с </w:t>
      </w:r>
      <w:proofErr w:type="spellStart"/>
      <w:r w:rsidRPr="004F1898">
        <w:rPr>
          <w:rFonts w:ascii="Times New Roman" w:eastAsia="SimSun" w:hAnsi="Times New Roman" w:cs="Times New Roman"/>
          <w:kern w:val="1"/>
          <w:sz w:val="28"/>
          <w:szCs w:val="28"/>
          <w:lang w:eastAsia="ar-SA"/>
        </w:rPr>
        <w:t>экстрагенитальной</w:t>
      </w:r>
      <w:proofErr w:type="spellEnd"/>
      <w:r w:rsidRPr="004F1898">
        <w:rPr>
          <w:rFonts w:ascii="Times New Roman" w:eastAsia="SimSun" w:hAnsi="Times New Roman" w:cs="Times New Roman"/>
          <w:kern w:val="1"/>
          <w:sz w:val="28"/>
          <w:szCs w:val="28"/>
          <w:lang w:eastAsia="ar-SA"/>
        </w:rPr>
        <w:t xml:space="preserve"> патологией, отягощённым акушерско-гинекологическим анамнезом или патологическим течением беременности.</w:t>
      </w:r>
    </w:p>
    <w:p w:rsidR="004F51CB" w:rsidRPr="004F1898" w:rsidRDefault="004F51CB" w:rsidP="002540D4">
      <w:pPr>
        <w:spacing w:after="0" w:line="360" w:lineRule="auto"/>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 течени</w:t>
      </w:r>
      <w:r w:rsidR="002540D4">
        <w:rPr>
          <w:rFonts w:ascii="Times New Roman" w:eastAsia="SimSun" w:hAnsi="Times New Roman" w:cs="Times New Roman"/>
          <w:kern w:val="1"/>
          <w:sz w:val="28"/>
          <w:szCs w:val="28"/>
          <w:lang w:eastAsia="ar-SA"/>
        </w:rPr>
        <w:t>е</w:t>
      </w:r>
      <w:r w:rsidRPr="004F1898">
        <w:rPr>
          <w:rFonts w:ascii="Times New Roman" w:eastAsia="SimSun" w:hAnsi="Times New Roman" w:cs="Times New Roman"/>
          <w:kern w:val="1"/>
          <w:sz w:val="28"/>
          <w:szCs w:val="28"/>
          <w:lang w:eastAsia="ar-SA"/>
        </w:rPr>
        <w:t xml:space="preserve"> родов наблюдают три периода:</w:t>
      </w:r>
    </w:p>
    <w:p w:rsidR="004F51CB" w:rsidRPr="004F1898" w:rsidRDefault="004F51CB" w:rsidP="002540D4">
      <w:pPr>
        <w:pStyle w:val="a5"/>
        <w:numPr>
          <w:ilvl w:val="0"/>
          <w:numId w:val="2"/>
        </w:numPr>
        <w:spacing w:line="360" w:lineRule="auto"/>
        <w:ind w:left="1134" w:hanging="425"/>
        <w:jc w:val="both"/>
        <w:rPr>
          <w:rFonts w:eastAsia="SimSun"/>
          <w:kern w:val="1"/>
          <w:sz w:val="28"/>
          <w:szCs w:val="28"/>
          <w:lang w:eastAsia="ar-SA"/>
        </w:rPr>
      </w:pPr>
      <w:r w:rsidRPr="004F1898">
        <w:rPr>
          <w:rFonts w:eastAsia="SimSun"/>
          <w:kern w:val="1"/>
          <w:sz w:val="28"/>
          <w:szCs w:val="28"/>
          <w:lang w:eastAsia="ar-SA"/>
        </w:rPr>
        <w:t>период раскрытия шейки матки;</w:t>
      </w:r>
    </w:p>
    <w:p w:rsidR="004F51CB" w:rsidRPr="004F1898" w:rsidRDefault="004F51CB" w:rsidP="002540D4">
      <w:pPr>
        <w:pStyle w:val="a5"/>
        <w:numPr>
          <w:ilvl w:val="0"/>
          <w:numId w:val="2"/>
        </w:numPr>
        <w:spacing w:line="360" w:lineRule="auto"/>
        <w:ind w:left="1134" w:hanging="425"/>
        <w:jc w:val="both"/>
        <w:rPr>
          <w:rFonts w:eastAsia="SimSun"/>
          <w:kern w:val="1"/>
          <w:sz w:val="28"/>
          <w:szCs w:val="28"/>
          <w:lang w:eastAsia="ar-SA"/>
        </w:rPr>
      </w:pPr>
      <w:r w:rsidRPr="004F1898">
        <w:rPr>
          <w:rFonts w:eastAsia="SimSun"/>
          <w:kern w:val="1"/>
          <w:sz w:val="28"/>
          <w:szCs w:val="28"/>
          <w:lang w:eastAsia="ar-SA"/>
        </w:rPr>
        <w:t>период изгнания плода;</w:t>
      </w:r>
    </w:p>
    <w:p w:rsidR="004F51CB" w:rsidRPr="004F1898" w:rsidRDefault="004F51CB" w:rsidP="002540D4">
      <w:pPr>
        <w:pStyle w:val="a5"/>
        <w:numPr>
          <w:ilvl w:val="0"/>
          <w:numId w:val="2"/>
        </w:numPr>
        <w:spacing w:line="360" w:lineRule="auto"/>
        <w:ind w:left="1134" w:hanging="425"/>
        <w:jc w:val="both"/>
        <w:rPr>
          <w:rFonts w:eastAsia="SimSun"/>
          <w:kern w:val="1"/>
          <w:sz w:val="28"/>
          <w:szCs w:val="28"/>
          <w:lang w:eastAsia="ar-SA"/>
        </w:rPr>
      </w:pPr>
      <w:r w:rsidRPr="004F1898">
        <w:rPr>
          <w:rFonts w:eastAsia="SimSun"/>
          <w:kern w:val="1"/>
          <w:sz w:val="28"/>
          <w:szCs w:val="28"/>
          <w:lang w:eastAsia="ar-SA"/>
        </w:rPr>
        <w:t>последовый период.</w:t>
      </w:r>
    </w:p>
    <w:p w:rsidR="001D228D" w:rsidRPr="004F1898" w:rsidRDefault="001D228D" w:rsidP="004F1898">
      <w:pPr>
        <w:suppressAutoHyphens/>
        <w:spacing w:after="0" w:line="360" w:lineRule="auto"/>
        <w:jc w:val="center"/>
        <w:rPr>
          <w:rFonts w:ascii="Times New Roman" w:hAnsi="Times New Roman" w:cs="Times New Roman"/>
          <w:b/>
          <w:bCs/>
          <w:sz w:val="28"/>
          <w:szCs w:val="28"/>
        </w:rPr>
      </w:pPr>
    </w:p>
    <w:p w:rsidR="001D228D" w:rsidRPr="004F1898" w:rsidRDefault="001D228D" w:rsidP="004F1898">
      <w:pPr>
        <w:suppressAutoHyphens/>
        <w:spacing w:after="0" w:line="360" w:lineRule="auto"/>
        <w:jc w:val="center"/>
        <w:rPr>
          <w:rFonts w:ascii="Times New Roman" w:hAnsi="Times New Roman" w:cs="Times New Roman"/>
          <w:b/>
          <w:bCs/>
          <w:sz w:val="28"/>
          <w:szCs w:val="28"/>
        </w:rPr>
      </w:pPr>
    </w:p>
    <w:p w:rsidR="001D228D" w:rsidRPr="004F1898" w:rsidRDefault="001D228D" w:rsidP="004F1898">
      <w:pPr>
        <w:suppressAutoHyphens/>
        <w:spacing w:after="0" w:line="360" w:lineRule="auto"/>
        <w:jc w:val="center"/>
        <w:rPr>
          <w:rFonts w:ascii="Times New Roman" w:hAnsi="Times New Roman" w:cs="Times New Roman"/>
          <w:b/>
          <w:bCs/>
          <w:sz w:val="28"/>
          <w:szCs w:val="28"/>
        </w:rPr>
      </w:pPr>
      <w:r w:rsidRPr="004F1898">
        <w:rPr>
          <w:rFonts w:ascii="Times New Roman" w:hAnsi="Times New Roman" w:cs="Times New Roman"/>
          <w:b/>
          <w:bCs/>
          <w:sz w:val="28"/>
          <w:szCs w:val="28"/>
        </w:rPr>
        <w:t>ОКАЗАНИЕ СКОРОЙ МЕДИЦИНСКОЙ ПОМОЩИ</w:t>
      </w:r>
    </w:p>
    <w:p w:rsidR="001D228D" w:rsidRPr="004F1898" w:rsidRDefault="001D228D" w:rsidP="004F1898">
      <w:pPr>
        <w:suppressAutoHyphens/>
        <w:spacing w:after="0" w:line="360" w:lineRule="auto"/>
        <w:jc w:val="center"/>
        <w:rPr>
          <w:rFonts w:ascii="Times New Roman" w:hAnsi="Times New Roman" w:cs="Times New Roman"/>
          <w:b/>
          <w:bCs/>
          <w:sz w:val="28"/>
          <w:szCs w:val="28"/>
        </w:rPr>
      </w:pPr>
      <w:r w:rsidRPr="004F1898">
        <w:rPr>
          <w:rFonts w:ascii="Times New Roman" w:hAnsi="Times New Roman" w:cs="Times New Roman"/>
          <w:b/>
          <w:bCs/>
          <w:sz w:val="28"/>
          <w:szCs w:val="28"/>
        </w:rPr>
        <w:t>НА ДОГОСПИТАЛЬНОМ ЭТАПЕ</w:t>
      </w:r>
    </w:p>
    <w:p w:rsidR="001D228D" w:rsidRPr="004F1898" w:rsidRDefault="001D228D" w:rsidP="004F1898">
      <w:pPr>
        <w:spacing w:after="0" w:line="360" w:lineRule="auto"/>
        <w:rPr>
          <w:rFonts w:ascii="Times New Roman" w:hAnsi="Times New Roman" w:cs="Times New Roman"/>
          <w:b/>
          <w:sz w:val="28"/>
          <w:szCs w:val="28"/>
        </w:rPr>
      </w:pPr>
    </w:p>
    <w:p w:rsidR="001D228D" w:rsidRPr="004F1898" w:rsidRDefault="001D228D" w:rsidP="004F1898">
      <w:pPr>
        <w:spacing w:after="0" w:line="360" w:lineRule="auto"/>
        <w:rPr>
          <w:rFonts w:ascii="Times New Roman" w:hAnsi="Times New Roman" w:cs="Times New Roman"/>
          <w:b/>
          <w:sz w:val="28"/>
          <w:szCs w:val="28"/>
        </w:rPr>
      </w:pPr>
      <w:r w:rsidRPr="004F1898">
        <w:rPr>
          <w:rFonts w:ascii="Times New Roman" w:hAnsi="Times New Roman" w:cs="Times New Roman"/>
          <w:b/>
          <w:sz w:val="28"/>
          <w:szCs w:val="28"/>
        </w:rPr>
        <w:t>Диагностика</w:t>
      </w:r>
      <w:r w:rsidR="004F51CB" w:rsidRPr="004F1898">
        <w:rPr>
          <w:rFonts w:ascii="Times New Roman" w:hAnsi="Times New Roman" w:cs="Times New Roman"/>
          <w:b/>
          <w:sz w:val="28"/>
          <w:szCs w:val="28"/>
        </w:rPr>
        <w:t>:</w:t>
      </w:r>
    </w:p>
    <w:p w:rsidR="006F36E4" w:rsidRPr="004F1898" w:rsidRDefault="006F36E4"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1. Решить вопрос о возможности транспортировки роженицы в родильный дом.</w:t>
      </w:r>
    </w:p>
    <w:p w:rsidR="006F36E4" w:rsidRPr="004F1898" w:rsidRDefault="006F36E4" w:rsidP="004F1898">
      <w:pPr>
        <w:suppressAutoHyphens/>
        <w:spacing w:after="0" w:line="360" w:lineRule="auto"/>
        <w:ind w:firstLine="426"/>
        <w:jc w:val="both"/>
        <w:rPr>
          <w:rFonts w:ascii="Times New Roman" w:eastAsia="MS Mincho"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2. Оценить данные общего и акушерского анамнеза:</w:t>
      </w:r>
    </w:p>
    <w:p w:rsidR="006F36E4" w:rsidRPr="004F1898" w:rsidRDefault="006F36E4" w:rsidP="004F1898">
      <w:pPr>
        <w:pStyle w:val="a5"/>
        <w:numPr>
          <w:ilvl w:val="0"/>
          <w:numId w:val="3"/>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количество беременностей и родов в анамнезе, их течение, наличие осложнений;</w:t>
      </w:r>
    </w:p>
    <w:p w:rsidR="006F36E4" w:rsidRPr="004F1898" w:rsidRDefault="006F36E4" w:rsidP="004F1898">
      <w:pPr>
        <w:pStyle w:val="a5"/>
        <w:numPr>
          <w:ilvl w:val="0"/>
          <w:numId w:val="3"/>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течение настоящей беременности: угроза прерывания беременности, общая прибавка в весе, динамика артериального давления, изменения в анализах крови (по данным обменной карты);</w:t>
      </w:r>
    </w:p>
    <w:p w:rsidR="006F36E4" w:rsidRPr="004F1898" w:rsidRDefault="006F36E4" w:rsidP="004F1898">
      <w:pPr>
        <w:pStyle w:val="a5"/>
        <w:numPr>
          <w:ilvl w:val="0"/>
          <w:numId w:val="3"/>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t>данные общего объективного исследования.</w:t>
      </w:r>
    </w:p>
    <w:p w:rsidR="006F36E4" w:rsidRPr="004F1898" w:rsidRDefault="006F36E4"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lastRenderedPageBreak/>
        <w:t xml:space="preserve">3. Оценить период родов: начало схваток, их регулярность, продолжительность, интенсивность, болезненность. </w:t>
      </w:r>
      <w:proofErr w:type="gramStart"/>
      <w:r w:rsidRPr="004F1898">
        <w:rPr>
          <w:rFonts w:ascii="Times New Roman" w:eastAsia="SimSun" w:hAnsi="Times New Roman" w:cs="Times New Roman"/>
          <w:kern w:val="1"/>
          <w:sz w:val="28"/>
          <w:szCs w:val="28"/>
          <w:lang w:eastAsia="ar-SA"/>
        </w:rPr>
        <w:t>Провести 4 приёма наружного исследования: определить высоту стояния дна матки, положение и позицию плода, характер предлежащей части и её отношение к плоскости входа в малый таз (подвижна над входом в таз, фиксирована малым сегментом, большим сегментом во входе в таз, в полости малого таза, на тазовом дне.</w:t>
      </w:r>
      <w:proofErr w:type="gramEnd"/>
      <w:r w:rsidRPr="004F1898">
        <w:rPr>
          <w:rFonts w:ascii="Times New Roman" w:eastAsia="SimSun" w:hAnsi="Times New Roman" w:cs="Times New Roman"/>
          <w:kern w:val="1"/>
          <w:sz w:val="28"/>
          <w:szCs w:val="28"/>
          <w:lang w:eastAsia="ar-SA"/>
        </w:rPr>
        <w:t xml:space="preserve"> Произвести аускультацию плода.</w:t>
      </w:r>
    </w:p>
    <w:p w:rsidR="006F36E4" w:rsidRPr="004F1898" w:rsidRDefault="006F36E4"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4. Оценить характер выделений: наличие кровянистых выделений, </w:t>
      </w:r>
      <w:proofErr w:type="spellStart"/>
      <w:r w:rsidRPr="004F1898">
        <w:rPr>
          <w:rFonts w:ascii="Times New Roman" w:eastAsia="SimSun" w:hAnsi="Times New Roman" w:cs="Times New Roman"/>
          <w:kern w:val="1"/>
          <w:sz w:val="28"/>
          <w:szCs w:val="28"/>
          <w:lang w:eastAsia="ar-SA"/>
        </w:rPr>
        <w:t>подтекание</w:t>
      </w:r>
      <w:proofErr w:type="spellEnd"/>
      <w:r w:rsidRPr="004F1898">
        <w:rPr>
          <w:rFonts w:ascii="Times New Roman" w:eastAsia="SimSun" w:hAnsi="Times New Roman" w:cs="Times New Roman"/>
          <w:kern w:val="1"/>
          <w:sz w:val="28"/>
          <w:szCs w:val="28"/>
          <w:lang w:eastAsia="ar-SA"/>
        </w:rPr>
        <w:t xml:space="preserve"> околоплодных вод, наличие в них </w:t>
      </w:r>
      <w:proofErr w:type="spellStart"/>
      <w:r w:rsidRPr="004F1898">
        <w:rPr>
          <w:rFonts w:ascii="Times New Roman" w:eastAsia="SimSun" w:hAnsi="Times New Roman" w:cs="Times New Roman"/>
          <w:kern w:val="1"/>
          <w:sz w:val="28"/>
          <w:szCs w:val="28"/>
          <w:lang w:eastAsia="ar-SA"/>
        </w:rPr>
        <w:t>мекония</w:t>
      </w:r>
      <w:proofErr w:type="spellEnd"/>
      <w:r w:rsidRPr="004F1898">
        <w:rPr>
          <w:rFonts w:ascii="Times New Roman" w:eastAsia="SimSun" w:hAnsi="Times New Roman" w:cs="Times New Roman"/>
          <w:kern w:val="1"/>
          <w:sz w:val="28"/>
          <w:szCs w:val="28"/>
          <w:lang w:eastAsia="ar-SA"/>
        </w:rPr>
        <w:t>.</w:t>
      </w:r>
    </w:p>
    <w:p w:rsidR="006F36E4" w:rsidRPr="004F1898" w:rsidRDefault="006F36E4"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5. При необходимости произвести влагалищное исследование.</w:t>
      </w:r>
    </w:p>
    <w:p w:rsidR="006F36E4" w:rsidRPr="004F1898" w:rsidRDefault="006F36E4" w:rsidP="004F1898">
      <w:pPr>
        <w:suppressAutoHyphens/>
        <w:spacing w:after="0" w:line="360" w:lineRule="auto"/>
        <w:ind w:firstLine="426"/>
        <w:jc w:val="both"/>
        <w:rPr>
          <w:rFonts w:ascii="Times New Roman" w:eastAsia="MS Mincho"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6. Поставить диагноз родов:</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первые или повторные;</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срочные или преждевременные, или запоздалые;</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период родов — раскрытия, изгнания, последовый;</w:t>
      </w:r>
    </w:p>
    <w:p w:rsidR="006F36E4" w:rsidRPr="004F1898" w:rsidRDefault="006F36E4" w:rsidP="004F1898">
      <w:pPr>
        <w:pStyle w:val="a5"/>
        <w:numPr>
          <w:ilvl w:val="0"/>
          <w:numId w:val="4"/>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t xml:space="preserve">характер излития околоплодных вод — </w:t>
      </w:r>
      <w:proofErr w:type="gramStart"/>
      <w:r w:rsidRPr="004F1898">
        <w:rPr>
          <w:rFonts w:eastAsia="SimSun"/>
          <w:kern w:val="1"/>
          <w:sz w:val="28"/>
          <w:szCs w:val="28"/>
          <w:lang w:eastAsia="ar-SA"/>
        </w:rPr>
        <w:t>преждевременное</w:t>
      </w:r>
      <w:proofErr w:type="gramEnd"/>
      <w:r w:rsidRPr="004F1898">
        <w:rPr>
          <w:rFonts w:eastAsia="SimSun"/>
          <w:kern w:val="1"/>
          <w:sz w:val="28"/>
          <w:szCs w:val="28"/>
          <w:lang w:eastAsia="ar-SA"/>
        </w:rPr>
        <w:t>, раннее,</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своевременное;</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осложнения беременности и родов;</w:t>
      </w:r>
    </w:p>
    <w:p w:rsidR="006F36E4" w:rsidRPr="004F1898" w:rsidRDefault="006F36E4" w:rsidP="004F1898">
      <w:pPr>
        <w:pStyle w:val="a5"/>
        <w:numPr>
          <w:ilvl w:val="0"/>
          <w:numId w:val="4"/>
        </w:numPr>
        <w:suppressAutoHyphens/>
        <w:spacing w:line="360" w:lineRule="auto"/>
        <w:jc w:val="both"/>
        <w:rPr>
          <w:rFonts w:eastAsia="MS Mincho"/>
          <w:kern w:val="1"/>
          <w:sz w:val="28"/>
          <w:szCs w:val="28"/>
          <w:lang w:eastAsia="ar-SA"/>
        </w:rPr>
      </w:pPr>
      <w:r w:rsidRPr="004F1898">
        <w:rPr>
          <w:rFonts w:eastAsia="SimSun"/>
          <w:kern w:val="1"/>
          <w:sz w:val="28"/>
          <w:szCs w:val="28"/>
          <w:lang w:eastAsia="ar-SA"/>
        </w:rPr>
        <w:t>особенности акушерско-гинекологического анамнеза;</w:t>
      </w:r>
    </w:p>
    <w:p w:rsidR="006F36E4" w:rsidRPr="004F1898" w:rsidRDefault="006F36E4" w:rsidP="004F1898">
      <w:pPr>
        <w:pStyle w:val="a5"/>
        <w:numPr>
          <w:ilvl w:val="0"/>
          <w:numId w:val="4"/>
        </w:numPr>
        <w:suppressAutoHyphens/>
        <w:spacing w:line="360" w:lineRule="auto"/>
        <w:jc w:val="both"/>
        <w:rPr>
          <w:rFonts w:eastAsia="SimSun"/>
          <w:kern w:val="1"/>
          <w:sz w:val="28"/>
          <w:szCs w:val="28"/>
          <w:lang w:eastAsia="ar-SA"/>
        </w:rPr>
      </w:pPr>
      <w:r w:rsidRPr="004F1898">
        <w:rPr>
          <w:rFonts w:eastAsia="SimSun"/>
          <w:kern w:val="1"/>
          <w:sz w:val="28"/>
          <w:szCs w:val="28"/>
          <w:lang w:eastAsia="ar-SA"/>
        </w:rPr>
        <w:t xml:space="preserve">сопутствующая </w:t>
      </w:r>
      <w:proofErr w:type="spellStart"/>
      <w:r w:rsidRPr="004F1898">
        <w:rPr>
          <w:rFonts w:eastAsia="SimSun"/>
          <w:kern w:val="1"/>
          <w:sz w:val="28"/>
          <w:szCs w:val="28"/>
          <w:lang w:eastAsia="ar-SA"/>
        </w:rPr>
        <w:t>экстрагенитальная</w:t>
      </w:r>
      <w:proofErr w:type="spellEnd"/>
      <w:r w:rsidRPr="004F1898">
        <w:rPr>
          <w:rFonts w:eastAsia="SimSun"/>
          <w:kern w:val="1"/>
          <w:sz w:val="28"/>
          <w:szCs w:val="28"/>
          <w:lang w:eastAsia="ar-SA"/>
        </w:rPr>
        <w:t xml:space="preserve"> патология.</w:t>
      </w:r>
    </w:p>
    <w:p w:rsidR="004F51CB" w:rsidRPr="004F1898" w:rsidRDefault="004F51CB" w:rsidP="004F1898">
      <w:pPr>
        <w:spacing w:after="0" w:line="360" w:lineRule="auto"/>
        <w:rPr>
          <w:rFonts w:ascii="Times New Roman" w:hAnsi="Times New Roman" w:cs="Times New Roman"/>
          <w:b/>
          <w:sz w:val="28"/>
          <w:szCs w:val="28"/>
        </w:rPr>
      </w:pPr>
    </w:p>
    <w:p w:rsidR="001D228D" w:rsidRPr="004F1898" w:rsidRDefault="001D228D" w:rsidP="004F1898">
      <w:pPr>
        <w:spacing w:after="0" w:line="360" w:lineRule="auto"/>
        <w:rPr>
          <w:rFonts w:ascii="Times New Roman" w:hAnsi="Times New Roman" w:cs="Times New Roman"/>
          <w:b/>
          <w:sz w:val="28"/>
          <w:szCs w:val="28"/>
        </w:rPr>
      </w:pPr>
      <w:r w:rsidRPr="004F1898">
        <w:rPr>
          <w:rFonts w:ascii="Times New Roman" w:hAnsi="Times New Roman" w:cs="Times New Roman"/>
          <w:b/>
          <w:sz w:val="28"/>
          <w:szCs w:val="28"/>
        </w:rPr>
        <w:t>Лечение</w:t>
      </w:r>
    </w:p>
    <w:p w:rsidR="00A92CC7" w:rsidRPr="004F1898" w:rsidRDefault="00A92CC7" w:rsidP="004F1898">
      <w:pPr>
        <w:spacing w:after="0" w:line="360" w:lineRule="auto"/>
        <w:rPr>
          <w:rFonts w:ascii="Times New Roman" w:hAnsi="Times New Roman" w:cs="Times New Roman"/>
          <w:sz w:val="28"/>
          <w:szCs w:val="28"/>
        </w:rPr>
      </w:pPr>
      <w:r w:rsidRPr="004F1898">
        <w:rPr>
          <w:rFonts w:ascii="Times New Roman" w:hAnsi="Times New Roman" w:cs="Times New Roman"/>
          <w:sz w:val="28"/>
          <w:szCs w:val="28"/>
        </w:rPr>
        <w:t>С целью профилактики гипоксии плода:</w:t>
      </w:r>
    </w:p>
    <w:p w:rsidR="00A92CC7" w:rsidRPr="004F1898" w:rsidRDefault="00A92CC7" w:rsidP="004F1898">
      <w:pPr>
        <w:pStyle w:val="a5"/>
        <w:numPr>
          <w:ilvl w:val="0"/>
          <w:numId w:val="5"/>
        </w:numPr>
        <w:spacing w:line="360" w:lineRule="auto"/>
        <w:ind w:left="1134" w:hanging="425"/>
        <w:rPr>
          <w:sz w:val="28"/>
          <w:szCs w:val="28"/>
        </w:rPr>
      </w:pPr>
      <w:r w:rsidRPr="004F1898">
        <w:rPr>
          <w:sz w:val="28"/>
          <w:szCs w:val="28"/>
        </w:rPr>
        <w:t>Ввести в/в 5,0 мл 5% раствора аскорбиновой кислоты в 20,0 мл глюкозы.</w:t>
      </w:r>
    </w:p>
    <w:p w:rsidR="00A92CC7" w:rsidRPr="004F1898" w:rsidRDefault="00A92CC7" w:rsidP="004F1898">
      <w:pPr>
        <w:pStyle w:val="a5"/>
        <w:numPr>
          <w:ilvl w:val="0"/>
          <w:numId w:val="5"/>
        </w:numPr>
        <w:spacing w:line="360" w:lineRule="auto"/>
        <w:ind w:left="1134" w:hanging="425"/>
        <w:rPr>
          <w:sz w:val="28"/>
          <w:szCs w:val="28"/>
        </w:rPr>
      </w:pPr>
      <w:r w:rsidRPr="004F1898">
        <w:rPr>
          <w:sz w:val="28"/>
          <w:szCs w:val="28"/>
        </w:rPr>
        <w:t>Ингаляция кислорода.</w:t>
      </w:r>
    </w:p>
    <w:p w:rsidR="00A92CC7" w:rsidRPr="004F1898" w:rsidRDefault="00A92CC7" w:rsidP="002540D4">
      <w:pPr>
        <w:spacing w:after="0" w:line="360" w:lineRule="auto"/>
        <w:jc w:val="both"/>
        <w:rPr>
          <w:rFonts w:ascii="Times New Roman" w:hAnsi="Times New Roman" w:cs="Times New Roman"/>
          <w:sz w:val="28"/>
          <w:szCs w:val="28"/>
        </w:rPr>
      </w:pPr>
      <w:r w:rsidRPr="004F1898">
        <w:rPr>
          <w:rFonts w:ascii="Times New Roman" w:hAnsi="Times New Roman" w:cs="Times New Roman"/>
          <w:sz w:val="28"/>
          <w:szCs w:val="28"/>
        </w:rPr>
        <w:t xml:space="preserve">В потужном периоде с целью обезболивания (особенно у пациенток с заболеваниями сердца и </w:t>
      </w:r>
      <w:proofErr w:type="spellStart"/>
      <w:r w:rsidRPr="004F1898">
        <w:rPr>
          <w:rFonts w:ascii="Times New Roman" w:hAnsi="Times New Roman" w:cs="Times New Roman"/>
          <w:sz w:val="28"/>
          <w:szCs w:val="28"/>
        </w:rPr>
        <w:t>гестозом</w:t>
      </w:r>
      <w:proofErr w:type="spellEnd"/>
      <w:r w:rsidRPr="004F1898">
        <w:rPr>
          <w:rFonts w:ascii="Times New Roman" w:hAnsi="Times New Roman" w:cs="Times New Roman"/>
          <w:sz w:val="28"/>
          <w:szCs w:val="28"/>
        </w:rPr>
        <w:t>):</w:t>
      </w:r>
    </w:p>
    <w:p w:rsidR="00A92CC7" w:rsidRPr="004F1898" w:rsidRDefault="00A92CC7" w:rsidP="004F1898">
      <w:pPr>
        <w:pStyle w:val="a5"/>
        <w:numPr>
          <w:ilvl w:val="0"/>
          <w:numId w:val="6"/>
        </w:numPr>
        <w:spacing w:line="360" w:lineRule="auto"/>
        <w:ind w:left="1134"/>
        <w:rPr>
          <w:sz w:val="28"/>
          <w:szCs w:val="28"/>
        </w:rPr>
      </w:pPr>
      <w:r w:rsidRPr="004F1898">
        <w:rPr>
          <w:sz w:val="28"/>
          <w:szCs w:val="28"/>
        </w:rPr>
        <w:t>Ввести но-шпа 2% 2,0 мл в/м</w:t>
      </w:r>
      <w:r w:rsidR="00A619AA" w:rsidRPr="004F1898">
        <w:rPr>
          <w:sz w:val="28"/>
          <w:szCs w:val="28"/>
        </w:rPr>
        <w:t xml:space="preserve"> (С, 2-)</w:t>
      </w:r>
    </w:p>
    <w:p w:rsidR="00A92CC7" w:rsidRPr="004F1898" w:rsidRDefault="00A92CC7" w:rsidP="004F1898">
      <w:pPr>
        <w:pStyle w:val="a5"/>
        <w:numPr>
          <w:ilvl w:val="0"/>
          <w:numId w:val="6"/>
        </w:numPr>
        <w:spacing w:line="360" w:lineRule="auto"/>
        <w:ind w:left="1134"/>
        <w:rPr>
          <w:sz w:val="28"/>
          <w:szCs w:val="28"/>
        </w:rPr>
      </w:pPr>
      <w:proofErr w:type="spellStart"/>
      <w:r w:rsidRPr="004F1898">
        <w:rPr>
          <w:sz w:val="28"/>
          <w:szCs w:val="28"/>
        </w:rPr>
        <w:t>Промедол</w:t>
      </w:r>
      <w:proofErr w:type="spellEnd"/>
      <w:r w:rsidRPr="004F1898">
        <w:rPr>
          <w:sz w:val="28"/>
          <w:szCs w:val="28"/>
        </w:rPr>
        <w:t xml:space="preserve"> 2% 1,0 мл в/м</w:t>
      </w:r>
    </w:p>
    <w:p w:rsidR="009E357E" w:rsidRDefault="009E357E" w:rsidP="004F1898">
      <w:pPr>
        <w:spacing w:after="0" w:line="360" w:lineRule="auto"/>
        <w:rPr>
          <w:rFonts w:ascii="Times New Roman" w:hAnsi="Times New Roman" w:cs="Times New Roman"/>
          <w:b/>
          <w:sz w:val="28"/>
          <w:szCs w:val="28"/>
        </w:rPr>
      </w:pPr>
    </w:p>
    <w:p w:rsidR="00BF5E08" w:rsidRPr="004F1898" w:rsidRDefault="00BF5E08" w:rsidP="004F1898">
      <w:pPr>
        <w:spacing w:after="0" w:line="360" w:lineRule="auto"/>
        <w:rPr>
          <w:rFonts w:ascii="Times New Roman" w:hAnsi="Times New Roman" w:cs="Times New Roman"/>
          <w:b/>
          <w:sz w:val="28"/>
          <w:szCs w:val="28"/>
        </w:rPr>
      </w:pPr>
    </w:p>
    <w:p w:rsidR="00A92CC7" w:rsidRPr="004F1898" w:rsidRDefault="001D228D" w:rsidP="004F1898">
      <w:pPr>
        <w:suppressAutoHyphens/>
        <w:spacing w:after="0" w:line="360" w:lineRule="auto"/>
        <w:ind w:firstLine="426"/>
        <w:jc w:val="both"/>
        <w:rPr>
          <w:rFonts w:ascii="Times New Roman" w:hAnsi="Times New Roman" w:cs="Times New Roman"/>
          <w:b/>
          <w:sz w:val="28"/>
          <w:szCs w:val="28"/>
        </w:rPr>
      </w:pPr>
      <w:r w:rsidRPr="004F1898">
        <w:rPr>
          <w:rFonts w:ascii="Times New Roman" w:hAnsi="Times New Roman" w:cs="Times New Roman"/>
          <w:b/>
          <w:sz w:val="28"/>
          <w:szCs w:val="28"/>
        </w:rPr>
        <w:lastRenderedPageBreak/>
        <w:t>Дальнейшее ведение пациента</w:t>
      </w:r>
      <w:r w:rsidR="00A92CC7" w:rsidRPr="004F1898">
        <w:rPr>
          <w:rFonts w:ascii="Times New Roman" w:hAnsi="Times New Roman" w:cs="Times New Roman"/>
          <w:b/>
          <w:sz w:val="28"/>
          <w:szCs w:val="28"/>
        </w:rPr>
        <w:t>:</w:t>
      </w:r>
    </w:p>
    <w:p w:rsidR="00A92CC7" w:rsidRPr="004F1898" w:rsidRDefault="00A92CC7" w:rsidP="004F1898">
      <w:pPr>
        <w:suppressAutoHyphens/>
        <w:spacing w:after="0" w:line="360" w:lineRule="auto"/>
        <w:ind w:firstLine="426"/>
        <w:jc w:val="both"/>
        <w:rPr>
          <w:rFonts w:ascii="Times New Roman" w:eastAsia="SimSun" w:hAnsi="Times New Roman" w:cs="Times New Roman"/>
          <w:b/>
          <w:i/>
          <w:kern w:val="1"/>
          <w:sz w:val="28"/>
          <w:szCs w:val="28"/>
          <w:lang w:eastAsia="ar-SA"/>
        </w:rPr>
      </w:pPr>
      <w:r w:rsidRPr="004F1898">
        <w:rPr>
          <w:rFonts w:ascii="Times New Roman" w:eastAsia="SimSun" w:hAnsi="Times New Roman" w:cs="Times New Roman"/>
          <w:b/>
          <w:i/>
          <w:kern w:val="1"/>
          <w:sz w:val="28"/>
          <w:szCs w:val="28"/>
          <w:lang w:eastAsia="ar-SA"/>
        </w:rPr>
        <w:t>При наличии условий и возможностей транспортировки необходимо произвести срочную госпитализацию в акушерский стационар или специализированный родильный дом по профилю.</w:t>
      </w:r>
    </w:p>
    <w:p w:rsidR="00A92CC7" w:rsidRPr="004F1898" w:rsidRDefault="00A92CC7" w:rsidP="004F1898">
      <w:pPr>
        <w:suppressAutoHyphens/>
        <w:spacing w:after="0" w:line="360" w:lineRule="auto"/>
        <w:ind w:firstLine="426"/>
        <w:jc w:val="both"/>
        <w:rPr>
          <w:rFonts w:ascii="Times New Roman" w:eastAsia="SimSun" w:hAnsi="Times New Roman" w:cs="Times New Roman"/>
          <w:b/>
          <w:i/>
          <w:kern w:val="1"/>
          <w:sz w:val="28"/>
          <w:szCs w:val="28"/>
          <w:lang w:eastAsia="ar-SA"/>
        </w:rPr>
      </w:pP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При отсутствии возможности транспортировки роженицы в родильный дом следует приступить к ведению родов. Роженице ставят очистительную клизму, сбривают волосы на лобке, наружные половые органы обмывают кипяченой водой с мылом, производят смену постельного белья, под него подкладывают клеёнку, готовят самодельный </w:t>
      </w:r>
      <w:proofErr w:type="spellStart"/>
      <w:r w:rsidRPr="004F1898">
        <w:rPr>
          <w:rFonts w:ascii="Times New Roman" w:eastAsia="SimSun" w:hAnsi="Times New Roman" w:cs="Times New Roman"/>
          <w:kern w:val="1"/>
          <w:sz w:val="28"/>
          <w:szCs w:val="28"/>
          <w:lang w:eastAsia="ar-SA"/>
        </w:rPr>
        <w:t>польстер</w:t>
      </w:r>
      <w:proofErr w:type="spellEnd"/>
      <w:r w:rsidRPr="004F1898">
        <w:rPr>
          <w:rFonts w:ascii="Times New Roman" w:eastAsia="SimSun" w:hAnsi="Times New Roman" w:cs="Times New Roman"/>
          <w:kern w:val="1"/>
          <w:sz w:val="28"/>
          <w:szCs w:val="28"/>
          <w:lang w:eastAsia="ar-SA"/>
        </w:rPr>
        <w:t xml:space="preserve"> — маленькую подушку, обернутую в несколько слоёв простыней (желательно стерильной).</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proofErr w:type="spellStart"/>
      <w:r w:rsidRPr="004F1898">
        <w:rPr>
          <w:rFonts w:ascii="Times New Roman" w:eastAsia="SimSun" w:hAnsi="Times New Roman" w:cs="Times New Roman"/>
          <w:kern w:val="1"/>
          <w:sz w:val="28"/>
          <w:szCs w:val="28"/>
          <w:lang w:eastAsia="ar-SA"/>
        </w:rPr>
        <w:t>Польстер</w:t>
      </w:r>
      <w:proofErr w:type="spellEnd"/>
      <w:r w:rsidRPr="004F1898">
        <w:rPr>
          <w:rFonts w:ascii="Times New Roman" w:eastAsia="SimSun" w:hAnsi="Times New Roman" w:cs="Times New Roman"/>
          <w:kern w:val="1"/>
          <w:sz w:val="28"/>
          <w:szCs w:val="28"/>
          <w:lang w:eastAsia="ar-SA"/>
        </w:rPr>
        <w:t xml:space="preserve"> в родах подкладывают под таз роженицы, что придает ему возвышенное положение и открывает свободный доступ к промежности.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ВЕДЕНИЕ ПЕРВОГО ПЕРИОДА РОДОВ</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Ведение периода раскрытия, как правило, активно-выжидательное.</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Следует наблюдать за развитием схваток, сердцебиением плода и продвижением предлежащей части (обычно — головки). Необходимо выяснять самочувствие — степень болевых ощущений, наличие головокружения, головной боли, расстройства зрения, выслушивать сердечные тоны, систематически измерять пульс, артериальное давление. Необходимо следить за мочеиспусканием и опорожнением прямой кишки. Переполнение этих органов ведет к нарушению периода раскрытия, изгнание плода и выделения последа. Регулярно проводится оценка сократительной способности матки. Учитывается тонус матки, интервал между схватками, ритмичность и частота. Одним из важных моментов ведения первого периода является </w:t>
      </w:r>
      <w:proofErr w:type="gramStart"/>
      <w:r w:rsidRPr="004F1898">
        <w:rPr>
          <w:rFonts w:ascii="Times New Roman" w:eastAsia="SimSun" w:hAnsi="Times New Roman" w:cs="Times New Roman"/>
          <w:kern w:val="1"/>
          <w:sz w:val="28"/>
          <w:szCs w:val="28"/>
          <w:lang w:eastAsia="ar-SA"/>
        </w:rPr>
        <w:t>контроль за</w:t>
      </w:r>
      <w:proofErr w:type="gramEnd"/>
      <w:r w:rsidRPr="004F1898">
        <w:rPr>
          <w:rFonts w:ascii="Times New Roman" w:eastAsia="SimSun" w:hAnsi="Times New Roman" w:cs="Times New Roman"/>
          <w:kern w:val="1"/>
          <w:sz w:val="28"/>
          <w:szCs w:val="28"/>
          <w:lang w:eastAsia="ar-SA"/>
        </w:rPr>
        <w:t xml:space="preserve"> состоянием плода. Наблюдение за сердцебиением плода в период раскрытия при ненарушенном плодном пузыре производится через каждые 15–20 мин, а после излития околоплодных вод — через 5–10 мин. При аускультации обращают внимание на частоту, ритм и звучность сердечных сокращений плода.</w:t>
      </w:r>
    </w:p>
    <w:p w:rsidR="002540D4" w:rsidRDefault="002540D4" w:rsidP="004F1898">
      <w:pPr>
        <w:suppressAutoHyphens/>
        <w:spacing w:after="0" w:line="360" w:lineRule="auto"/>
        <w:ind w:firstLine="426"/>
        <w:jc w:val="both"/>
        <w:rPr>
          <w:rFonts w:ascii="Times New Roman" w:eastAsia="SimSun" w:hAnsi="Times New Roman" w:cs="Times New Roman"/>
          <w:kern w:val="1"/>
          <w:sz w:val="28"/>
          <w:szCs w:val="28"/>
          <w:lang w:eastAsia="ar-SA"/>
        </w:rPr>
      </w:pP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lastRenderedPageBreak/>
        <w:t>ВЕДЕНИЕ ВТОРОГО ПЕРИОДА РОДОВ</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Начиная с полного или почти полного раскрытия шейки матки, начинается поступательное движение плода по родовому каналу (биомеханизм родов). Биомеханизм родов — это совокупность поступательных и вращательных движений, производимых плодом, проходящим по родовому каналу.</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В периоде изгнания ведут систематическое наблюдение за состоянием роженицы и плодом (наблюдение за плодом — как происходит продвижение головки плода). При наблюдении за плодом следует иметь в виду, что при физиологическом течении родов в периоде изгнания головка большим сегментом не должна стоять в одной и той же плоскости малого таза свыше 2 часов, а весь период изгнания не должен продолжаться свыше 4 часов. </w:t>
      </w:r>
      <w:proofErr w:type="gramStart"/>
      <w:r w:rsidRPr="004F1898">
        <w:rPr>
          <w:rFonts w:ascii="Times New Roman" w:eastAsia="SimSun" w:hAnsi="Times New Roman" w:cs="Times New Roman"/>
          <w:kern w:val="1"/>
          <w:sz w:val="28"/>
          <w:szCs w:val="28"/>
          <w:lang w:eastAsia="ar-SA"/>
        </w:rPr>
        <w:t>Начиная с полного или почти полного раскрытия шейки матки начинается поступательное продвижение</w:t>
      </w:r>
      <w:proofErr w:type="gramEnd"/>
      <w:r w:rsidRPr="004F1898">
        <w:rPr>
          <w:rFonts w:ascii="Times New Roman" w:eastAsia="SimSun" w:hAnsi="Times New Roman" w:cs="Times New Roman"/>
          <w:kern w:val="1"/>
          <w:sz w:val="28"/>
          <w:szCs w:val="28"/>
          <w:lang w:eastAsia="ar-SA"/>
        </w:rPr>
        <w:t xml:space="preserve"> плода по родовому каналу. Этот момент называют биомеханизмом родов. Роды в </w:t>
      </w:r>
      <w:proofErr w:type="gramStart"/>
      <w:r w:rsidRPr="004F1898">
        <w:rPr>
          <w:rFonts w:ascii="Times New Roman" w:eastAsia="SimSun" w:hAnsi="Times New Roman" w:cs="Times New Roman"/>
          <w:kern w:val="1"/>
          <w:sz w:val="28"/>
          <w:szCs w:val="28"/>
          <w:lang w:eastAsia="ar-SA"/>
        </w:rPr>
        <w:t>затылочном</w:t>
      </w:r>
      <w:proofErr w:type="gramEnd"/>
      <w:r w:rsidR="002540D4">
        <w:rPr>
          <w:rFonts w:ascii="Times New Roman" w:eastAsia="SimSun" w:hAnsi="Times New Roman" w:cs="Times New Roman"/>
          <w:kern w:val="1"/>
          <w:sz w:val="28"/>
          <w:szCs w:val="28"/>
          <w:lang w:eastAsia="ar-SA"/>
        </w:rPr>
        <w:t xml:space="preserve"> </w:t>
      </w:r>
      <w:proofErr w:type="spellStart"/>
      <w:r w:rsidRPr="004F1898">
        <w:rPr>
          <w:rFonts w:ascii="Times New Roman" w:eastAsia="SimSun" w:hAnsi="Times New Roman" w:cs="Times New Roman"/>
          <w:kern w:val="1"/>
          <w:sz w:val="28"/>
          <w:szCs w:val="28"/>
          <w:lang w:eastAsia="ar-SA"/>
        </w:rPr>
        <w:t>предлежании</w:t>
      </w:r>
      <w:proofErr w:type="spellEnd"/>
      <w:r w:rsidRPr="004F1898">
        <w:rPr>
          <w:rFonts w:ascii="Times New Roman" w:eastAsia="SimSun" w:hAnsi="Times New Roman" w:cs="Times New Roman"/>
          <w:kern w:val="1"/>
          <w:sz w:val="28"/>
          <w:szCs w:val="28"/>
          <w:lang w:eastAsia="ar-SA"/>
        </w:rPr>
        <w:t xml:space="preserve"> составляют около 96% всех родов, чаще наблюдают передний вид затылочного </w:t>
      </w:r>
      <w:proofErr w:type="spellStart"/>
      <w:r w:rsidRPr="004F1898">
        <w:rPr>
          <w:rFonts w:ascii="Times New Roman" w:eastAsia="SimSun" w:hAnsi="Times New Roman" w:cs="Times New Roman"/>
          <w:kern w:val="1"/>
          <w:sz w:val="28"/>
          <w:szCs w:val="28"/>
          <w:lang w:eastAsia="ar-SA"/>
        </w:rPr>
        <w:t>предлежания</w:t>
      </w:r>
      <w:proofErr w:type="spellEnd"/>
      <w:r w:rsidRPr="004F1898">
        <w:rPr>
          <w:rFonts w:ascii="Times New Roman" w:eastAsia="SimSun" w:hAnsi="Times New Roman" w:cs="Times New Roman"/>
          <w:kern w:val="1"/>
          <w:sz w:val="28"/>
          <w:szCs w:val="28"/>
          <w:lang w:eastAsia="ar-SA"/>
        </w:rPr>
        <w:t xml:space="preserve">. Роды в поперечном, косом положении, при разгибательных </w:t>
      </w:r>
      <w:proofErr w:type="spellStart"/>
      <w:r w:rsidRPr="004F1898">
        <w:rPr>
          <w:rFonts w:ascii="Times New Roman" w:eastAsia="SimSun" w:hAnsi="Times New Roman" w:cs="Times New Roman"/>
          <w:kern w:val="1"/>
          <w:sz w:val="28"/>
          <w:szCs w:val="28"/>
          <w:lang w:eastAsia="ar-SA"/>
        </w:rPr>
        <w:t>вставлениях</w:t>
      </w:r>
      <w:proofErr w:type="spellEnd"/>
      <w:r w:rsidRPr="004F1898">
        <w:rPr>
          <w:rFonts w:ascii="Times New Roman" w:eastAsia="SimSun" w:hAnsi="Times New Roman" w:cs="Times New Roman"/>
          <w:kern w:val="1"/>
          <w:sz w:val="28"/>
          <w:szCs w:val="28"/>
          <w:lang w:eastAsia="ar-SA"/>
        </w:rPr>
        <w:t xml:space="preserve">, тазовом </w:t>
      </w:r>
      <w:proofErr w:type="spellStart"/>
      <w:r w:rsidRPr="004F1898">
        <w:rPr>
          <w:rFonts w:ascii="Times New Roman" w:eastAsia="SimSun" w:hAnsi="Times New Roman" w:cs="Times New Roman"/>
          <w:kern w:val="1"/>
          <w:sz w:val="28"/>
          <w:szCs w:val="28"/>
          <w:lang w:eastAsia="ar-SA"/>
        </w:rPr>
        <w:t>предлежании</w:t>
      </w:r>
      <w:proofErr w:type="spellEnd"/>
      <w:r w:rsidRPr="004F1898">
        <w:rPr>
          <w:rFonts w:ascii="Times New Roman" w:eastAsia="SimSun" w:hAnsi="Times New Roman" w:cs="Times New Roman"/>
          <w:kern w:val="1"/>
          <w:sz w:val="28"/>
          <w:szCs w:val="28"/>
          <w:lang w:eastAsia="ar-SA"/>
        </w:rPr>
        <w:t xml:space="preserve"> плода в домашних условиях невозможны, необходима экстренная госпитализация в </w:t>
      </w:r>
      <w:proofErr w:type="gramStart"/>
      <w:r w:rsidRPr="004F1898">
        <w:rPr>
          <w:rFonts w:ascii="Times New Roman" w:eastAsia="SimSun" w:hAnsi="Times New Roman" w:cs="Times New Roman"/>
          <w:kern w:val="1"/>
          <w:sz w:val="28"/>
          <w:szCs w:val="28"/>
          <w:lang w:eastAsia="ar-SA"/>
        </w:rPr>
        <w:t>акушерский</w:t>
      </w:r>
      <w:proofErr w:type="gramEnd"/>
      <w:r w:rsidRPr="004F1898">
        <w:rPr>
          <w:rFonts w:ascii="Times New Roman" w:eastAsia="SimSun" w:hAnsi="Times New Roman" w:cs="Times New Roman"/>
          <w:kern w:val="1"/>
          <w:sz w:val="28"/>
          <w:szCs w:val="28"/>
          <w:lang w:eastAsia="ar-SA"/>
        </w:rPr>
        <w:t xml:space="preserve"> стационар. При диагностике первичной и вторичной слабости, </w:t>
      </w:r>
      <w:proofErr w:type="spellStart"/>
      <w:r w:rsidRPr="004F1898">
        <w:rPr>
          <w:rFonts w:ascii="Times New Roman" w:eastAsia="SimSun" w:hAnsi="Times New Roman" w:cs="Times New Roman"/>
          <w:kern w:val="1"/>
          <w:sz w:val="28"/>
          <w:szCs w:val="28"/>
          <w:lang w:eastAsia="ar-SA"/>
        </w:rPr>
        <w:t>дискоординации</w:t>
      </w:r>
      <w:proofErr w:type="spellEnd"/>
      <w:r w:rsidRPr="004F1898">
        <w:rPr>
          <w:rFonts w:ascii="Times New Roman" w:eastAsia="SimSun" w:hAnsi="Times New Roman" w:cs="Times New Roman"/>
          <w:kern w:val="1"/>
          <w:sz w:val="28"/>
          <w:szCs w:val="28"/>
          <w:lang w:eastAsia="ar-SA"/>
        </w:rPr>
        <w:t xml:space="preserve"> родовой деятельности самостоятельные действия врача необходимо прекратить и срочно госпитализировать пациентку в специализированное лечебное учреждение. В этом периоде родов ведут наблюдение за состоянием роженицы, за характером родовой деятельности, за сердцебиением плода. Сердцебиение необходимо выслушивать после каждой потуги, следует обращать внимание на ритм и звучность тонов сердца плода. Необходимо следить за продвижением предлежащей части — при физиологическом течении родов головка не должна стоять в одной плоскости малого таза более 2 часов; за характером выделений из половых путей — в период раскрытия и изгнания кровянистых выделений из половых путей не должно быть. Как только головка начинает врезываться, то есть в тот момент, когда при появлении потуги головка появляется в половой щели, а с окончанием потуги уходит во влагалище, надо быть готовым к приёму родов. </w:t>
      </w:r>
      <w:r w:rsidRPr="004F1898">
        <w:rPr>
          <w:rFonts w:ascii="Times New Roman" w:eastAsia="SimSun" w:hAnsi="Times New Roman" w:cs="Times New Roman"/>
          <w:kern w:val="1"/>
          <w:sz w:val="28"/>
          <w:szCs w:val="28"/>
          <w:lang w:eastAsia="ar-SA"/>
        </w:rPr>
        <w:lastRenderedPageBreak/>
        <w:t xml:space="preserve">Роженицу помещают поперек кровати, а голову — на поставленный к кровати стул, подкладывают под таз роженицы самодельный </w:t>
      </w:r>
      <w:proofErr w:type="spellStart"/>
      <w:r w:rsidRPr="004F1898">
        <w:rPr>
          <w:rFonts w:ascii="Times New Roman" w:eastAsia="SimSun" w:hAnsi="Times New Roman" w:cs="Times New Roman"/>
          <w:kern w:val="1"/>
          <w:sz w:val="28"/>
          <w:szCs w:val="28"/>
          <w:lang w:eastAsia="ar-SA"/>
        </w:rPr>
        <w:t>польстер</w:t>
      </w:r>
      <w:proofErr w:type="spellEnd"/>
      <w:r w:rsidRPr="004F1898">
        <w:rPr>
          <w:rFonts w:ascii="Times New Roman" w:eastAsia="SimSun" w:hAnsi="Times New Roman" w:cs="Times New Roman"/>
          <w:kern w:val="1"/>
          <w:sz w:val="28"/>
          <w:szCs w:val="28"/>
          <w:lang w:eastAsia="ar-SA"/>
        </w:rPr>
        <w:t xml:space="preserve">. Под голову и плечи роженицы кладут ещё одну подушку для того, чтобы роженица находилась в слегка </w:t>
      </w:r>
      <w:proofErr w:type="spellStart"/>
      <w:r w:rsidRPr="004F1898">
        <w:rPr>
          <w:rFonts w:ascii="Times New Roman" w:eastAsia="SimSun" w:hAnsi="Times New Roman" w:cs="Times New Roman"/>
          <w:kern w:val="1"/>
          <w:sz w:val="28"/>
          <w:szCs w:val="28"/>
          <w:lang w:eastAsia="ar-SA"/>
        </w:rPr>
        <w:t>полусидячем</w:t>
      </w:r>
      <w:proofErr w:type="spellEnd"/>
      <w:r w:rsidRPr="004F1898">
        <w:rPr>
          <w:rFonts w:ascii="Times New Roman" w:eastAsia="SimSun" w:hAnsi="Times New Roman" w:cs="Times New Roman"/>
          <w:kern w:val="1"/>
          <w:sz w:val="28"/>
          <w:szCs w:val="28"/>
          <w:lang w:eastAsia="ar-SA"/>
        </w:rPr>
        <w:t xml:space="preserve"> </w:t>
      </w:r>
      <w:proofErr w:type="gramStart"/>
      <w:r w:rsidRPr="004F1898">
        <w:rPr>
          <w:rFonts w:ascii="Times New Roman" w:eastAsia="SimSun" w:hAnsi="Times New Roman" w:cs="Times New Roman"/>
          <w:kern w:val="1"/>
          <w:sz w:val="28"/>
          <w:szCs w:val="28"/>
          <w:lang w:eastAsia="ar-SA"/>
        </w:rPr>
        <w:t>положении</w:t>
      </w:r>
      <w:proofErr w:type="gramEnd"/>
      <w:r w:rsidRPr="004F1898">
        <w:rPr>
          <w:rFonts w:ascii="Times New Roman" w:eastAsia="SimSun" w:hAnsi="Times New Roman" w:cs="Times New Roman"/>
          <w:kern w:val="1"/>
          <w:sz w:val="28"/>
          <w:szCs w:val="28"/>
          <w:lang w:eastAsia="ar-SA"/>
        </w:rPr>
        <w:t xml:space="preserve"> — в таком положении ей легче тужиться. Наружные половые органы повторно обмывают тёплой водой с мылом, обрабатывают 5% р-ром йода. Задний проход закрывают стерильной ватой или пелёнкой. Принимающий роды тщательно с мылом моет и обрабатывает дезинфицирующим раствором руки; при наличии — целесообразно использовать стерильный акушерский комплект одноразового пользования.</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Приём родов заключается в оказании акушерского пособия.</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При головном </w:t>
      </w:r>
      <w:proofErr w:type="spellStart"/>
      <w:r w:rsidRPr="004F1898">
        <w:rPr>
          <w:rFonts w:ascii="Times New Roman" w:eastAsia="SimSun" w:hAnsi="Times New Roman" w:cs="Times New Roman"/>
          <w:kern w:val="1"/>
          <w:sz w:val="28"/>
          <w:szCs w:val="28"/>
          <w:lang w:eastAsia="ar-SA"/>
        </w:rPr>
        <w:t>предлежании</w:t>
      </w:r>
      <w:proofErr w:type="spellEnd"/>
      <w:r w:rsidRPr="004F1898">
        <w:rPr>
          <w:rFonts w:ascii="Times New Roman" w:eastAsia="SimSun" w:hAnsi="Times New Roman" w:cs="Times New Roman"/>
          <w:kern w:val="1"/>
          <w:sz w:val="28"/>
          <w:szCs w:val="28"/>
          <w:lang w:eastAsia="ar-SA"/>
        </w:rPr>
        <w:t xml:space="preserve"> акушерским пособием в родах называют совокупность последовательных манипуляций в конце второго периода родов, направленных как на содействие физиологическому механизму родов, так и на предупреждение травматизма матери и плода. Как только головка </w:t>
      </w:r>
      <w:proofErr w:type="gramStart"/>
      <w:r w:rsidRPr="004F1898">
        <w:rPr>
          <w:rFonts w:ascii="Times New Roman" w:eastAsia="SimSun" w:hAnsi="Times New Roman" w:cs="Times New Roman"/>
          <w:kern w:val="1"/>
          <w:sz w:val="28"/>
          <w:szCs w:val="28"/>
          <w:lang w:eastAsia="ar-SA"/>
        </w:rPr>
        <w:t>врежется в половую щель и</w:t>
      </w:r>
      <w:proofErr w:type="gramEnd"/>
      <w:r w:rsidRPr="004F1898">
        <w:rPr>
          <w:rFonts w:ascii="Times New Roman" w:eastAsia="SimSun" w:hAnsi="Times New Roman" w:cs="Times New Roman"/>
          <w:kern w:val="1"/>
          <w:sz w:val="28"/>
          <w:szCs w:val="28"/>
          <w:lang w:eastAsia="ar-SA"/>
        </w:rPr>
        <w:t xml:space="preserve"> будет сохранять такое положение и вне схватки, начинается прорезывание головки; </w:t>
      </w:r>
      <w:proofErr w:type="gramStart"/>
      <w:r w:rsidRPr="004F1898">
        <w:rPr>
          <w:rFonts w:ascii="Times New Roman" w:eastAsia="SimSun" w:hAnsi="Times New Roman" w:cs="Times New Roman"/>
          <w:kern w:val="1"/>
          <w:sz w:val="28"/>
          <w:szCs w:val="28"/>
          <w:lang w:eastAsia="ar-SA"/>
        </w:rPr>
        <w:t>с этого момента врач или акушерка, стоящая справа от роженицы, боком к её голове, ладонью правой руки с широко отведённым большим пальцем обхватывает промежность, покрытую стерильной салфеткой и через последнюю старается при схватке задержать преждевременное разгибание головки, способствуя этим выхождению затылка из-под симфиза.</w:t>
      </w:r>
      <w:proofErr w:type="gramEnd"/>
      <w:r w:rsidR="002540D4">
        <w:rPr>
          <w:rFonts w:ascii="Times New Roman" w:eastAsia="SimSun" w:hAnsi="Times New Roman" w:cs="Times New Roman"/>
          <w:kern w:val="1"/>
          <w:sz w:val="28"/>
          <w:szCs w:val="28"/>
          <w:lang w:eastAsia="ar-SA"/>
        </w:rPr>
        <w:t xml:space="preserve"> </w:t>
      </w:r>
      <w:r w:rsidRPr="004F1898">
        <w:rPr>
          <w:rFonts w:ascii="Times New Roman" w:eastAsia="SimSun" w:hAnsi="Times New Roman" w:cs="Times New Roman"/>
          <w:kern w:val="1"/>
          <w:sz w:val="28"/>
          <w:szCs w:val="28"/>
          <w:lang w:eastAsia="ar-SA"/>
        </w:rPr>
        <w:t xml:space="preserve">Левая рука находится «наготове» на случай, если бы поступательное движение головки </w:t>
      </w:r>
      <w:proofErr w:type="gramStart"/>
      <w:r w:rsidRPr="004F1898">
        <w:rPr>
          <w:rFonts w:ascii="Times New Roman" w:eastAsia="SimSun" w:hAnsi="Times New Roman" w:cs="Times New Roman"/>
          <w:kern w:val="1"/>
          <w:sz w:val="28"/>
          <w:szCs w:val="28"/>
          <w:lang w:eastAsia="ar-SA"/>
        </w:rPr>
        <w:t>оказалось чрезмерно сильным и одна правая рука не смогла</w:t>
      </w:r>
      <w:proofErr w:type="gramEnd"/>
      <w:r w:rsidRPr="004F1898">
        <w:rPr>
          <w:rFonts w:ascii="Times New Roman" w:eastAsia="SimSun" w:hAnsi="Times New Roman" w:cs="Times New Roman"/>
          <w:kern w:val="1"/>
          <w:sz w:val="28"/>
          <w:szCs w:val="28"/>
          <w:lang w:eastAsia="ar-SA"/>
        </w:rPr>
        <w:t xml:space="preserve"> бы удержать её. Как только </w:t>
      </w:r>
      <w:proofErr w:type="spellStart"/>
      <w:r w:rsidRPr="004F1898">
        <w:rPr>
          <w:rFonts w:ascii="Times New Roman" w:eastAsia="SimSun" w:hAnsi="Times New Roman" w:cs="Times New Roman"/>
          <w:kern w:val="1"/>
          <w:sz w:val="28"/>
          <w:szCs w:val="28"/>
          <w:lang w:eastAsia="ar-SA"/>
        </w:rPr>
        <w:t>подзатылочная</w:t>
      </w:r>
      <w:proofErr w:type="spellEnd"/>
      <w:r w:rsidRPr="004F1898">
        <w:rPr>
          <w:rFonts w:ascii="Times New Roman" w:eastAsia="SimSun" w:hAnsi="Times New Roman" w:cs="Times New Roman"/>
          <w:kern w:val="1"/>
          <w:sz w:val="28"/>
          <w:szCs w:val="28"/>
          <w:lang w:eastAsia="ar-SA"/>
        </w:rPr>
        <w:t xml:space="preserve"> ямка подойдет под лонную дугу (принимающий роды ощущает затылок в ладони), а с боков можно прощупать теменные бугры, приступают к выведению головки. </w:t>
      </w:r>
      <w:proofErr w:type="gramStart"/>
      <w:r w:rsidRPr="004F1898">
        <w:rPr>
          <w:rFonts w:ascii="Times New Roman" w:eastAsia="SimSun" w:hAnsi="Times New Roman" w:cs="Times New Roman"/>
          <w:kern w:val="1"/>
          <w:sz w:val="28"/>
          <w:szCs w:val="28"/>
          <w:lang w:eastAsia="ar-SA"/>
        </w:rPr>
        <w:t>Роженицу просят не тужиться; ладонью левой руки обхватывают вышедшую часть головки, а ладонью правой руки с отведённым большим пальцем обхватывают промежность и медленно, как бы снимая её с головки (с лица), одновременно другой рукой бережно приподнимают головку кверху — при этом над промежностью сначала показывается лоб, затем нос, рот и, наконец, подбородок.</w:t>
      </w:r>
      <w:proofErr w:type="gramEnd"/>
      <w:r w:rsidRPr="004F1898">
        <w:rPr>
          <w:rFonts w:ascii="Times New Roman" w:eastAsia="SimSun" w:hAnsi="Times New Roman" w:cs="Times New Roman"/>
          <w:kern w:val="1"/>
          <w:sz w:val="28"/>
          <w:szCs w:val="28"/>
          <w:lang w:eastAsia="ar-SA"/>
        </w:rPr>
        <w:t xml:space="preserve"> Непременно нужно выводить головку до тех пор, </w:t>
      </w:r>
      <w:r w:rsidRPr="004F1898">
        <w:rPr>
          <w:rFonts w:ascii="Times New Roman" w:eastAsia="SimSun" w:hAnsi="Times New Roman" w:cs="Times New Roman"/>
          <w:kern w:val="1"/>
          <w:sz w:val="28"/>
          <w:szCs w:val="28"/>
          <w:lang w:eastAsia="ar-SA"/>
        </w:rPr>
        <w:lastRenderedPageBreak/>
        <w:t>пока промежность «не сойдет» с подбородка — пока подбородок не выйдет наружу.</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Всё это проделывают обязательно вне схватки, так как при схватке медленно вывести головку очень трудно, а при быстром выведении рвется промежность. В этот момент следует из ротика плода отсосать вытекающую слизь, так как ребёнок может сделать первый вдох и слизь может попасть в дыхательные пути, вызывая асфиксию.</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После рождения головки пальцем проводят по шее плода до плеча: проверяют, не обвилась ли пуповина вокруг шеи; если имеется обвитие пуповины, петлю последней осторожно снимают через головку.</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Родившаяся головка обычно поворачивается затылком в сторону бедра матери, иногда наружный поворот головки задерживается. Если показаний к немедленному окончанию родов не имеется (внутриутробная асфиксия плода, кровотечение), не следует торопиться, надо дождаться самостоятельного наружного поворота головки, в таких случаях женщину просят </w:t>
      </w:r>
      <w:proofErr w:type="spellStart"/>
      <w:r w:rsidRPr="004F1898">
        <w:rPr>
          <w:rFonts w:ascii="Times New Roman" w:eastAsia="SimSun" w:hAnsi="Times New Roman" w:cs="Times New Roman"/>
          <w:kern w:val="1"/>
          <w:sz w:val="28"/>
          <w:szCs w:val="28"/>
          <w:lang w:eastAsia="ar-SA"/>
        </w:rPr>
        <w:t>потужиться</w:t>
      </w:r>
      <w:proofErr w:type="spellEnd"/>
      <w:r w:rsidRPr="004F1898">
        <w:rPr>
          <w:rFonts w:ascii="Times New Roman" w:eastAsia="SimSun" w:hAnsi="Times New Roman" w:cs="Times New Roman"/>
          <w:kern w:val="1"/>
          <w:sz w:val="28"/>
          <w:szCs w:val="28"/>
          <w:lang w:eastAsia="ar-SA"/>
        </w:rPr>
        <w:t xml:space="preserve">, при этом головка поворачивается затылком в сторону бедра матери и переднее плечико подходит под лоно. </w:t>
      </w:r>
      <w:proofErr w:type="gramStart"/>
      <w:r w:rsidRPr="004F1898">
        <w:rPr>
          <w:rFonts w:ascii="Times New Roman" w:eastAsia="SimSun" w:hAnsi="Times New Roman" w:cs="Times New Roman"/>
          <w:kern w:val="1"/>
          <w:sz w:val="28"/>
          <w:szCs w:val="28"/>
          <w:lang w:eastAsia="ar-SA"/>
        </w:rPr>
        <w:t>Если переднее плечико не подошло под лоно, оказывается помощь: повернувшуюся головку захватывают между обеими ладонями — с одной стороны за подбородок, а с другой — за затылок или кладут ладон</w:t>
      </w:r>
      <w:r w:rsidR="00280E8A" w:rsidRPr="004F1898">
        <w:rPr>
          <w:rFonts w:ascii="Times New Roman" w:eastAsia="SimSun" w:hAnsi="Times New Roman" w:cs="Times New Roman"/>
          <w:kern w:val="1"/>
          <w:sz w:val="28"/>
          <w:szCs w:val="28"/>
          <w:lang w:eastAsia="ar-SA"/>
        </w:rPr>
        <w:t>и на височно-шейные поверхности</w:t>
      </w:r>
      <w:r w:rsidRPr="004F1898">
        <w:rPr>
          <w:rFonts w:ascii="Times New Roman" w:eastAsia="SimSun" w:hAnsi="Times New Roman" w:cs="Times New Roman"/>
          <w:kern w:val="1"/>
          <w:sz w:val="28"/>
          <w:szCs w:val="28"/>
          <w:lang w:eastAsia="ar-SA"/>
        </w:rPr>
        <w:t xml:space="preserve"> и</w:t>
      </w:r>
      <w:r w:rsidR="00280E8A" w:rsidRPr="004F1898">
        <w:rPr>
          <w:rFonts w:ascii="Times New Roman" w:eastAsia="SimSun" w:hAnsi="Times New Roman" w:cs="Times New Roman"/>
          <w:kern w:val="1"/>
          <w:sz w:val="28"/>
          <w:szCs w:val="28"/>
          <w:lang w:eastAsia="ar-SA"/>
        </w:rPr>
        <w:t>,</w:t>
      </w:r>
      <w:r w:rsidRPr="004F1898">
        <w:rPr>
          <w:rFonts w:ascii="Times New Roman" w:eastAsia="SimSun" w:hAnsi="Times New Roman" w:cs="Times New Roman"/>
          <w:kern w:val="1"/>
          <w:sz w:val="28"/>
          <w:szCs w:val="28"/>
          <w:lang w:eastAsia="ar-SA"/>
        </w:rPr>
        <w:t xml:space="preserve"> осторожно, слегка вращают головку затылком в сторону позиции, одновременно бережно оттягивая её книзу, подводя переднее плечико под лонное сочленение.</w:t>
      </w:r>
      <w:proofErr w:type="gramEnd"/>
      <w:r w:rsidRPr="004F1898">
        <w:rPr>
          <w:rFonts w:ascii="Times New Roman" w:eastAsia="SimSun" w:hAnsi="Times New Roman" w:cs="Times New Roman"/>
          <w:kern w:val="1"/>
          <w:sz w:val="28"/>
          <w:szCs w:val="28"/>
          <w:lang w:eastAsia="ar-SA"/>
        </w:rPr>
        <w:t xml:space="preserve"> Далее обхватывают головку левой рукой так, что ладонь её ложится на нижнюю </w:t>
      </w:r>
      <w:r w:rsidR="002540D4" w:rsidRPr="004F1898">
        <w:rPr>
          <w:rFonts w:ascii="Times New Roman" w:eastAsia="SimSun" w:hAnsi="Times New Roman" w:cs="Times New Roman"/>
          <w:kern w:val="1"/>
          <w:sz w:val="28"/>
          <w:szCs w:val="28"/>
          <w:lang w:eastAsia="ar-SA"/>
        </w:rPr>
        <w:t>щечку,</w:t>
      </w:r>
      <w:r w:rsidRPr="004F1898">
        <w:rPr>
          <w:rFonts w:ascii="Times New Roman" w:eastAsia="SimSun" w:hAnsi="Times New Roman" w:cs="Times New Roman"/>
          <w:kern w:val="1"/>
          <w:sz w:val="28"/>
          <w:szCs w:val="28"/>
          <w:lang w:eastAsia="ar-SA"/>
        </w:rPr>
        <w:t xml:space="preserve"> и приподнимают головку, а правой рукой, подобно тому, как это делали при выведении головки, осторожно сдвигают промежность с заднего плечика.</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Когда оба плечика вышли, осторожно обхватывают младенца за туловище в области подмышечных впадин и, приподнимая кверху, извлекают полностью из родовых путей.</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Принцип «защиты промежности» при переднем виде затылочного </w:t>
      </w:r>
      <w:proofErr w:type="spellStart"/>
      <w:r w:rsidRPr="004F1898">
        <w:rPr>
          <w:rFonts w:ascii="Times New Roman" w:eastAsia="SimSun" w:hAnsi="Times New Roman" w:cs="Times New Roman"/>
          <w:kern w:val="1"/>
          <w:sz w:val="28"/>
          <w:szCs w:val="28"/>
          <w:lang w:eastAsia="ar-SA"/>
        </w:rPr>
        <w:t>предлежания</w:t>
      </w:r>
      <w:proofErr w:type="spellEnd"/>
      <w:r w:rsidRPr="004F1898">
        <w:rPr>
          <w:rFonts w:ascii="Times New Roman" w:eastAsia="SimSun" w:hAnsi="Times New Roman" w:cs="Times New Roman"/>
          <w:kern w:val="1"/>
          <w:sz w:val="28"/>
          <w:szCs w:val="28"/>
          <w:lang w:eastAsia="ar-SA"/>
        </w:rPr>
        <w:t xml:space="preserve"> заключается в том, чтобы не допустить преждевременного </w:t>
      </w:r>
      <w:r w:rsidRPr="004F1898">
        <w:rPr>
          <w:rFonts w:ascii="Times New Roman" w:eastAsia="SimSun" w:hAnsi="Times New Roman" w:cs="Times New Roman"/>
          <w:kern w:val="1"/>
          <w:sz w:val="28"/>
          <w:szCs w:val="28"/>
          <w:lang w:eastAsia="ar-SA"/>
        </w:rPr>
        <w:lastRenderedPageBreak/>
        <w:t xml:space="preserve">разгибания головки; только после того, когда выйдет затылок и </w:t>
      </w:r>
      <w:proofErr w:type="spellStart"/>
      <w:r w:rsidRPr="004F1898">
        <w:rPr>
          <w:rFonts w:ascii="Times New Roman" w:eastAsia="SimSun" w:hAnsi="Times New Roman" w:cs="Times New Roman"/>
          <w:kern w:val="1"/>
          <w:sz w:val="28"/>
          <w:szCs w:val="28"/>
          <w:lang w:eastAsia="ar-SA"/>
        </w:rPr>
        <w:t>подзатылочная</w:t>
      </w:r>
      <w:proofErr w:type="spellEnd"/>
      <w:r w:rsidRPr="004F1898">
        <w:rPr>
          <w:rFonts w:ascii="Times New Roman" w:eastAsia="SimSun" w:hAnsi="Times New Roman" w:cs="Times New Roman"/>
          <w:kern w:val="1"/>
          <w:sz w:val="28"/>
          <w:szCs w:val="28"/>
          <w:lang w:eastAsia="ar-SA"/>
        </w:rPr>
        <w:t xml:space="preserve"> ямка упрётся в лунную дугу, медленно выпускают головку над промежностью — это важное условие для сохранения целости промежности и рождения головки наименьшим размером — малым косым. Если головка будет прорезываться в половой щели не малым косым размером (при </w:t>
      </w:r>
      <w:proofErr w:type="gramStart"/>
      <w:r w:rsidRPr="004F1898">
        <w:rPr>
          <w:rFonts w:ascii="Times New Roman" w:eastAsia="SimSun" w:hAnsi="Times New Roman" w:cs="Times New Roman"/>
          <w:kern w:val="1"/>
          <w:sz w:val="28"/>
          <w:szCs w:val="28"/>
          <w:lang w:eastAsia="ar-SA"/>
        </w:rPr>
        <w:t>затылочном</w:t>
      </w:r>
      <w:proofErr w:type="gramEnd"/>
      <w:r w:rsidR="002540D4">
        <w:rPr>
          <w:rFonts w:ascii="Times New Roman" w:eastAsia="SimSun" w:hAnsi="Times New Roman" w:cs="Times New Roman"/>
          <w:kern w:val="1"/>
          <w:sz w:val="28"/>
          <w:szCs w:val="28"/>
          <w:lang w:eastAsia="ar-SA"/>
        </w:rPr>
        <w:t xml:space="preserve"> </w:t>
      </w:r>
      <w:proofErr w:type="spellStart"/>
      <w:r w:rsidRPr="004F1898">
        <w:rPr>
          <w:rFonts w:ascii="Times New Roman" w:eastAsia="SimSun" w:hAnsi="Times New Roman" w:cs="Times New Roman"/>
          <w:kern w:val="1"/>
          <w:sz w:val="28"/>
          <w:szCs w:val="28"/>
          <w:lang w:eastAsia="ar-SA"/>
        </w:rPr>
        <w:t>предлежании</w:t>
      </w:r>
      <w:proofErr w:type="spellEnd"/>
      <w:r w:rsidRPr="004F1898">
        <w:rPr>
          <w:rFonts w:ascii="Times New Roman" w:eastAsia="SimSun" w:hAnsi="Times New Roman" w:cs="Times New Roman"/>
          <w:kern w:val="1"/>
          <w:sz w:val="28"/>
          <w:szCs w:val="28"/>
          <w:lang w:eastAsia="ar-SA"/>
        </w:rPr>
        <w:t>), легко может произойти её разрыв. С техникой и методикой проведения родов нередко может быть связана родовая травма новорождённого (внутричерепные кровоизлияния, переломы).</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Если акушерское ручное пособие при прорезывании головки проводить грубо или </w:t>
      </w:r>
      <w:proofErr w:type="gramStart"/>
      <w:r w:rsidRPr="004F1898">
        <w:rPr>
          <w:rFonts w:ascii="Times New Roman" w:eastAsia="SimSun" w:hAnsi="Times New Roman" w:cs="Times New Roman"/>
          <w:kern w:val="1"/>
          <w:sz w:val="28"/>
          <w:szCs w:val="28"/>
          <w:lang w:eastAsia="ar-SA"/>
        </w:rPr>
        <w:t>принимающий</w:t>
      </w:r>
      <w:proofErr w:type="gramEnd"/>
      <w:r w:rsidRPr="004F1898">
        <w:rPr>
          <w:rFonts w:ascii="Times New Roman" w:eastAsia="SimSun" w:hAnsi="Times New Roman" w:cs="Times New Roman"/>
          <w:kern w:val="1"/>
          <w:sz w:val="28"/>
          <w:szCs w:val="28"/>
          <w:lang w:eastAsia="ar-SA"/>
        </w:rPr>
        <w:t xml:space="preserve"> роды давит пальцами на головку — это может привести к указанным осложнениям. Во избежание подобных осложнений рекомендуют устранить чрезмерное противодавление растягивающейся промежности на головку плода, для чего применяют операцию рассечения промежности — </w:t>
      </w:r>
      <w:proofErr w:type="spellStart"/>
      <w:r w:rsidRPr="004F1898">
        <w:rPr>
          <w:rFonts w:ascii="Times New Roman" w:eastAsia="SimSun" w:hAnsi="Times New Roman" w:cs="Times New Roman"/>
          <w:kern w:val="1"/>
          <w:sz w:val="28"/>
          <w:szCs w:val="28"/>
          <w:lang w:eastAsia="ar-SA"/>
        </w:rPr>
        <w:t>перине</w:t>
      </w:r>
      <w:proofErr w:type="gramStart"/>
      <w:r w:rsidRPr="004F1898">
        <w:rPr>
          <w:rFonts w:ascii="Times New Roman" w:eastAsia="SimSun" w:hAnsi="Times New Roman" w:cs="Times New Roman"/>
          <w:kern w:val="1"/>
          <w:sz w:val="28"/>
          <w:szCs w:val="28"/>
          <w:lang w:eastAsia="ar-SA"/>
        </w:rPr>
        <w:t>о</w:t>
      </w:r>
      <w:proofErr w:type="spellEnd"/>
      <w:r w:rsidRPr="004F1898">
        <w:rPr>
          <w:rFonts w:ascii="Times New Roman" w:eastAsia="SimSun" w:hAnsi="Times New Roman" w:cs="Times New Roman"/>
          <w:kern w:val="1"/>
          <w:sz w:val="28"/>
          <w:szCs w:val="28"/>
          <w:lang w:eastAsia="ar-SA"/>
        </w:rPr>
        <w:t>-</w:t>
      </w:r>
      <w:proofErr w:type="gramEnd"/>
      <w:r w:rsidRPr="004F1898">
        <w:rPr>
          <w:rFonts w:ascii="Times New Roman" w:eastAsia="SimSun" w:hAnsi="Times New Roman" w:cs="Times New Roman"/>
          <w:kern w:val="1"/>
          <w:sz w:val="28"/>
          <w:szCs w:val="28"/>
          <w:lang w:eastAsia="ar-SA"/>
        </w:rPr>
        <w:t xml:space="preserve"> или </w:t>
      </w:r>
      <w:proofErr w:type="spellStart"/>
      <w:r w:rsidRPr="004F1898">
        <w:rPr>
          <w:rFonts w:ascii="Times New Roman" w:eastAsia="SimSun" w:hAnsi="Times New Roman" w:cs="Times New Roman"/>
          <w:kern w:val="1"/>
          <w:sz w:val="28"/>
          <w:szCs w:val="28"/>
          <w:lang w:eastAsia="ar-SA"/>
        </w:rPr>
        <w:t>эпизиотомию</w:t>
      </w:r>
      <w:proofErr w:type="spellEnd"/>
      <w:r w:rsidRPr="004F1898">
        <w:rPr>
          <w:rFonts w:ascii="Times New Roman" w:eastAsia="SimSun" w:hAnsi="Times New Roman" w:cs="Times New Roman"/>
          <w:kern w:val="1"/>
          <w:sz w:val="28"/>
          <w:szCs w:val="28"/>
          <w:lang w:eastAsia="ar-SA"/>
        </w:rPr>
        <w:t>.</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Акушерское ручное пособие при прорезывании головки должно быть всегда максимально бережным, оно имеет </w:t>
      </w:r>
      <w:r w:rsidR="002540D4" w:rsidRPr="004F1898">
        <w:rPr>
          <w:rFonts w:ascii="Times New Roman" w:eastAsia="SimSun" w:hAnsi="Times New Roman" w:cs="Times New Roman"/>
          <w:kern w:val="1"/>
          <w:sz w:val="28"/>
          <w:szCs w:val="28"/>
          <w:lang w:eastAsia="ar-SA"/>
        </w:rPr>
        <w:t>целью,</w:t>
      </w:r>
      <w:r w:rsidRPr="004F1898">
        <w:rPr>
          <w:rFonts w:ascii="Times New Roman" w:eastAsia="SimSun" w:hAnsi="Times New Roman" w:cs="Times New Roman"/>
          <w:kern w:val="1"/>
          <w:sz w:val="28"/>
          <w:szCs w:val="28"/>
          <w:lang w:eastAsia="ar-SA"/>
        </w:rPr>
        <w:t xml:space="preserve"> прежде </w:t>
      </w:r>
      <w:r w:rsidR="002540D4" w:rsidRPr="004F1898">
        <w:rPr>
          <w:rFonts w:ascii="Times New Roman" w:eastAsia="SimSun" w:hAnsi="Times New Roman" w:cs="Times New Roman"/>
          <w:kern w:val="1"/>
          <w:sz w:val="28"/>
          <w:szCs w:val="28"/>
          <w:lang w:eastAsia="ar-SA"/>
        </w:rPr>
        <w:t>всего,</w:t>
      </w:r>
      <w:r w:rsidRPr="004F1898">
        <w:rPr>
          <w:rFonts w:ascii="Times New Roman" w:eastAsia="SimSun" w:hAnsi="Times New Roman" w:cs="Times New Roman"/>
          <w:kern w:val="1"/>
          <w:sz w:val="28"/>
          <w:szCs w:val="28"/>
          <w:lang w:eastAsia="ar-SA"/>
        </w:rPr>
        <w:t xml:space="preserve"> помочь рождению здорового ребёнка, не причиняя ему никакой травмы, и одновременно сохранить по возможности целость тазового дна. Только так нужно понимать термин «защита промежности».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Сразу же после рождения головки из верхних частей глотки и ноздрей необходимо отсосать слизь и околоплодные воды с помощью заранее прокипяченной резиновой груши. Для </w:t>
      </w:r>
      <w:proofErr w:type="spellStart"/>
      <w:r w:rsidRPr="004F1898">
        <w:rPr>
          <w:rFonts w:ascii="Times New Roman" w:eastAsia="SimSun" w:hAnsi="Times New Roman" w:cs="Times New Roman"/>
          <w:kern w:val="1"/>
          <w:sz w:val="28"/>
          <w:szCs w:val="28"/>
          <w:lang w:eastAsia="ar-SA"/>
        </w:rPr>
        <w:t>избежания</w:t>
      </w:r>
      <w:proofErr w:type="spellEnd"/>
      <w:r w:rsidRPr="004F1898">
        <w:rPr>
          <w:rFonts w:ascii="Times New Roman" w:eastAsia="SimSun" w:hAnsi="Times New Roman" w:cs="Times New Roman"/>
          <w:kern w:val="1"/>
          <w:sz w:val="28"/>
          <w:szCs w:val="28"/>
          <w:lang w:eastAsia="ar-SA"/>
        </w:rPr>
        <w:t xml:space="preserve"> аспирации новорождённым содержимого желудка, сначала отсасывают содержимое глотки, а затем носа. Родившегося младенца кладут между ног матери на стерильные пелёнки, сверху ребёнка покрывают ещё одной пелёнкой, чтобы не допустить его переохлаждения. Производят осмотр и оценку ребёнка по методу </w:t>
      </w:r>
      <w:proofErr w:type="spellStart"/>
      <w:r w:rsidRPr="004F1898">
        <w:rPr>
          <w:rFonts w:ascii="Times New Roman" w:eastAsia="SimSun" w:hAnsi="Times New Roman" w:cs="Times New Roman"/>
          <w:kern w:val="1"/>
          <w:sz w:val="28"/>
          <w:szCs w:val="28"/>
          <w:lang w:eastAsia="ar-SA"/>
        </w:rPr>
        <w:t>Апгар</w:t>
      </w:r>
      <w:proofErr w:type="spellEnd"/>
      <w:r w:rsidRPr="004F1898">
        <w:rPr>
          <w:rFonts w:ascii="Times New Roman" w:eastAsia="SimSun" w:hAnsi="Times New Roman" w:cs="Times New Roman"/>
          <w:kern w:val="1"/>
          <w:sz w:val="28"/>
          <w:szCs w:val="28"/>
          <w:lang w:eastAsia="ar-SA"/>
        </w:rPr>
        <w:t xml:space="preserve"> сразу при рождении и через 5 мин (табл</w:t>
      </w:r>
      <w:r w:rsidR="002540D4">
        <w:rPr>
          <w:rFonts w:ascii="Times New Roman" w:eastAsia="SimSun" w:hAnsi="Times New Roman" w:cs="Times New Roman"/>
          <w:kern w:val="1"/>
          <w:sz w:val="28"/>
          <w:szCs w:val="28"/>
          <w:lang w:eastAsia="ar-SA"/>
        </w:rPr>
        <w:t>ица</w:t>
      </w:r>
      <w:r w:rsidRPr="004F1898">
        <w:rPr>
          <w:rFonts w:ascii="Times New Roman" w:eastAsia="SimSun" w:hAnsi="Times New Roman" w:cs="Times New Roman"/>
          <w:kern w:val="1"/>
          <w:sz w:val="28"/>
          <w:szCs w:val="28"/>
          <w:lang w:eastAsia="ar-SA"/>
        </w:rPr>
        <w:t xml:space="preserve"> </w:t>
      </w:r>
      <w:r w:rsidR="00280E8A" w:rsidRPr="004F1898">
        <w:rPr>
          <w:rFonts w:ascii="Times New Roman" w:eastAsia="SimSun" w:hAnsi="Times New Roman" w:cs="Times New Roman"/>
          <w:kern w:val="1"/>
          <w:sz w:val="28"/>
          <w:szCs w:val="28"/>
          <w:lang w:eastAsia="ar-SA"/>
        </w:rPr>
        <w:t>1</w:t>
      </w:r>
      <w:r w:rsidRPr="004F1898">
        <w:rPr>
          <w:rFonts w:ascii="Times New Roman" w:eastAsia="SimSun" w:hAnsi="Times New Roman" w:cs="Times New Roman"/>
          <w:kern w:val="1"/>
          <w:sz w:val="28"/>
          <w:szCs w:val="28"/>
          <w:lang w:eastAsia="ar-SA"/>
        </w:rPr>
        <w:t xml:space="preserve">). Метод оценки состояния плода по </w:t>
      </w:r>
      <w:proofErr w:type="spellStart"/>
      <w:r w:rsidRPr="004F1898">
        <w:rPr>
          <w:rFonts w:ascii="Times New Roman" w:eastAsia="SimSun" w:hAnsi="Times New Roman" w:cs="Times New Roman"/>
          <w:kern w:val="1"/>
          <w:sz w:val="28"/>
          <w:szCs w:val="28"/>
          <w:lang w:eastAsia="ar-SA"/>
        </w:rPr>
        <w:t>Апгар</w:t>
      </w:r>
      <w:proofErr w:type="spellEnd"/>
      <w:r w:rsidRPr="004F1898">
        <w:rPr>
          <w:rFonts w:ascii="Times New Roman" w:eastAsia="SimSun" w:hAnsi="Times New Roman" w:cs="Times New Roman"/>
          <w:kern w:val="1"/>
          <w:sz w:val="28"/>
          <w:szCs w:val="28"/>
          <w:lang w:eastAsia="ar-SA"/>
        </w:rPr>
        <w:t xml:space="preserve"> позволяет произвести быструю, предварительную оценку по 5 признакам физического состояния новорождённого:</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частоты сердцебиения — при помощи аускультации;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lastRenderedPageBreak/>
        <w:t>■ дыхания — при наблюдении за движениями грудной клетки;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цвета кожи младенца — бледный, цианотичный или розовый;</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мышечного тонуса — по движению конечностей;</w:t>
      </w:r>
    </w:p>
    <w:p w:rsidR="002540D4" w:rsidRDefault="00A92CC7" w:rsidP="002540D4">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 рефлекторной активности при </w:t>
      </w:r>
      <w:proofErr w:type="spellStart"/>
      <w:r w:rsidRPr="004F1898">
        <w:rPr>
          <w:rFonts w:ascii="Times New Roman" w:eastAsia="SimSun" w:hAnsi="Times New Roman" w:cs="Times New Roman"/>
          <w:kern w:val="1"/>
          <w:sz w:val="28"/>
          <w:szCs w:val="28"/>
          <w:lang w:eastAsia="ar-SA"/>
        </w:rPr>
        <w:t>пошлепывании</w:t>
      </w:r>
      <w:proofErr w:type="spellEnd"/>
      <w:r w:rsidRPr="004F1898">
        <w:rPr>
          <w:rFonts w:ascii="Times New Roman" w:eastAsia="SimSun" w:hAnsi="Times New Roman" w:cs="Times New Roman"/>
          <w:kern w:val="1"/>
          <w:sz w:val="28"/>
          <w:szCs w:val="28"/>
          <w:lang w:eastAsia="ar-SA"/>
        </w:rPr>
        <w:t xml:space="preserve"> по подошвенной стороне ступни.</w:t>
      </w:r>
    </w:p>
    <w:p w:rsidR="00A92CC7" w:rsidRPr="004F1898" w:rsidRDefault="00A92CC7" w:rsidP="002540D4">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Таблица </w:t>
      </w:r>
      <w:r w:rsidR="00280E8A" w:rsidRPr="004F1898">
        <w:rPr>
          <w:rFonts w:ascii="Times New Roman" w:eastAsia="SimSun" w:hAnsi="Times New Roman" w:cs="Times New Roman"/>
          <w:kern w:val="1"/>
          <w:sz w:val="28"/>
          <w:szCs w:val="28"/>
          <w:lang w:eastAsia="ar-SA"/>
        </w:rPr>
        <w:t>1</w:t>
      </w:r>
      <w:r w:rsidR="002540D4">
        <w:rPr>
          <w:rFonts w:ascii="Times New Roman" w:eastAsia="SimSun" w:hAnsi="Times New Roman" w:cs="Times New Roman"/>
          <w:kern w:val="1"/>
          <w:sz w:val="28"/>
          <w:szCs w:val="28"/>
          <w:lang w:eastAsia="ar-SA"/>
        </w:rPr>
        <w:t xml:space="preserve"> -</w:t>
      </w:r>
      <w:r w:rsidRPr="004F1898">
        <w:rPr>
          <w:rFonts w:ascii="Times New Roman" w:eastAsia="SimSun" w:hAnsi="Times New Roman" w:cs="Times New Roman"/>
          <w:kern w:val="1"/>
          <w:sz w:val="28"/>
          <w:szCs w:val="28"/>
          <w:lang w:eastAsia="ar-SA"/>
        </w:rPr>
        <w:t xml:space="preserve"> Оценка состояния новорождённого по </w:t>
      </w:r>
      <w:proofErr w:type="spellStart"/>
      <w:r w:rsidRPr="004F1898">
        <w:rPr>
          <w:rFonts w:ascii="Times New Roman" w:eastAsia="SimSun" w:hAnsi="Times New Roman" w:cs="Times New Roman"/>
          <w:kern w:val="1"/>
          <w:sz w:val="28"/>
          <w:szCs w:val="28"/>
          <w:lang w:eastAsia="ar-SA"/>
        </w:rPr>
        <w:t>Апгар</w:t>
      </w:r>
      <w:proofErr w:type="spellEnd"/>
    </w:p>
    <w:tbl>
      <w:tblPr>
        <w:tblStyle w:val="a3"/>
        <w:tblW w:w="0" w:type="auto"/>
        <w:tblLook w:val="04A0" w:firstRow="1" w:lastRow="0" w:firstColumn="1" w:lastColumn="0" w:noHBand="0" w:noVBand="1"/>
      </w:tblPr>
      <w:tblGrid>
        <w:gridCol w:w="2807"/>
        <w:gridCol w:w="2192"/>
        <w:gridCol w:w="2731"/>
        <w:gridCol w:w="2407"/>
      </w:tblGrid>
      <w:tr w:rsidR="00280E8A" w:rsidRPr="004F1898" w:rsidTr="00280E8A">
        <w:tc>
          <w:tcPr>
            <w:tcW w:w="0" w:type="auto"/>
            <w:hideMark/>
          </w:tcPr>
          <w:p w:rsidR="00280E8A" w:rsidRPr="004F1898" w:rsidRDefault="00280E8A" w:rsidP="004F1898">
            <w:pPr>
              <w:spacing w:line="360" w:lineRule="auto"/>
              <w:jc w:val="center"/>
              <w:rPr>
                <w:rFonts w:ascii="Times New Roman" w:eastAsia="Times New Roman" w:hAnsi="Times New Roman" w:cs="Times New Roman"/>
                <w:sz w:val="28"/>
                <w:szCs w:val="28"/>
                <w:lang w:eastAsia="ru-RU"/>
              </w:rPr>
            </w:pPr>
            <w:r w:rsidRPr="004F1898">
              <w:rPr>
                <w:rFonts w:ascii="Times New Roman" w:eastAsia="Times New Roman" w:hAnsi="Times New Roman" w:cs="Times New Roman"/>
                <w:b/>
                <w:bCs/>
                <w:sz w:val="28"/>
                <w:szCs w:val="28"/>
                <w:lang w:eastAsia="ru-RU"/>
              </w:rPr>
              <w:t xml:space="preserve">Критерии для оценки </w:t>
            </w:r>
          </w:p>
          <w:p w:rsidR="00280E8A" w:rsidRPr="004F1898" w:rsidRDefault="00280E8A" w:rsidP="004F1898">
            <w:pPr>
              <w:spacing w:line="360" w:lineRule="auto"/>
              <w:jc w:val="center"/>
              <w:rPr>
                <w:rFonts w:ascii="Times New Roman" w:eastAsia="Times New Roman" w:hAnsi="Times New Roman" w:cs="Times New Roman"/>
                <w:sz w:val="28"/>
                <w:szCs w:val="28"/>
                <w:lang w:eastAsia="ru-RU"/>
              </w:rPr>
            </w:pPr>
            <w:r w:rsidRPr="004F1898">
              <w:rPr>
                <w:rFonts w:ascii="Times New Roman" w:eastAsia="Times New Roman" w:hAnsi="Times New Roman" w:cs="Times New Roman"/>
                <w:b/>
                <w:bCs/>
                <w:sz w:val="28"/>
                <w:szCs w:val="28"/>
                <w:lang w:eastAsia="ru-RU"/>
              </w:rPr>
              <w:t xml:space="preserve">по шкале </w:t>
            </w:r>
            <w:proofErr w:type="spellStart"/>
            <w:r w:rsidRPr="004F1898">
              <w:rPr>
                <w:rFonts w:ascii="Times New Roman" w:eastAsia="Times New Roman" w:hAnsi="Times New Roman" w:cs="Times New Roman"/>
                <w:b/>
                <w:bCs/>
                <w:sz w:val="28"/>
                <w:szCs w:val="28"/>
                <w:lang w:eastAsia="ru-RU"/>
              </w:rPr>
              <w:t>Апгар</w:t>
            </w:r>
            <w:proofErr w:type="spellEnd"/>
          </w:p>
        </w:tc>
        <w:tc>
          <w:tcPr>
            <w:tcW w:w="0" w:type="auto"/>
            <w:hideMark/>
          </w:tcPr>
          <w:p w:rsidR="00280E8A" w:rsidRPr="004F1898" w:rsidRDefault="00280E8A" w:rsidP="004F1898">
            <w:pPr>
              <w:spacing w:line="360" w:lineRule="auto"/>
              <w:jc w:val="center"/>
              <w:rPr>
                <w:rFonts w:ascii="Times New Roman" w:eastAsia="Times New Roman" w:hAnsi="Times New Roman" w:cs="Times New Roman"/>
                <w:sz w:val="28"/>
                <w:szCs w:val="28"/>
                <w:lang w:eastAsia="ru-RU"/>
              </w:rPr>
            </w:pPr>
            <w:r w:rsidRPr="004F1898">
              <w:rPr>
                <w:rFonts w:ascii="Times New Roman" w:eastAsia="Times New Roman" w:hAnsi="Times New Roman" w:cs="Times New Roman"/>
                <w:b/>
                <w:bCs/>
                <w:sz w:val="28"/>
                <w:szCs w:val="28"/>
                <w:lang w:eastAsia="ru-RU"/>
              </w:rPr>
              <w:t>0 баллов</w:t>
            </w:r>
          </w:p>
        </w:tc>
        <w:tc>
          <w:tcPr>
            <w:tcW w:w="0" w:type="auto"/>
            <w:hideMark/>
          </w:tcPr>
          <w:p w:rsidR="00280E8A" w:rsidRPr="004F1898" w:rsidRDefault="00280E8A" w:rsidP="004F1898">
            <w:pPr>
              <w:spacing w:line="360" w:lineRule="auto"/>
              <w:jc w:val="center"/>
              <w:rPr>
                <w:rFonts w:ascii="Times New Roman" w:eastAsia="Times New Roman" w:hAnsi="Times New Roman" w:cs="Times New Roman"/>
                <w:sz w:val="28"/>
                <w:szCs w:val="28"/>
                <w:lang w:eastAsia="ru-RU"/>
              </w:rPr>
            </w:pPr>
            <w:r w:rsidRPr="004F1898">
              <w:rPr>
                <w:rFonts w:ascii="Times New Roman" w:eastAsia="Times New Roman" w:hAnsi="Times New Roman" w:cs="Times New Roman"/>
                <w:b/>
                <w:bCs/>
                <w:sz w:val="28"/>
                <w:szCs w:val="28"/>
                <w:lang w:eastAsia="ru-RU"/>
              </w:rPr>
              <w:t>1 баллов</w:t>
            </w:r>
          </w:p>
        </w:tc>
        <w:tc>
          <w:tcPr>
            <w:tcW w:w="0" w:type="auto"/>
            <w:hideMark/>
          </w:tcPr>
          <w:p w:rsidR="00280E8A" w:rsidRPr="004F1898" w:rsidRDefault="00280E8A" w:rsidP="004F1898">
            <w:pPr>
              <w:spacing w:line="360" w:lineRule="auto"/>
              <w:jc w:val="center"/>
              <w:rPr>
                <w:rFonts w:ascii="Times New Roman" w:eastAsia="Times New Roman" w:hAnsi="Times New Roman" w:cs="Times New Roman"/>
                <w:sz w:val="28"/>
                <w:szCs w:val="28"/>
                <w:lang w:eastAsia="ru-RU"/>
              </w:rPr>
            </w:pPr>
            <w:r w:rsidRPr="004F1898">
              <w:rPr>
                <w:rFonts w:ascii="Times New Roman" w:eastAsia="Times New Roman" w:hAnsi="Times New Roman" w:cs="Times New Roman"/>
                <w:b/>
                <w:bCs/>
                <w:sz w:val="28"/>
                <w:szCs w:val="28"/>
                <w:lang w:eastAsia="ru-RU"/>
              </w:rPr>
              <w:t>2 баллов</w:t>
            </w:r>
          </w:p>
        </w:tc>
      </w:tr>
      <w:tr w:rsidR="00280E8A" w:rsidRPr="004F1898" w:rsidTr="00280E8A">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Окраска кожного покрова</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Бледность или цианоз (синюшная окраска)</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Розовая окраска тела и синюшная окраска конечностей (</w:t>
            </w:r>
            <w:proofErr w:type="spellStart"/>
            <w:r w:rsidRPr="004F1898">
              <w:rPr>
                <w:rFonts w:ascii="Times New Roman" w:eastAsia="Times New Roman" w:hAnsi="Times New Roman" w:cs="Times New Roman"/>
                <w:sz w:val="28"/>
                <w:szCs w:val="28"/>
                <w:lang w:eastAsia="ru-RU"/>
              </w:rPr>
              <w:t>акроцианоз</w:t>
            </w:r>
            <w:proofErr w:type="spellEnd"/>
            <w:r w:rsidRPr="004F1898">
              <w:rPr>
                <w:rFonts w:ascii="Times New Roman" w:eastAsia="Times New Roman" w:hAnsi="Times New Roman" w:cs="Times New Roman"/>
                <w:sz w:val="28"/>
                <w:szCs w:val="28"/>
                <w:lang w:eastAsia="ru-RU"/>
              </w:rPr>
              <w:t>)</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Розовая окраска всего тела и конечностей</w:t>
            </w:r>
          </w:p>
        </w:tc>
      </w:tr>
      <w:tr w:rsidR="00280E8A" w:rsidRPr="004F1898" w:rsidTr="00280E8A">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Частота сердцебиений за 1 минуту</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Отсутствует</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&lt;100</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&gt;100</w:t>
            </w:r>
          </w:p>
        </w:tc>
      </w:tr>
      <w:tr w:rsidR="00280E8A" w:rsidRPr="004F1898" w:rsidTr="00280E8A">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Рефлекторная возбудимость (реакция малыша на введение носового катетера)</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Не реагирует</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Реакция слабо выражена (гримаса, движение)</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Реакция в виде движения, кашля, чиханья, громкого крика</w:t>
            </w:r>
          </w:p>
        </w:tc>
      </w:tr>
      <w:tr w:rsidR="00280E8A" w:rsidRPr="004F1898" w:rsidTr="00280E8A">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Мышечный тонус</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Отсутствует, конечности свисают</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proofErr w:type="gramStart"/>
            <w:r w:rsidRPr="004F1898">
              <w:rPr>
                <w:rFonts w:ascii="Times New Roman" w:eastAsia="Times New Roman" w:hAnsi="Times New Roman" w:cs="Times New Roman"/>
                <w:sz w:val="28"/>
                <w:szCs w:val="28"/>
                <w:lang w:eastAsia="ru-RU"/>
              </w:rPr>
              <w:t>Снижен</w:t>
            </w:r>
            <w:proofErr w:type="gramEnd"/>
            <w:r w:rsidRPr="004F1898">
              <w:rPr>
                <w:rFonts w:ascii="Times New Roman" w:eastAsia="Times New Roman" w:hAnsi="Times New Roman" w:cs="Times New Roman"/>
                <w:sz w:val="28"/>
                <w:szCs w:val="28"/>
                <w:lang w:eastAsia="ru-RU"/>
              </w:rPr>
              <w:t>, некоторое сгибание конечностей</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Выражены активные движения</w:t>
            </w:r>
          </w:p>
        </w:tc>
      </w:tr>
      <w:tr w:rsidR="00280E8A" w:rsidRPr="004F1898" w:rsidTr="00280E8A">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Дыхание</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r w:rsidRPr="004F1898">
              <w:rPr>
                <w:rFonts w:ascii="Times New Roman" w:eastAsia="Times New Roman" w:hAnsi="Times New Roman" w:cs="Times New Roman"/>
                <w:sz w:val="28"/>
                <w:szCs w:val="28"/>
                <w:lang w:eastAsia="ru-RU"/>
              </w:rPr>
              <w:t>Отсутствует</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proofErr w:type="gramStart"/>
            <w:r w:rsidRPr="004F1898">
              <w:rPr>
                <w:rFonts w:ascii="Times New Roman" w:eastAsia="Times New Roman" w:hAnsi="Times New Roman" w:cs="Times New Roman"/>
                <w:sz w:val="28"/>
                <w:szCs w:val="28"/>
                <w:lang w:eastAsia="ru-RU"/>
              </w:rPr>
              <w:t>Нерегулярное</w:t>
            </w:r>
            <w:proofErr w:type="gramEnd"/>
            <w:r w:rsidRPr="004F1898">
              <w:rPr>
                <w:rFonts w:ascii="Times New Roman" w:eastAsia="Times New Roman" w:hAnsi="Times New Roman" w:cs="Times New Roman"/>
                <w:sz w:val="28"/>
                <w:szCs w:val="28"/>
                <w:lang w:eastAsia="ru-RU"/>
              </w:rPr>
              <w:t>, крик слабый</w:t>
            </w:r>
          </w:p>
        </w:tc>
        <w:tc>
          <w:tcPr>
            <w:tcW w:w="0" w:type="auto"/>
            <w:hideMark/>
          </w:tcPr>
          <w:p w:rsidR="00280E8A" w:rsidRPr="004F1898" w:rsidRDefault="00280E8A" w:rsidP="004F1898">
            <w:pPr>
              <w:spacing w:line="360" w:lineRule="auto"/>
              <w:rPr>
                <w:rFonts w:ascii="Times New Roman" w:eastAsia="Times New Roman" w:hAnsi="Times New Roman" w:cs="Times New Roman"/>
                <w:sz w:val="28"/>
                <w:szCs w:val="28"/>
                <w:lang w:eastAsia="ru-RU"/>
              </w:rPr>
            </w:pPr>
            <w:proofErr w:type="gramStart"/>
            <w:r w:rsidRPr="004F1898">
              <w:rPr>
                <w:rFonts w:ascii="Times New Roman" w:eastAsia="Times New Roman" w:hAnsi="Times New Roman" w:cs="Times New Roman"/>
                <w:sz w:val="28"/>
                <w:szCs w:val="28"/>
                <w:lang w:eastAsia="ru-RU"/>
              </w:rPr>
              <w:t>Нормальное</w:t>
            </w:r>
            <w:proofErr w:type="gramEnd"/>
            <w:r w:rsidRPr="004F1898">
              <w:rPr>
                <w:rFonts w:ascii="Times New Roman" w:eastAsia="Times New Roman" w:hAnsi="Times New Roman" w:cs="Times New Roman"/>
                <w:sz w:val="28"/>
                <w:szCs w:val="28"/>
                <w:lang w:eastAsia="ru-RU"/>
              </w:rPr>
              <w:t>, крик громкий</w:t>
            </w:r>
          </w:p>
        </w:tc>
      </w:tr>
    </w:tbl>
    <w:p w:rsidR="00280E8A" w:rsidRPr="004F1898" w:rsidRDefault="00280E8A" w:rsidP="004F1898">
      <w:pPr>
        <w:suppressAutoHyphens/>
        <w:spacing w:after="0" w:line="360" w:lineRule="auto"/>
        <w:ind w:firstLine="426"/>
        <w:jc w:val="right"/>
        <w:rPr>
          <w:rFonts w:ascii="Times New Roman" w:eastAsia="SimSun" w:hAnsi="Times New Roman" w:cs="Times New Roman"/>
          <w:kern w:val="1"/>
          <w:sz w:val="28"/>
          <w:szCs w:val="28"/>
          <w:lang w:eastAsia="ar-SA"/>
        </w:rPr>
      </w:pP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Количество баллов от 4 до 6 свидетельствует о том, что эти дети цианотичны, имеют аритмичное дыхание, ослабленный мышечный тонус, повышенную </w:t>
      </w:r>
      <w:r w:rsidRPr="004F1898">
        <w:rPr>
          <w:rFonts w:ascii="Times New Roman" w:eastAsia="SimSun" w:hAnsi="Times New Roman" w:cs="Times New Roman"/>
          <w:kern w:val="1"/>
          <w:sz w:val="28"/>
          <w:szCs w:val="28"/>
          <w:lang w:eastAsia="ar-SA"/>
        </w:rPr>
        <w:lastRenderedPageBreak/>
        <w:t>рефлекторную возбудимость, частоту сердцебиения свыше 100 в 1 минуту и могут быть спасены.</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Количество баллов от 0 до 3 указывает на наличие тяжёлой асфиксии. Такие дети при рождении должны быть отнесены к числу </w:t>
      </w:r>
      <w:proofErr w:type="gramStart"/>
      <w:r w:rsidRPr="004F1898">
        <w:rPr>
          <w:rFonts w:ascii="Times New Roman" w:eastAsia="SimSun" w:hAnsi="Times New Roman" w:cs="Times New Roman"/>
          <w:kern w:val="1"/>
          <w:sz w:val="28"/>
          <w:szCs w:val="28"/>
          <w:lang w:eastAsia="ar-SA"/>
        </w:rPr>
        <w:t>нуждающихся</w:t>
      </w:r>
      <w:proofErr w:type="gramEnd"/>
      <w:r w:rsidRPr="004F1898">
        <w:rPr>
          <w:rFonts w:ascii="Times New Roman" w:eastAsia="SimSun" w:hAnsi="Times New Roman" w:cs="Times New Roman"/>
          <w:kern w:val="1"/>
          <w:sz w:val="28"/>
          <w:szCs w:val="28"/>
          <w:lang w:eastAsia="ar-SA"/>
        </w:rPr>
        <w:t xml:space="preserve"> в немедленной реанимации.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0 баллов соответствует понятию «мертворождённый».</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Оценка через 1 минуту после рождения (или раньше) должна выявить младенцев, нуждающихся в оказании им немедленной помощи, оценка через 5 мин коррелирует с показателями неонатальной заболеваемости и смертности.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После появления первого крика и дыхательных движений, отступя 8–10 см от пупочного кольца, пуповину обрабатывают спиртом и между двумя стерильными зажимами рассекают и перевязывают толстым хирургическим шелком, тонкой стерильной</w:t>
      </w:r>
      <w:r w:rsidR="002540D4">
        <w:rPr>
          <w:rFonts w:ascii="Times New Roman" w:eastAsia="SimSun" w:hAnsi="Times New Roman" w:cs="Times New Roman"/>
          <w:kern w:val="1"/>
          <w:sz w:val="28"/>
          <w:szCs w:val="28"/>
          <w:lang w:eastAsia="ar-SA"/>
        </w:rPr>
        <w:t xml:space="preserve"> марлевой тесемкой. Культю пупо</w:t>
      </w:r>
      <w:r w:rsidRPr="004F1898">
        <w:rPr>
          <w:rFonts w:ascii="Times New Roman" w:eastAsia="SimSun" w:hAnsi="Times New Roman" w:cs="Times New Roman"/>
          <w:kern w:val="1"/>
          <w:sz w:val="28"/>
          <w:szCs w:val="28"/>
          <w:lang w:eastAsia="ar-SA"/>
        </w:rPr>
        <w:t xml:space="preserve">вины смазывают 5% р-ром йода и на неё накладывают стерильную повязку. Нельзя использовать для перевязки пуповины тонкую нитку, так она может прорезать пуповину вместе с её сосудами. </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Дальнейшую обработку новорождённого (кожа, пуповина, профилактика </w:t>
      </w:r>
      <w:proofErr w:type="spellStart"/>
      <w:r w:rsidRPr="004F1898">
        <w:rPr>
          <w:rFonts w:ascii="Times New Roman" w:eastAsia="SimSun" w:hAnsi="Times New Roman" w:cs="Times New Roman"/>
          <w:kern w:val="1"/>
          <w:sz w:val="28"/>
          <w:szCs w:val="28"/>
          <w:lang w:eastAsia="ar-SA"/>
        </w:rPr>
        <w:t>офтальмобленореи</w:t>
      </w:r>
      <w:proofErr w:type="spellEnd"/>
      <w:r w:rsidRPr="004F1898">
        <w:rPr>
          <w:rFonts w:ascii="Times New Roman" w:eastAsia="SimSun" w:hAnsi="Times New Roman" w:cs="Times New Roman"/>
          <w:kern w:val="1"/>
          <w:sz w:val="28"/>
          <w:szCs w:val="28"/>
          <w:lang w:eastAsia="ar-SA"/>
        </w:rPr>
        <w:t xml:space="preserve">) производят только в акушерском стационаре, в условиях максимальной стерильности для профилактики возможных инфекционных и гнойно-септических осложнений. Кроме того, неумелые действия при вторичной обработке пуповины могут вызвать </w:t>
      </w:r>
      <w:proofErr w:type="spellStart"/>
      <w:r w:rsidRPr="004F1898">
        <w:rPr>
          <w:rFonts w:ascii="Times New Roman" w:eastAsia="SimSun" w:hAnsi="Times New Roman" w:cs="Times New Roman"/>
          <w:kern w:val="1"/>
          <w:sz w:val="28"/>
          <w:szCs w:val="28"/>
          <w:lang w:eastAsia="ar-SA"/>
        </w:rPr>
        <w:t>трудноостановимое</w:t>
      </w:r>
      <w:proofErr w:type="spellEnd"/>
      <w:r w:rsidRPr="004F1898">
        <w:rPr>
          <w:rFonts w:ascii="Times New Roman" w:eastAsia="SimSun" w:hAnsi="Times New Roman" w:cs="Times New Roman"/>
          <w:kern w:val="1"/>
          <w:sz w:val="28"/>
          <w:szCs w:val="28"/>
          <w:lang w:eastAsia="ar-SA"/>
        </w:rPr>
        <w:t xml:space="preserve"> кровотечение после отсечения пуповины от пупочного кольца. Роженице выпускают мочу с помощью катетера, в/в </w:t>
      </w:r>
      <w:proofErr w:type="gramStart"/>
      <w:r w:rsidRPr="004F1898">
        <w:rPr>
          <w:rFonts w:ascii="Times New Roman" w:eastAsia="SimSun" w:hAnsi="Times New Roman" w:cs="Times New Roman"/>
          <w:kern w:val="1"/>
          <w:sz w:val="28"/>
          <w:szCs w:val="28"/>
          <w:lang w:eastAsia="ar-SA"/>
        </w:rPr>
        <w:t xml:space="preserve">вводят </w:t>
      </w:r>
      <w:proofErr w:type="spellStart"/>
      <w:r w:rsidRPr="004F1898">
        <w:rPr>
          <w:rFonts w:ascii="Times New Roman" w:eastAsia="SimSun" w:hAnsi="Times New Roman" w:cs="Times New Roman"/>
          <w:kern w:val="1"/>
          <w:sz w:val="28"/>
          <w:szCs w:val="28"/>
          <w:lang w:eastAsia="ar-SA"/>
        </w:rPr>
        <w:t>метилэргометрин</w:t>
      </w:r>
      <w:proofErr w:type="spellEnd"/>
      <w:r w:rsidRPr="004F1898">
        <w:rPr>
          <w:rFonts w:ascii="Times New Roman" w:eastAsia="SimSun" w:hAnsi="Times New Roman" w:cs="Times New Roman"/>
          <w:kern w:val="1"/>
          <w:sz w:val="28"/>
          <w:szCs w:val="28"/>
          <w:lang w:eastAsia="ar-SA"/>
        </w:rPr>
        <w:t xml:space="preserve"> 1,0 мл 0,02% р-</w:t>
      </w:r>
      <w:proofErr w:type="spellStart"/>
      <w:r w:rsidRPr="004F1898">
        <w:rPr>
          <w:rFonts w:ascii="Times New Roman" w:eastAsia="SimSun" w:hAnsi="Times New Roman" w:cs="Times New Roman"/>
          <w:kern w:val="1"/>
          <w:sz w:val="28"/>
          <w:szCs w:val="28"/>
          <w:lang w:eastAsia="ar-SA"/>
        </w:rPr>
        <w:t>ра</w:t>
      </w:r>
      <w:proofErr w:type="spellEnd"/>
      <w:r w:rsidRPr="004F1898">
        <w:rPr>
          <w:rFonts w:ascii="Times New Roman" w:eastAsia="SimSun" w:hAnsi="Times New Roman" w:cs="Times New Roman"/>
          <w:kern w:val="1"/>
          <w:sz w:val="28"/>
          <w:szCs w:val="28"/>
          <w:lang w:eastAsia="ar-SA"/>
        </w:rPr>
        <w:t xml:space="preserve"> и приступают</w:t>
      </w:r>
      <w:proofErr w:type="gramEnd"/>
      <w:r w:rsidRPr="004F1898">
        <w:rPr>
          <w:rFonts w:ascii="Times New Roman" w:eastAsia="SimSun" w:hAnsi="Times New Roman" w:cs="Times New Roman"/>
          <w:kern w:val="1"/>
          <w:sz w:val="28"/>
          <w:szCs w:val="28"/>
          <w:lang w:eastAsia="ar-SA"/>
        </w:rPr>
        <w:t xml:space="preserve"> к ведению третьего (последового) периода родов. </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ВЕДЕНИЕ ПОСЛЕДОВОГО ПЕРИОДА</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Последовый период — время от рождения ребёнка до рождения последа. В течение этого периода происходит отслойка плаценты вместе с её оболочками от маточной стенки и рождение плаценты с оболочками — последа. При физиологическом течении родов в первые два их периода (раскрытия и изгнания) отслойки плаценты не бывает.</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lastRenderedPageBreak/>
        <w:t>Последовый период продолжается в норме от 5 до 20 минут и сопровождается кровотечением из матки. Через несколько минут после рождения ребёнка возникают схватки и, как правило, кровянистые выделения из половых путей, указывающие на отслойку плаценты от стенок матки. Дно матки находится выше пупка, а сама матка вследствие тяжести отклоняется право или влево; одновременно отмечают удлинение видимой части пуповины, что заметно по перемещению зажима, наложенного на пуповину около наружных половых органов. После рождения последа матка приходит в состояние резкого сокращения. Дно её находится посередине между лоном и пупком и его пальпируют как плотное, округлое образование.</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Количество теряемой крови в последовом периоде обычно не должно превышать 100–200 мл. После рождения последа родившая женщина вступает в послеродовый период. Её теперь называют родильницей. Ведение последового периода родов — консервативное. В этом периоде нельзя ни на минуту отлучаться от роженицы. Нужно следить, всё ли благополучно, т.е. нет ли кровотечения, как наружного, так и внутреннего; необходим </w:t>
      </w:r>
      <w:proofErr w:type="gramStart"/>
      <w:r w:rsidRPr="004F1898">
        <w:rPr>
          <w:rFonts w:ascii="Times New Roman" w:eastAsia="SimSun" w:hAnsi="Times New Roman" w:cs="Times New Roman"/>
          <w:kern w:val="1"/>
          <w:sz w:val="28"/>
          <w:szCs w:val="28"/>
          <w:lang w:eastAsia="ar-SA"/>
        </w:rPr>
        <w:t>контроль за</w:t>
      </w:r>
      <w:proofErr w:type="gramEnd"/>
      <w:r w:rsidRPr="004F1898">
        <w:rPr>
          <w:rFonts w:ascii="Times New Roman" w:eastAsia="SimSun" w:hAnsi="Times New Roman" w:cs="Times New Roman"/>
          <w:kern w:val="1"/>
          <w:sz w:val="28"/>
          <w:szCs w:val="28"/>
          <w:lang w:eastAsia="ar-SA"/>
        </w:rPr>
        <w:t xml:space="preserve"> характером пульса, общим состоянием роженицы, за признаками отделения плаценты; следует вывести мочу, поскольку переполненный мочевой пузырь препятствует нормальному течению последового периода. Для </w:t>
      </w:r>
      <w:proofErr w:type="spellStart"/>
      <w:r w:rsidRPr="004F1898">
        <w:rPr>
          <w:rFonts w:ascii="Times New Roman" w:eastAsia="SimSun" w:hAnsi="Times New Roman" w:cs="Times New Roman"/>
          <w:kern w:val="1"/>
          <w:sz w:val="28"/>
          <w:szCs w:val="28"/>
          <w:lang w:eastAsia="ar-SA"/>
        </w:rPr>
        <w:t>избежания</w:t>
      </w:r>
      <w:proofErr w:type="spellEnd"/>
      <w:r w:rsidRPr="004F1898">
        <w:rPr>
          <w:rFonts w:ascii="Times New Roman" w:eastAsia="SimSun" w:hAnsi="Times New Roman" w:cs="Times New Roman"/>
          <w:kern w:val="1"/>
          <w:sz w:val="28"/>
          <w:szCs w:val="28"/>
          <w:lang w:eastAsia="ar-SA"/>
        </w:rPr>
        <w:t xml:space="preserve"> осложнений недопустимо производить наружный массаж матки, потягивать за пуповину, что может привести к нарушениям физиологического процесса отделения плаценты и возникновению сильного кровотечения. Вышедшее из влагалища детское место (плацента с оболочками и пуповиной) тщательно осматривают: его раскладывают плашмя материнской поверхностью кверху. Обращают внимание, все ли дольки плаценты вышли, нет ли добавочных долек плаценты, полностью ли выделились оболочки. Задержка в матке частей плаценты или её дольки не дает возможности матке хорошо сократиться и может стать причиной гипотонического кровотечения.</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Если не хватает плацентарной дольки или части её и имеется кровотечение из полости матки, следует тотчас же произвести ручное обследование стенок полости матки и удалить рукой задержавшуюся дольку. Недостающие оболочки, </w:t>
      </w:r>
      <w:r w:rsidRPr="004F1898">
        <w:rPr>
          <w:rFonts w:ascii="Times New Roman" w:eastAsia="SimSun" w:hAnsi="Times New Roman" w:cs="Times New Roman"/>
          <w:kern w:val="1"/>
          <w:sz w:val="28"/>
          <w:szCs w:val="28"/>
          <w:lang w:eastAsia="ar-SA"/>
        </w:rPr>
        <w:lastRenderedPageBreak/>
        <w:t xml:space="preserve">если нет кровотечения, можно не удалять: обычно они в первые 3–4 дня послеродового периода выходят самостоятельно. Родившийся послед обязательно должен быть доставлен в акушерский стационар для тщательной оценки его целости врачом-акушером. После родов производят туалет наружных половых органов, их дезинфекцию. Осматривают наружные половые органы, вход во влагалище и промежность. Имеющиеся ссадины, трещины обрабатывают йодом, разрывы должны быть зашиты в условиях стационара. </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Если имеется кровотечение из мягких тканей, необходимо наложение </w:t>
      </w:r>
      <w:r w:rsidR="00280E8A" w:rsidRPr="004F1898">
        <w:rPr>
          <w:rFonts w:ascii="Times New Roman" w:eastAsia="SimSun" w:hAnsi="Times New Roman" w:cs="Times New Roman"/>
          <w:kern w:val="1"/>
          <w:sz w:val="28"/>
          <w:szCs w:val="28"/>
          <w:lang w:eastAsia="ar-SA"/>
        </w:rPr>
        <w:t>ш</w:t>
      </w:r>
      <w:r w:rsidRPr="004F1898">
        <w:rPr>
          <w:rFonts w:ascii="Times New Roman" w:eastAsia="SimSun" w:hAnsi="Times New Roman" w:cs="Times New Roman"/>
          <w:kern w:val="1"/>
          <w:sz w:val="28"/>
          <w:szCs w:val="28"/>
          <w:lang w:eastAsia="ar-SA"/>
        </w:rPr>
        <w:t xml:space="preserve">вов до транспортировки в акушерский стационар или наложить давящую повязку (кровотечение из разрыва промежности, области клитора), возможно тампонада влагалища стерильными марлевыми салфетками. </w:t>
      </w:r>
      <w:r w:rsidRPr="004F1898">
        <w:rPr>
          <w:rFonts w:ascii="Times New Roman" w:eastAsia="SimSun" w:hAnsi="Times New Roman" w:cs="Times New Roman"/>
          <w:b/>
          <w:i/>
          <w:kern w:val="1"/>
          <w:sz w:val="28"/>
          <w:szCs w:val="28"/>
          <w:lang w:eastAsia="ar-SA"/>
        </w:rPr>
        <w:t>Все усилия при данных манипуляциях должны быть направлены на</w:t>
      </w:r>
      <w:r w:rsidR="00E967C2">
        <w:rPr>
          <w:rFonts w:ascii="Times New Roman" w:eastAsia="SimSun" w:hAnsi="Times New Roman" w:cs="Times New Roman"/>
          <w:b/>
          <w:i/>
          <w:kern w:val="1"/>
          <w:sz w:val="28"/>
          <w:szCs w:val="28"/>
          <w:lang w:eastAsia="ar-SA"/>
        </w:rPr>
        <w:t xml:space="preserve"> </w:t>
      </w:r>
      <w:r w:rsidRPr="004F1898">
        <w:rPr>
          <w:rFonts w:ascii="Times New Roman" w:eastAsia="SimSun" w:hAnsi="Times New Roman" w:cs="Times New Roman"/>
          <w:b/>
          <w:i/>
          <w:kern w:val="1"/>
          <w:sz w:val="28"/>
          <w:szCs w:val="28"/>
          <w:lang w:eastAsia="ar-SA"/>
        </w:rPr>
        <w:t>срочную доставку родильницы в акушерский стационар.</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 xml:space="preserve">После родов </w:t>
      </w:r>
      <w:r w:rsidR="00E967C2">
        <w:rPr>
          <w:rFonts w:ascii="Times New Roman" w:eastAsia="SimSun" w:hAnsi="Times New Roman" w:cs="Times New Roman"/>
          <w:kern w:val="1"/>
          <w:sz w:val="28"/>
          <w:szCs w:val="28"/>
          <w:lang w:eastAsia="ar-SA"/>
        </w:rPr>
        <w:t xml:space="preserve">у </w:t>
      </w:r>
      <w:r w:rsidRPr="004F1898">
        <w:rPr>
          <w:rFonts w:ascii="Times New Roman" w:eastAsia="SimSun" w:hAnsi="Times New Roman" w:cs="Times New Roman"/>
          <w:kern w:val="1"/>
          <w:sz w:val="28"/>
          <w:szCs w:val="28"/>
          <w:lang w:eastAsia="ar-SA"/>
        </w:rPr>
        <w:t>родильниц</w:t>
      </w:r>
      <w:r w:rsidR="00E967C2">
        <w:rPr>
          <w:rFonts w:ascii="Times New Roman" w:eastAsia="SimSun" w:hAnsi="Times New Roman" w:cs="Times New Roman"/>
          <w:kern w:val="1"/>
          <w:sz w:val="28"/>
          <w:szCs w:val="28"/>
          <w:lang w:eastAsia="ar-SA"/>
        </w:rPr>
        <w:t>ы</w:t>
      </w:r>
      <w:r w:rsidRPr="004F1898">
        <w:rPr>
          <w:rFonts w:ascii="Times New Roman" w:eastAsia="SimSun" w:hAnsi="Times New Roman" w:cs="Times New Roman"/>
          <w:kern w:val="1"/>
          <w:sz w:val="28"/>
          <w:szCs w:val="28"/>
          <w:lang w:eastAsia="ar-SA"/>
        </w:rPr>
        <w:t xml:space="preserve"> </w:t>
      </w:r>
      <w:r w:rsidR="00E967C2">
        <w:rPr>
          <w:rFonts w:ascii="Times New Roman" w:eastAsia="SimSun" w:hAnsi="Times New Roman" w:cs="Times New Roman"/>
          <w:kern w:val="1"/>
          <w:sz w:val="28"/>
          <w:szCs w:val="28"/>
          <w:lang w:eastAsia="ar-SA"/>
        </w:rPr>
        <w:t>н</w:t>
      </w:r>
      <w:r w:rsidRPr="004F1898">
        <w:rPr>
          <w:rFonts w:ascii="Times New Roman" w:eastAsia="SimSun" w:hAnsi="Times New Roman" w:cs="Times New Roman"/>
          <w:kern w:val="1"/>
          <w:sz w:val="28"/>
          <w:szCs w:val="28"/>
          <w:lang w:eastAsia="ar-SA"/>
        </w:rPr>
        <w:t>еобходимо следить за пульсом, артериальным давлением, за состоянием матки и характером выделений (возможно кровотечение</w:t>
      </w:r>
      <w:r w:rsidR="00E967C2">
        <w:rPr>
          <w:rFonts w:ascii="Times New Roman" w:eastAsia="SimSun" w:hAnsi="Times New Roman" w:cs="Times New Roman"/>
          <w:kern w:val="1"/>
          <w:sz w:val="28"/>
          <w:szCs w:val="28"/>
          <w:lang w:eastAsia="ar-SA"/>
        </w:rPr>
        <w:t>)</w:t>
      </w:r>
      <w:r w:rsidRPr="004F1898">
        <w:rPr>
          <w:rFonts w:ascii="Times New Roman" w:eastAsia="SimSun" w:hAnsi="Times New Roman" w:cs="Times New Roman"/>
          <w:kern w:val="1"/>
          <w:sz w:val="28"/>
          <w:szCs w:val="28"/>
          <w:lang w:eastAsia="ar-SA"/>
        </w:rPr>
        <w:t>. Родившийся послед, родильницу и новорождённого необходимо доставить в акушерский стационар.</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ЧАСТО ВСТРЕЧАЮЩИЕСЯ ОШИБКИ</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Только физиологически протекающие роды могут быть проведены во внебольничных условиях.</w:t>
      </w:r>
    </w:p>
    <w:p w:rsidR="00A92CC7" w:rsidRPr="004F1898" w:rsidRDefault="00A92CC7" w:rsidP="004F1898">
      <w:pPr>
        <w:suppressAutoHyphens/>
        <w:spacing w:after="0" w:line="360" w:lineRule="auto"/>
        <w:ind w:firstLine="426"/>
        <w:jc w:val="both"/>
        <w:rPr>
          <w:rFonts w:ascii="Times New Roman" w:eastAsia="SimSun" w:hAnsi="Times New Roman" w:cs="Times New Roman"/>
          <w:kern w:val="1"/>
          <w:sz w:val="28"/>
          <w:szCs w:val="28"/>
          <w:lang w:eastAsia="ar-SA"/>
        </w:rPr>
      </w:pPr>
      <w:r w:rsidRPr="004F1898">
        <w:rPr>
          <w:rFonts w:ascii="Times New Roman" w:eastAsia="SimSun" w:hAnsi="Times New Roman" w:cs="Times New Roman"/>
          <w:kern w:val="1"/>
          <w:sz w:val="28"/>
          <w:szCs w:val="28"/>
          <w:lang w:eastAsia="ar-SA"/>
        </w:rPr>
        <w:t>Ведение патологических родов вне стационара влечёт за собой неблагоприятный исход как со стороны матери, так и со стороны плода и новорождённого.</w:t>
      </w:r>
    </w:p>
    <w:p w:rsidR="00554C1D" w:rsidRDefault="00554C1D" w:rsidP="00554C1D">
      <w:pPr>
        <w:suppressAutoHyphens/>
        <w:spacing w:after="0" w:line="360" w:lineRule="auto"/>
        <w:jc w:val="center"/>
        <w:rPr>
          <w:rFonts w:ascii="Times New Roman" w:hAnsi="Times New Roman" w:cs="Times New Roman"/>
          <w:b/>
          <w:bCs/>
          <w:sz w:val="28"/>
          <w:szCs w:val="28"/>
        </w:rPr>
      </w:pPr>
    </w:p>
    <w:p w:rsidR="00554C1D" w:rsidRPr="004F1898" w:rsidRDefault="00554C1D" w:rsidP="00554C1D">
      <w:pPr>
        <w:suppressAutoHyphens/>
        <w:spacing w:after="0" w:line="360" w:lineRule="auto"/>
        <w:jc w:val="center"/>
        <w:rPr>
          <w:rFonts w:ascii="Times New Roman" w:hAnsi="Times New Roman" w:cs="Times New Roman"/>
          <w:b/>
          <w:bCs/>
          <w:sz w:val="28"/>
          <w:szCs w:val="28"/>
        </w:rPr>
      </w:pPr>
      <w:r w:rsidRPr="004F1898">
        <w:rPr>
          <w:rFonts w:ascii="Times New Roman" w:hAnsi="Times New Roman" w:cs="Times New Roman"/>
          <w:b/>
          <w:bCs/>
          <w:sz w:val="28"/>
          <w:szCs w:val="28"/>
        </w:rPr>
        <w:t>ОКАЗАНИЕ СКОРОЙ МЕДИЦИНСКОЙ ПОМОЩИ</w:t>
      </w:r>
    </w:p>
    <w:p w:rsidR="00554C1D" w:rsidRDefault="00554C1D" w:rsidP="00554C1D">
      <w:pPr>
        <w:suppressAutoHyphens/>
        <w:spacing w:after="0" w:line="360" w:lineRule="auto"/>
        <w:jc w:val="center"/>
        <w:rPr>
          <w:rFonts w:ascii="Times New Roman" w:hAnsi="Times New Roman" w:cs="Times New Roman"/>
          <w:b/>
          <w:bCs/>
          <w:sz w:val="28"/>
          <w:szCs w:val="28"/>
        </w:rPr>
      </w:pPr>
      <w:proofErr w:type="gramStart"/>
      <w:r w:rsidRPr="004F1898">
        <w:rPr>
          <w:rFonts w:ascii="Times New Roman" w:hAnsi="Times New Roman" w:cs="Times New Roman"/>
          <w:b/>
          <w:bCs/>
          <w:sz w:val="28"/>
          <w:szCs w:val="28"/>
        </w:rPr>
        <w:t>НА ГОСПИТАЛЬНОМ ЭТАПЕ</w:t>
      </w:r>
      <w:r>
        <w:rPr>
          <w:rFonts w:ascii="Times New Roman" w:hAnsi="Times New Roman" w:cs="Times New Roman"/>
          <w:b/>
          <w:bCs/>
          <w:sz w:val="28"/>
          <w:szCs w:val="28"/>
        </w:rPr>
        <w:t xml:space="preserve"> В СТАЦИОНАРНОМ ОТДЕЛЕННИ СКОРОЙ МЕДИЦИНСКОЙ ПОМОЩИ (</w:t>
      </w:r>
      <w:proofErr w:type="spellStart"/>
      <w:r>
        <w:rPr>
          <w:rFonts w:ascii="Times New Roman" w:hAnsi="Times New Roman" w:cs="Times New Roman"/>
          <w:b/>
          <w:bCs/>
          <w:sz w:val="28"/>
          <w:szCs w:val="28"/>
        </w:rPr>
        <w:t>СтОСМП</w:t>
      </w:r>
      <w:proofErr w:type="spellEnd"/>
      <w:r>
        <w:rPr>
          <w:rFonts w:ascii="Times New Roman" w:hAnsi="Times New Roman" w:cs="Times New Roman"/>
          <w:b/>
          <w:bCs/>
          <w:sz w:val="28"/>
          <w:szCs w:val="28"/>
        </w:rPr>
        <w:t>)</w:t>
      </w:r>
      <w:proofErr w:type="gramEnd"/>
    </w:p>
    <w:p w:rsidR="00554C1D" w:rsidRPr="00554C1D" w:rsidRDefault="00554C1D" w:rsidP="00554C1D">
      <w:pPr>
        <w:suppressAutoHyphens/>
        <w:spacing w:after="0" w:line="360" w:lineRule="auto"/>
        <w:jc w:val="both"/>
        <w:rPr>
          <w:rFonts w:ascii="Times New Roman" w:hAnsi="Times New Roman" w:cs="Times New Roman"/>
          <w:sz w:val="28"/>
          <w:szCs w:val="28"/>
        </w:rPr>
      </w:pPr>
      <w:r w:rsidRPr="00554C1D">
        <w:rPr>
          <w:rFonts w:ascii="Times New Roman" w:hAnsi="Times New Roman" w:cs="Times New Roman"/>
          <w:bCs/>
          <w:sz w:val="28"/>
          <w:szCs w:val="28"/>
        </w:rPr>
        <w:t>Пациентка при поступлении в стационар</w:t>
      </w:r>
      <w:r w:rsidR="004F640C">
        <w:rPr>
          <w:rFonts w:ascii="Times New Roman" w:hAnsi="Times New Roman" w:cs="Times New Roman"/>
          <w:bCs/>
          <w:sz w:val="28"/>
          <w:szCs w:val="28"/>
        </w:rPr>
        <w:t>,</w:t>
      </w:r>
      <w:r w:rsidRPr="00554C1D">
        <w:rPr>
          <w:rFonts w:ascii="Times New Roman" w:hAnsi="Times New Roman" w:cs="Times New Roman"/>
          <w:bCs/>
          <w:sz w:val="28"/>
          <w:szCs w:val="28"/>
        </w:rPr>
        <w:t xml:space="preserve"> мину</w:t>
      </w:r>
      <w:r w:rsidR="004F640C">
        <w:rPr>
          <w:rFonts w:ascii="Times New Roman" w:hAnsi="Times New Roman" w:cs="Times New Roman"/>
          <w:bCs/>
          <w:sz w:val="28"/>
          <w:szCs w:val="28"/>
        </w:rPr>
        <w:t>я</w:t>
      </w:r>
      <w:r w:rsidRPr="00554C1D">
        <w:rPr>
          <w:rFonts w:ascii="Times New Roman" w:hAnsi="Times New Roman" w:cs="Times New Roman"/>
          <w:bCs/>
          <w:sz w:val="28"/>
          <w:szCs w:val="28"/>
        </w:rPr>
        <w:t xml:space="preserve"> </w:t>
      </w:r>
      <w:proofErr w:type="spellStart"/>
      <w:r w:rsidRPr="00554C1D">
        <w:rPr>
          <w:rFonts w:ascii="Times New Roman" w:hAnsi="Times New Roman" w:cs="Times New Roman"/>
          <w:bCs/>
          <w:sz w:val="28"/>
          <w:szCs w:val="28"/>
        </w:rPr>
        <w:t>СтОСМП</w:t>
      </w:r>
      <w:proofErr w:type="spellEnd"/>
      <w:r w:rsidR="004F640C">
        <w:rPr>
          <w:rFonts w:ascii="Times New Roman" w:hAnsi="Times New Roman" w:cs="Times New Roman"/>
          <w:bCs/>
          <w:sz w:val="28"/>
          <w:szCs w:val="28"/>
        </w:rPr>
        <w:t>,</w:t>
      </w:r>
      <w:r w:rsidRPr="00554C1D">
        <w:rPr>
          <w:rFonts w:ascii="Times New Roman" w:hAnsi="Times New Roman" w:cs="Times New Roman"/>
          <w:bCs/>
          <w:sz w:val="28"/>
          <w:szCs w:val="28"/>
        </w:rPr>
        <w:t xml:space="preserve"> сразу направляется</w:t>
      </w:r>
      <w:r>
        <w:rPr>
          <w:rFonts w:ascii="Times New Roman" w:hAnsi="Times New Roman" w:cs="Times New Roman"/>
          <w:sz w:val="28"/>
          <w:szCs w:val="28"/>
        </w:rPr>
        <w:t xml:space="preserve"> в специализированное отделение.</w:t>
      </w:r>
      <w:r w:rsidRPr="00554C1D">
        <w:rPr>
          <w:rFonts w:ascii="Times New Roman" w:hAnsi="Times New Roman" w:cs="Times New Roman"/>
          <w:sz w:val="28"/>
          <w:szCs w:val="28"/>
        </w:rPr>
        <w:t xml:space="preserve"> </w:t>
      </w:r>
    </w:p>
    <w:p w:rsidR="00555F82" w:rsidRPr="004F1898" w:rsidRDefault="00555F82" w:rsidP="004F1898">
      <w:pPr>
        <w:suppressAutoHyphens/>
        <w:spacing w:after="0" w:line="360" w:lineRule="auto"/>
        <w:ind w:firstLine="426"/>
        <w:jc w:val="both"/>
        <w:rPr>
          <w:rFonts w:ascii="Times New Roman" w:eastAsia="SimSun" w:hAnsi="Times New Roman" w:cs="Times New Roman"/>
          <w:kern w:val="1"/>
          <w:sz w:val="28"/>
          <w:szCs w:val="28"/>
          <w:lang w:eastAsia="ar-SA"/>
        </w:rPr>
      </w:pPr>
    </w:p>
    <w:p w:rsidR="00555F82" w:rsidRPr="00554C1D" w:rsidRDefault="00554C1D" w:rsidP="00554C1D">
      <w:pPr>
        <w:suppressAutoHyphens/>
        <w:spacing w:after="0" w:line="360" w:lineRule="auto"/>
        <w:ind w:firstLine="425"/>
        <w:jc w:val="center"/>
        <w:rPr>
          <w:rFonts w:ascii="Times New Roman" w:eastAsia="SimSun" w:hAnsi="Times New Roman" w:cs="Times New Roman"/>
          <w:b/>
          <w:kern w:val="1"/>
          <w:sz w:val="28"/>
          <w:szCs w:val="28"/>
          <w:lang w:eastAsia="ar-SA"/>
        </w:rPr>
      </w:pPr>
      <w:r w:rsidRPr="00554C1D">
        <w:rPr>
          <w:rFonts w:ascii="Times New Roman" w:eastAsia="SimSun" w:hAnsi="Times New Roman" w:cs="Times New Roman"/>
          <w:b/>
          <w:kern w:val="1"/>
          <w:sz w:val="28"/>
          <w:szCs w:val="28"/>
          <w:lang w:eastAsia="ar-SA"/>
        </w:rPr>
        <w:lastRenderedPageBreak/>
        <w:t>Литература:</w:t>
      </w:r>
    </w:p>
    <w:p w:rsidR="00554C1D" w:rsidRPr="00BF5E08" w:rsidRDefault="00A92CC7" w:rsidP="00BF5E08">
      <w:pPr>
        <w:pStyle w:val="a5"/>
        <w:numPr>
          <w:ilvl w:val="0"/>
          <w:numId w:val="7"/>
        </w:numPr>
        <w:suppressAutoHyphens/>
        <w:spacing w:line="360" w:lineRule="auto"/>
        <w:ind w:firstLine="425"/>
        <w:jc w:val="both"/>
        <w:rPr>
          <w:rFonts w:eastAsia="SimSun"/>
          <w:kern w:val="1"/>
          <w:sz w:val="28"/>
          <w:szCs w:val="28"/>
          <w:lang w:eastAsia="ar-SA"/>
        </w:rPr>
      </w:pPr>
      <w:r w:rsidRPr="00554C1D">
        <w:rPr>
          <w:rFonts w:eastAsia="SimSun"/>
          <w:kern w:val="1"/>
          <w:sz w:val="28"/>
          <w:szCs w:val="28"/>
          <w:lang w:eastAsia="ar-SA"/>
        </w:rPr>
        <w:t xml:space="preserve">Акушерство / под ред. </w:t>
      </w:r>
      <w:r w:rsidR="00BF5E08">
        <w:rPr>
          <w:rFonts w:eastAsia="SimSun"/>
          <w:kern w:val="1"/>
          <w:sz w:val="28"/>
          <w:szCs w:val="28"/>
          <w:lang w:eastAsia="ar-SA"/>
        </w:rPr>
        <w:t>Савельевой Г.М. –</w:t>
      </w:r>
      <w:r w:rsidR="00BF5E08" w:rsidRPr="00BF5E08">
        <w:rPr>
          <w:rFonts w:eastAsia="SimSun"/>
          <w:kern w:val="1"/>
          <w:sz w:val="28"/>
          <w:szCs w:val="28"/>
          <w:lang w:eastAsia="ar-SA"/>
        </w:rPr>
        <w:t xml:space="preserve"> Медицина. –</w:t>
      </w:r>
      <w:r w:rsidRPr="00BF5E08">
        <w:rPr>
          <w:rFonts w:eastAsia="SimSun"/>
          <w:kern w:val="1"/>
          <w:sz w:val="28"/>
          <w:szCs w:val="28"/>
          <w:lang w:eastAsia="ar-SA"/>
        </w:rPr>
        <w:t xml:space="preserve"> М., 2000.</w:t>
      </w:r>
    </w:p>
    <w:p w:rsidR="00A92CC7" w:rsidRPr="00BF5E08" w:rsidRDefault="00A92CC7" w:rsidP="00BF5E08">
      <w:pPr>
        <w:pStyle w:val="a5"/>
        <w:numPr>
          <w:ilvl w:val="0"/>
          <w:numId w:val="7"/>
        </w:numPr>
        <w:suppressAutoHyphens/>
        <w:spacing w:line="360" w:lineRule="auto"/>
        <w:ind w:firstLine="425"/>
        <w:jc w:val="both"/>
        <w:rPr>
          <w:rFonts w:eastAsia="SimSun"/>
          <w:kern w:val="1"/>
          <w:sz w:val="28"/>
          <w:szCs w:val="28"/>
          <w:lang w:eastAsia="ar-SA"/>
        </w:rPr>
      </w:pPr>
      <w:proofErr w:type="spellStart"/>
      <w:r w:rsidRPr="00554C1D">
        <w:rPr>
          <w:rFonts w:eastAsia="SimSun"/>
          <w:kern w:val="1"/>
          <w:sz w:val="28"/>
          <w:szCs w:val="28"/>
          <w:lang w:eastAsia="ar-SA"/>
        </w:rPr>
        <w:t>Бодяжина</w:t>
      </w:r>
      <w:proofErr w:type="spellEnd"/>
      <w:r w:rsidRPr="00554C1D">
        <w:rPr>
          <w:rFonts w:eastAsia="SimSun"/>
          <w:kern w:val="1"/>
          <w:sz w:val="28"/>
          <w:szCs w:val="28"/>
          <w:lang w:eastAsia="ar-SA"/>
        </w:rPr>
        <w:t xml:space="preserve"> В.И., Жмакин К.Н.,</w:t>
      </w:r>
      <w:r w:rsidR="00BF5E08">
        <w:rPr>
          <w:rFonts w:eastAsia="SimSun"/>
          <w:kern w:val="1"/>
          <w:sz w:val="28"/>
          <w:szCs w:val="28"/>
          <w:lang w:eastAsia="ar-SA"/>
        </w:rPr>
        <w:t xml:space="preserve"> Кирющенков А.П. / Акушерство. –</w:t>
      </w:r>
      <w:r w:rsidRPr="00BF5E08">
        <w:rPr>
          <w:rFonts w:eastAsia="SimSun"/>
          <w:kern w:val="1"/>
          <w:sz w:val="28"/>
          <w:szCs w:val="28"/>
          <w:lang w:eastAsia="ar-SA"/>
        </w:rPr>
        <w:t xml:space="preserve"> Меди</w:t>
      </w:r>
      <w:r w:rsidR="00BF5E08" w:rsidRPr="00BF5E08">
        <w:rPr>
          <w:rFonts w:eastAsia="SimSun"/>
          <w:kern w:val="1"/>
          <w:sz w:val="28"/>
          <w:szCs w:val="28"/>
          <w:lang w:eastAsia="ar-SA"/>
        </w:rPr>
        <w:t>цина. –</w:t>
      </w:r>
      <w:r w:rsidRPr="00BF5E08">
        <w:rPr>
          <w:rFonts w:eastAsia="SimSun"/>
          <w:kern w:val="1"/>
          <w:sz w:val="28"/>
          <w:szCs w:val="28"/>
          <w:lang w:eastAsia="ar-SA"/>
        </w:rPr>
        <w:t xml:space="preserve"> Москва</w:t>
      </w:r>
      <w:proofErr w:type="gramStart"/>
      <w:r w:rsidRPr="00BF5E08">
        <w:rPr>
          <w:rFonts w:eastAsia="SimSun"/>
          <w:kern w:val="1"/>
          <w:sz w:val="28"/>
          <w:szCs w:val="28"/>
          <w:lang w:eastAsia="ar-SA"/>
        </w:rPr>
        <w:t xml:space="preserve">., </w:t>
      </w:r>
      <w:proofErr w:type="gramEnd"/>
      <w:r w:rsidRPr="00BF5E08">
        <w:rPr>
          <w:rFonts w:eastAsia="SimSun"/>
          <w:kern w:val="1"/>
          <w:sz w:val="28"/>
          <w:szCs w:val="28"/>
          <w:lang w:eastAsia="ar-SA"/>
        </w:rPr>
        <w:t>1986.</w:t>
      </w:r>
    </w:p>
    <w:p w:rsidR="00554C1D" w:rsidRPr="00BF5E08" w:rsidRDefault="00554C1D" w:rsidP="00554C1D">
      <w:pPr>
        <w:suppressAutoHyphens/>
        <w:ind w:firstLine="567"/>
        <w:jc w:val="both"/>
        <w:rPr>
          <w:rStyle w:val="a8"/>
          <w:rFonts w:ascii="Times New Roman" w:hAnsi="Times New Roman"/>
          <w:sz w:val="28"/>
          <w:szCs w:val="28"/>
        </w:rPr>
      </w:pPr>
    </w:p>
    <w:p w:rsidR="00554C1D" w:rsidRPr="007D5208" w:rsidRDefault="00554C1D" w:rsidP="00554C1D">
      <w:pPr>
        <w:suppressAutoHyphens/>
        <w:ind w:firstLine="567"/>
        <w:jc w:val="both"/>
        <w:rPr>
          <w:rStyle w:val="a8"/>
          <w:rFonts w:ascii="Times New Roman" w:hAnsi="Times New Roman"/>
          <w:sz w:val="28"/>
          <w:szCs w:val="28"/>
        </w:rPr>
      </w:pPr>
      <w:r w:rsidRPr="007D5208">
        <w:rPr>
          <w:rStyle w:val="a8"/>
          <w:rFonts w:ascii="Times New Roman" w:hAnsi="Times New Roman"/>
          <w:sz w:val="28"/>
          <w:szCs w:val="28"/>
        </w:rPr>
        <w:t>Приложение</w:t>
      </w:r>
    </w:p>
    <w:p w:rsidR="00554C1D" w:rsidRPr="006C6D8F" w:rsidRDefault="00554C1D" w:rsidP="00554C1D">
      <w:pPr>
        <w:suppressAutoHyphens/>
        <w:ind w:firstLine="567"/>
        <w:jc w:val="both"/>
        <w:rPr>
          <w:rStyle w:val="a8"/>
          <w:rFonts w:ascii="Times New Roman" w:hAnsi="Times New Roman"/>
          <w:b w:val="0"/>
          <w:sz w:val="28"/>
          <w:szCs w:val="28"/>
        </w:rPr>
      </w:pPr>
      <w:r w:rsidRPr="006C6D8F">
        <w:rPr>
          <w:rStyle w:val="a8"/>
          <w:rFonts w:ascii="Times New Roman" w:hAnsi="Times New Roman"/>
          <w:b w:val="0"/>
          <w:sz w:val="28"/>
          <w:szCs w:val="28"/>
        </w:rPr>
        <w:t>Сила рекомендаций (А-</w:t>
      </w:r>
      <w:proofErr w:type="gramStart"/>
      <w:r w:rsidRPr="006C6D8F">
        <w:rPr>
          <w:rStyle w:val="a8"/>
          <w:rFonts w:ascii="Times New Roman" w:hAnsi="Times New Roman"/>
          <w:b w:val="0"/>
          <w:sz w:val="28"/>
          <w:szCs w:val="28"/>
          <w:lang w:val="en-US"/>
        </w:rPr>
        <w:t>D</w:t>
      </w:r>
      <w:proofErr w:type="gramEnd"/>
      <w:r w:rsidRPr="006C6D8F">
        <w:rPr>
          <w:rStyle w:val="a8"/>
          <w:rFonts w:ascii="Times New Roman" w:hAnsi="Times New Roman"/>
          <w:b w:val="0"/>
          <w:sz w:val="28"/>
          <w:szCs w:val="28"/>
        </w:rPr>
        <w:t>), уровни доказательств (1++, 1+, 1-, 2++, 2+, 2-, 3, 4) по схеме 1 и схеме 2 приводятся при изложении текста клинических рекомендаций (протоколов).</w:t>
      </w:r>
    </w:p>
    <w:p w:rsidR="00554C1D" w:rsidRPr="006C6D8F" w:rsidRDefault="00554C1D" w:rsidP="00554C1D">
      <w:pPr>
        <w:suppressAutoHyphens/>
        <w:ind w:firstLine="567"/>
        <w:jc w:val="both"/>
        <w:rPr>
          <w:rStyle w:val="a8"/>
          <w:rFonts w:ascii="Times New Roman" w:hAnsi="Times New Roman"/>
          <w:b w:val="0"/>
          <w:sz w:val="28"/>
          <w:szCs w:val="28"/>
        </w:rPr>
      </w:pPr>
      <w:r w:rsidRPr="006C6D8F">
        <w:rPr>
          <w:rStyle w:val="a8"/>
          <w:rFonts w:ascii="Times New Roman" w:hAnsi="Times New Roman"/>
          <w:b w:val="0"/>
          <w:sz w:val="28"/>
          <w:szCs w:val="28"/>
        </w:rPr>
        <w:t>Рейтинговая схема для оценки силы рекомендаций (схема 1)</w:t>
      </w:r>
    </w:p>
    <w:tbl>
      <w:tblPr>
        <w:tblW w:w="9214"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7"/>
        <w:gridCol w:w="7327"/>
      </w:tblGrid>
      <w:tr w:rsidR="00554C1D" w:rsidRPr="007D5208" w:rsidTr="003C2DFD">
        <w:tc>
          <w:tcPr>
            <w:tcW w:w="1648" w:type="dxa"/>
          </w:tcPr>
          <w:p w:rsidR="00554C1D" w:rsidRPr="007D5208" w:rsidRDefault="00554C1D" w:rsidP="003C2DFD">
            <w:pPr>
              <w:tabs>
                <w:tab w:val="center" w:pos="4153"/>
                <w:tab w:val="right" w:pos="8306"/>
              </w:tabs>
              <w:suppressAutoHyphens/>
              <w:jc w:val="center"/>
              <w:rPr>
                <w:rFonts w:ascii="Times New Roman" w:hAnsi="Times New Roman" w:cs="Times New Roman"/>
                <w:sz w:val="28"/>
                <w:szCs w:val="28"/>
              </w:rPr>
            </w:pPr>
            <w:r w:rsidRPr="007D5208">
              <w:rPr>
                <w:rFonts w:ascii="Times New Roman" w:hAnsi="Times New Roman" w:cs="Times New Roman"/>
                <w:sz w:val="28"/>
                <w:szCs w:val="28"/>
              </w:rPr>
              <w:t>Уровни доказательств</w:t>
            </w:r>
          </w:p>
        </w:tc>
        <w:tc>
          <w:tcPr>
            <w:tcW w:w="7566" w:type="dxa"/>
          </w:tcPr>
          <w:p w:rsidR="00554C1D" w:rsidRPr="007D5208" w:rsidRDefault="00554C1D" w:rsidP="003C2DFD">
            <w:pPr>
              <w:tabs>
                <w:tab w:val="center" w:pos="4153"/>
                <w:tab w:val="right" w:pos="8306"/>
              </w:tabs>
              <w:suppressAutoHyphens/>
              <w:jc w:val="center"/>
              <w:rPr>
                <w:rFonts w:ascii="Times New Roman" w:hAnsi="Times New Roman" w:cs="Times New Roman"/>
                <w:sz w:val="28"/>
                <w:szCs w:val="28"/>
              </w:rPr>
            </w:pPr>
            <w:r w:rsidRPr="007D5208">
              <w:rPr>
                <w:rFonts w:ascii="Times New Roman" w:hAnsi="Times New Roman" w:cs="Times New Roman"/>
                <w:sz w:val="28"/>
                <w:szCs w:val="28"/>
              </w:rPr>
              <w:t>Описание</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1++</w:t>
            </w:r>
          </w:p>
        </w:tc>
        <w:tc>
          <w:tcPr>
            <w:tcW w:w="7566" w:type="dxa"/>
          </w:tcPr>
          <w:p w:rsidR="00554C1D" w:rsidRPr="007D5208" w:rsidRDefault="00554C1D" w:rsidP="003C2DFD">
            <w:pPr>
              <w:tabs>
                <w:tab w:val="center" w:pos="4153"/>
                <w:tab w:val="right" w:pos="8306"/>
              </w:tabs>
              <w:suppressAutoHyphens/>
              <w:ind w:right="43"/>
              <w:jc w:val="both"/>
              <w:rPr>
                <w:rFonts w:ascii="Times New Roman" w:hAnsi="Times New Roman" w:cs="Times New Roman"/>
                <w:sz w:val="28"/>
                <w:szCs w:val="28"/>
              </w:rPr>
            </w:pPr>
            <w:proofErr w:type="gramStart"/>
            <w:r w:rsidRPr="007D5208">
              <w:rPr>
                <w:rFonts w:ascii="Times New Roman" w:hAnsi="Times New Roman" w:cs="Times New Roman"/>
                <w:sz w:val="28"/>
                <w:szCs w:val="28"/>
              </w:rPr>
              <w:t>Мета-анализы</w:t>
            </w:r>
            <w:proofErr w:type="gramEnd"/>
            <w:r w:rsidRPr="007D5208">
              <w:rPr>
                <w:rFonts w:ascii="Times New Roman" w:hAnsi="Times New Roman" w:cs="Times New Roman"/>
                <w:sz w:val="28"/>
                <w:szCs w:val="28"/>
              </w:rPr>
              <w:t xml:space="preserve"> высокого качества, систематические обзоры </w:t>
            </w:r>
            <w:proofErr w:type="spellStart"/>
            <w:r w:rsidRPr="007D5208">
              <w:rPr>
                <w:rFonts w:ascii="Times New Roman" w:hAnsi="Times New Roman" w:cs="Times New Roman"/>
                <w:sz w:val="28"/>
                <w:szCs w:val="28"/>
              </w:rPr>
              <w:t>рандомизированных</w:t>
            </w:r>
            <w:proofErr w:type="spellEnd"/>
            <w:r w:rsidRPr="007D5208">
              <w:rPr>
                <w:rFonts w:ascii="Times New Roman" w:hAnsi="Times New Roman" w:cs="Times New Roman"/>
                <w:sz w:val="28"/>
                <w:szCs w:val="28"/>
              </w:rPr>
              <w:t xml:space="preserve"> контролируемых исследований (РКИ), или РКИ с очень низким риском систематических ошибок</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1+</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 xml:space="preserve">Качественно </w:t>
            </w:r>
            <w:proofErr w:type="gramStart"/>
            <w:r w:rsidRPr="007D5208">
              <w:rPr>
                <w:rFonts w:ascii="Times New Roman" w:hAnsi="Times New Roman" w:cs="Times New Roman"/>
                <w:sz w:val="28"/>
                <w:szCs w:val="28"/>
              </w:rPr>
              <w:t>проведенные</w:t>
            </w:r>
            <w:proofErr w:type="gramEnd"/>
            <w:r w:rsidRPr="007D5208">
              <w:rPr>
                <w:rFonts w:ascii="Times New Roman" w:hAnsi="Times New Roman" w:cs="Times New Roman"/>
                <w:sz w:val="28"/>
                <w:szCs w:val="28"/>
              </w:rPr>
              <w:t xml:space="preserve"> мета-анализы, систематические, или РКИ с низким риском систематических ошибок</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1-</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 xml:space="preserve">Мета-анализы, </w:t>
            </w:r>
            <w:proofErr w:type="gramStart"/>
            <w:r w:rsidRPr="007D5208">
              <w:rPr>
                <w:rFonts w:ascii="Times New Roman" w:hAnsi="Times New Roman" w:cs="Times New Roman"/>
                <w:sz w:val="28"/>
                <w:szCs w:val="28"/>
              </w:rPr>
              <w:t>систематические</w:t>
            </w:r>
            <w:proofErr w:type="gramEnd"/>
            <w:r w:rsidRPr="007D5208">
              <w:rPr>
                <w:rFonts w:ascii="Times New Roman" w:hAnsi="Times New Roman" w:cs="Times New Roman"/>
                <w:sz w:val="28"/>
                <w:szCs w:val="28"/>
              </w:rPr>
              <w:t>, или РКИ с высоким риском систематических ошибок</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2++</w:t>
            </w:r>
          </w:p>
        </w:tc>
        <w:tc>
          <w:tcPr>
            <w:tcW w:w="7566" w:type="dxa"/>
          </w:tcPr>
          <w:p w:rsidR="00554C1D" w:rsidRPr="007D5208" w:rsidRDefault="00554C1D" w:rsidP="003C2DFD">
            <w:pPr>
              <w:tabs>
                <w:tab w:val="left" w:pos="1613"/>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 xml:space="preserve">Высококачественные систематические обзоры исследований случай-контроль или </w:t>
            </w:r>
            <w:proofErr w:type="spellStart"/>
            <w:r w:rsidRPr="007D5208">
              <w:rPr>
                <w:rFonts w:ascii="Times New Roman" w:hAnsi="Times New Roman" w:cs="Times New Roman"/>
                <w:sz w:val="28"/>
                <w:szCs w:val="28"/>
              </w:rPr>
              <w:t>когортных</w:t>
            </w:r>
            <w:proofErr w:type="spellEnd"/>
            <w:r w:rsidRPr="007D5208">
              <w:rPr>
                <w:rFonts w:ascii="Times New Roman" w:hAnsi="Times New Roman" w:cs="Times New Roman"/>
                <w:sz w:val="28"/>
                <w:szCs w:val="28"/>
              </w:rPr>
              <w:t xml:space="preserve"> исследований. Высококачественные обзоры исследований случай-контроль или </w:t>
            </w:r>
            <w:proofErr w:type="spellStart"/>
            <w:r w:rsidRPr="007D5208">
              <w:rPr>
                <w:rFonts w:ascii="Times New Roman" w:hAnsi="Times New Roman" w:cs="Times New Roman"/>
                <w:sz w:val="28"/>
                <w:szCs w:val="28"/>
              </w:rPr>
              <w:t>когортных</w:t>
            </w:r>
            <w:proofErr w:type="spellEnd"/>
            <w:r w:rsidRPr="007D5208">
              <w:rPr>
                <w:rFonts w:ascii="Times New Roman" w:hAnsi="Times New Roman" w:cs="Times New Roman"/>
                <w:sz w:val="28"/>
                <w:szCs w:val="28"/>
              </w:rPr>
              <w:t xml:space="preserve"> исследований с очень низким риском эффектов смешивания или систематических ошибок и средней вероятностью причинной взаимосвязи</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2+</w:t>
            </w:r>
          </w:p>
        </w:tc>
        <w:tc>
          <w:tcPr>
            <w:tcW w:w="7566" w:type="dxa"/>
          </w:tcPr>
          <w:p w:rsidR="00554C1D" w:rsidRPr="007D5208" w:rsidRDefault="00554C1D" w:rsidP="003C2DFD">
            <w:pPr>
              <w:tabs>
                <w:tab w:val="left" w:pos="1272"/>
                <w:tab w:val="center" w:pos="4153"/>
                <w:tab w:val="right" w:pos="8306"/>
              </w:tabs>
              <w:suppressAutoHyphens/>
              <w:ind w:right="72"/>
              <w:jc w:val="both"/>
              <w:rPr>
                <w:rFonts w:ascii="Times New Roman" w:hAnsi="Times New Roman" w:cs="Times New Roman"/>
                <w:sz w:val="28"/>
                <w:szCs w:val="28"/>
              </w:rPr>
            </w:pPr>
            <w:r w:rsidRPr="007D5208">
              <w:rPr>
                <w:rFonts w:ascii="Times New Roman" w:hAnsi="Times New Roman" w:cs="Times New Roman"/>
                <w:sz w:val="28"/>
                <w:szCs w:val="28"/>
              </w:rPr>
              <w:t xml:space="preserve">Хорошо проведенные исследования случай-контроль или </w:t>
            </w:r>
            <w:proofErr w:type="spellStart"/>
            <w:r w:rsidRPr="007D5208">
              <w:rPr>
                <w:rFonts w:ascii="Times New Roman" w:hAnsi="Times New Roman" w:cs="Times New Roman"/>
                <w:sz w:val="28"/>
                <w:szCs w:val="28"/>
              </w:rPr>
              <w:t>когортные</w:t>
            </w:r>
            <w:proofErr w:type="spellEnd"/>
            <w:r w:rsidRPr="007D5208">
              <w:rPr>
                <w:rFonts w:ascii="Times New Roman" w:hAnsi="Times New Roman" w:cs="Times New Roman"/>
                <w:sz w:val="28"/>
                <w:szCs w:val="28"/>
              </w:rPr>
              <w:t xml:space="preserve"> исследования со средним риском эффектов смешивания или систематических ошибок и средней вероятностью причинной взаимосвязи</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2-</w:t>
            </w:r>
          </w:p>
        </w:tc>
        <w:tc>
          <w:tcPr>
            <w:tcW w:w="7566" w:type="dxa"/>
          </w:tcPr>
          <w:p w:rsidR="00554C1D" w:rsidRPr="007D5208" w:rsidRDefault="00554C1D" w:rsidP="003C2DFD">
            <w:pPr>
              <w:tabs>
                <w:tab w:val="left" w:pos="1618"/>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 xml:space="preserve">Исследования случай-контроль или </w:t>
            </w:r>
            <w:proofErr w:type="spellStart"/>
            <w:r w:rsidRPr="007D5208">
              <w:rPr>
                <w:rFonts w:ascii="Times New Roman" w:hAnsi="Times New Roman" w:cs="Times New Roman"/>
                <w:sz w:val="28"/>
                <w:szCs w:val="28"/>
              </w:rPr>
              <w:t>когортные</w:t>
            </w:r>
            <w:proofErr w:type="spellEnd"/>
            <w:r w:rsidRPr="007D5208">
              <w:rPr>
                <w:rFonts w:ascii="Times New Roman" w:hAnsi="Times New Roman" w:cs="Times New Roman"/>
                <w:sz w:val="28"/>
                <w:szCs w:val="28"/>
              </w:rPr>
              <w:t xml:space="preserve"> </w:t>
            </w:r>
            <w:r w:rsidRPr="007D5208">
              <w:rPr>
                <w:rFonts w:ascii="Times New Roman" w:hAnsi="Times New Roman" w:cs="Times New Roman"/>
                <w:sz w:val="28"/>
                <w:szCs w:val="28"/>
              </w:rPr>
              <w:lastRenderedPageBreak/>
              <w:t>исследования с высоким риском эффектов смешивания или систематических ошибок и средней вероятностью причинной взаимосвязи</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lastRenderedPageBreak/>
              <w:t>3</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Не  аналитические  исследования  (например:  описания случаев, серий случаев)</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4</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Мнения экспертов</w:t>
            </w:r>
          </w:p>
        </w:tc>
      </w:tr>
    </w:tbl>
    <w:p w:rsidR="00554C1D" w:rsidRPr="007D5208" w:rsidRDefault="00554C1D" w:rsidP="00554C1D">
      <w:pPr>
        <w:suppressAutoHyphens/>
        <w:ind w:firstLine="567"/>
        <w:jc w:val="both"/>
        <w:rPr>
          <w:rStyle w:val="a8"/>
          <w:rFonts w:ascii="Times New Roman" w:hAnsi="Times New Roman"/>
          <w:b w:val="0"/>
          <w:sz w:val="28"/>
          <w:szCs w:val="28"/>
        </w:rPr>
      </w:pPr>
    </w:p>
    <w:p w:rsidR="00554C1D" w:rsidRPr="0088104A" w:rsidRDefault="00554C1D" w:rsidP="00554C1D">
      <w:pPr>
        <w:suppressAutoHyphens/>
        <w:ind w:firstLine="567"/>
        <w:jc w:val="both"/>
        <w:rPr>
          <w:rStyle w:val="a8"/>
          <w:rFonts w:ascii="Times New Roman" w:hAnsi="Times New Roman"/>
          <w:b w:val="0"/>
          <w:sz w:val="28"/>
          <w:szCs w:val="28"/>
        </w:rPr>
      </w:pPr>
      <w:r w:rsidRPr="0088104A">
        <w:rPr>
          <w:rStyle w:val="a8"/>
          <w:rFonts w:ascii="Times New Roman" w:hAnsi="Times New Roman"/>
          <w:b w:val="0"/>
          <w:sz w:val="28"/>
          <w:szCs w:val="28"/>
        </w:rPr>
        <w:t>Рейтинговая схема для оценки силы рекомендаций (схема 2)</w:t>
      </w:r>
    </w:p>
    <w:tbl>
      <w:tblPr>
        <w:tblW w:w="9214"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48"/>
        <w:gridCol w:w="7566"/>
      </w:tblGrid>
      <w:tr w:rsidR="00554C1D" w:rsidRPr="007D5208" w:rsidTr="003C2DFD">
        <w:tc>
          <w:tcPr>
            <w:tcW w:w="1648" w:type="dxa"/>
          </w:tcPr>
          <w:p w:rsidR="00554C1D" w:rsidRPr="007D5208" w:rsidRDefault="00554C1D" w:rsidP="003C2DFD">
            <w:pPr>
              <w:tabs>
                <w:tab w:val="center" w:pos="4153"/>
                <w:tab w:val="right" w:pos="8306"/>
              </w:tabs>
              <w:suppressAutoHyphens/>
              <w:jc w:val="center"/>
              <w:rPr>
                <w:rFonts w:ascii="Times New Roman" w:hAnsi="Times New Roman" w:cs="Times New Roman"/>
                <w:sz w:val="28"/>
                <w:szCs w:val="28"/>
              </w:rPr>
            </w:pPr>
            <w:r w:rsidRPr="007D5208">
              <w:rPr>
                <w:rFonts w:ascii="Times New Roman" w:hAnsi="Times New Roman" w:cs="Times New Roman"/>
                <w:sz w:val="28"/>
                <w:szCs w:val="28"/>
              </w:rPr>
              <w:t>Сила</w:t>
            </w:r>
          </w:p>
        </w:tc>
        <w:tc>
          <w:tcPr>
            <w:tcW w:w="7566" w:type="dxa"/>
          </w:tcPr>
          <w:p w:rsidR="00554C1D" w:rsidRPr="007D5208" w:rsidRDefault="00554C1D" w:rsidP="003C2DFD">
            <w:pPr>
              <w:tabs>
                <w:tab w:val="center" w:pos="4153"/>
                <w:tab w:val="right" w:pos="8306"/>
              </w:tabs>
              <w:suppressAutoHyphens/>
              <w:jc w:val="center"/>
              <w:rPr>
                <w:rFonts w:ascii="Times New Roman" w:hAnsi="Times New Roman" w:cs="Times New Roman"/>
                <w:sz w:val="28"/>
                <w:szCs w:val="28"/>
              </w:rPr>
            </w:pPr>
            <w:r w:rsidRPr="007D5208">
              <w:rPr>
                <w:rFonts w:ascii="Times New Roman" w:hAnsi="Times New Roman" w:cs="Times New Roman"/>
                <w:sz w:val="28"/>
                <w:szCs w:val="28"/>
              </w:rPr>
              <w:t>Описание</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А</w:t>
            </w:r>
          </w:p>
        </w:tc>
        <w:tc>
          <w:tcPr>
            <w:tcW w:w="7566" w:type="dxa"/>
          </w:tcPr>
          <w:p w:rsidR="00554C1D" w:rsidRPr="007D5208" w:rsidRDefault="00554C1D" w:rsidP="003C2DFD">
            <w:pPr>
              <w:tabs>
                <w:tab w:val="center" w:pos="4153"/>
                <w:tab w:val="right" w:pos="8306"/>
              </w:tabs>
              <w:suppressAutoHyphens/>
              <w:ind w:left="87"/>
              <w:rPr>
                <w:rFonts w:ascii="Times New Roman" w:hAnsi="Times New Roman" w:cs="Times New Roman"/>
                <w:sz w:val="28"/>
                <w:szCs w:val="28"/>
              </w:rPr>
            </w:pPr>
            <w:r w:rsidRPr="007D5208">
              <w:rPr>
                <w:rFonts w:ascii="Times New Roman" w:hAnsi="Times New Roman" w:cs="Times New Roman"/>
                <w:sz w:val="28"/>
                <w:szCs w:val="28"/>
              </w:rPr>
              <w:t>По меньшей мере,</w:t>
            </w:r>
            <w:r>
              <w:rPr>
                <w:rFonts w:ascii="Times New Roman" w:hAnsi="Times New Roman" w:cs="Times New Roman"/>
                <w:sz w:val="28"/>
                <w:szCs w:val="28"/>
              </w:rPr>
              <w:t xml:space="preserve"> </w:t>
            </w:r>
            <w:r w:rsidRPr="007D5208">
              <w:rPr>
                <w:rFonts w:ascii="Times New Roman" w:hAnsi="Times New Roman" w:cs="Times New Roman"/>
                <w:sz w:val="28"/>
                <w:szCs w:val="28"/>
              </w:rPr>
              <w:t>один мета-анализ, систематический обзор, или РКИ, оцененные, как 1++ , напрямую применимые к целевой популяции и демонстрирующие устойчивость результатов или группа доказательств, включающая результаты исследований, оцененные, как 1+, напрямую применимые к целевой популяции и демонстрирующие общую устойчивость результатов</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В</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Группа доказательств, включающая результаты исследований, оцененные, как 2++, напрямую   применимые   к   целевой   популяции   и демонстрирующие общую устойчивость результатов или экстраполированные доказательства из исследований, оцененных, как 1++ или 1+</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rPr>
            </w:pPr>
            <w:r w:rsidRPr="007D5208">
              <w:rPr>
                <w:rFonts w:ascii="Times New Roman" w:hAnsi="Times New Roman" w:cs="Times New Roman"/>
                <w:sz w:val="28"/>
                <w:szCs w:val="28"/>
              </w:rPr>
              <w:t>С</w:t>
            </w:r>
          </w:p>
        </w:tc>
        <w:tc>
          <w:tcPr>
            <w:tcW w:w="7566" w:type="dxa"/>
          </w:tcPr>
          <w:p w:rsidR="00554C1D" w:rsidRPr="007D5208" w:rsidRDefault="00554C1D" w:rsidP="003C2DFD">
            <w:pPr>
              <w:tabs>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Группа доказательств, включающая результаты исследований, оцененные, как 2+, напрямую применимые к целевой популяции и демонстрирующие общую устойчивость результатов или экстраполированные доказательства из исследований, оцененных, как 2++</w:t>
            </w:r>
          </w:p>
        </w:tc>
      </w:tr>
      <w:tr w:rsidR="00554C1D" w:rsidRPr="007D5208" w:rsidTr="003C2DFD">
        <w:tc>
          <w:tcPr>
            <w:tcW w:w="1648" w:type="dxa"/>
          </w:tcPr>
          <w:p w:rsidR="00554C1D" w:rsidRPr="007D5208" w:rsidRDefault="00554C1D" w:rsidP="003C2DFD">
            <w:pPr>
              <w:tabs>
                <w:tab w:val="center" w:pos="4153"/>
                <w:tab w:val="right" w:pos="8306"/>
              </w:tabs>
              <w:suppressAutoHyphens/>
              <w:rPr>
                <w:rFonts w:ascii="Times New Roman" w:hAnsi="Times New Roman" w:cs="Times New Roman"/>
                <w:sz w:val="28"/>
                <w:szCs w:val="28"/>
                <w:lang w:val="en-US"/>
              </w:rPr>
            </w:pPr>
            <w:r w:rsidRPr="007D5208">
              <w:rPr>
                <w:rFonts w:ascii="Times New Roman" w:hAnsi="Times New Roman" w:cs="Times New Roman"/>
                <w:sz w:val="28"/>
                <w:szCs w:val="28"/>
                <w:lang w:val="en-US"/>
              </w:rPr>
              <w:t>D</w:t>
            </w:r>
          </w:p>
        </w:tc>
        <w:tc>
          <w:tcPr>
            <w:tcW w:w="7566" w:type="dxa"/>
          </w:tcPr>
          <w:p w:rsidR="00554C1D" w:rsidRPr="007D5208" w:rsidRDefault="00554C1D" w:rsidP="003C2DFD">
            <w:pPr>
              <w:tabs>
                <w:tab w:val="left" w:pos="1613"/>
                <w:tab w:val="center" w:pos="4153"/>
                <w:tab w:val="right" w:pos="8306"/>
              </w:tabs>
              <w:suppressAutoHyphens/>
              <w:jc w:val="both"/>
              <w:rPr>
                <w:rFonts w:ascii="Times New Roman" w:hAnsi="Times New Roman" w:cs="Times New Roman"/>
                <w:sz w:val="28"/>
                <w:szCs w:val="28"/>
              </w:rPr>
            </w:pPr>
            <w:r w:rsidRPr="007D5208">
              <w:rPr>
                <w:rFonts w:ascii="Times New Roman" w:hAnsi="Times New Roman" w:cs="Times New Roman"/>
                <w:sz w:val="28"/>
                <w:szCs w:val="28"/>
              </w:rPr>
              <w:t>Доказательства уровня 3 или 4 или экстраполированные доказательства из исследований, оцененных, как 2+</w:t>
            </w:r>
          </w:p>
        </w:tc>
      </w:tr>
    </w:tbl>
    <w:p w:rsidR="00554C1D" w:rsidRPr="007D5208" w:rsidRDefault="00554C1D" w:rsidP="00554C1D">
      <w:pPr>
        <w:pStyle w:val="721"/>
        <w:keepNext/>
        <w:keepLines/>
        <w:shd w:val="clear" w:color="auto" w:fill="auto"/>
        <w:suppressAutoHyphens/>
        <w:spacing w:before="0" w:after="0" w:line="240" w:lineRule="auto"/>
        <w:ind w:left="720" w:right="200"/>
        <w:jc w:val="left"/>
        <w:rPr>
          <w:rStyle w:val="722"/>
          <w:rFonts w:ascii="Times New Roman" w:hAnsi="Times New Roman" w:cs="Times New Roman"/>
          <w:color w:val="000000"/>
          <w:sz w:val="28"/>
          <w:szCs w:val="28"/>
        </w:rPr>
      </w:pPr>
    </w:p>
    <w:p w:rsidR="001D228D" w:rsidRPr="004F1898" w:rsidRDefault="001D228D" w:rsidP="004F1898">
      <w:pPr>
        <w:spacing w:after="0" w:line="360" w:lineRule="auto"/>
        <w:rPr>
          <w:rFonts w:ascii="Times New Roman" w:hAnsi="Times New Roman" w:cs="Times New Roman"/>
          <w:b/>
          <w:sz w:val="28"/>
          <w:szCs w:val="28"/>
        </w:rPr>
      </w:pPr>
    </w:p>
    <w:sectPr w:rsidR="001D228D" w:rsidRPr="004F1898" w:rsidSect="004F189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1BC"/>
    <w:multiLevelType w:val="hybridMultilevel"/>
    <w:tmpl w:val="E6389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C808D2"/>
    <w:multiLevelType w:val="hybridMultilevel"/>
    <w:tmpl w:val="26C24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525C16"/>
    <w:multiLevelType w:val="hybridMultilevel"/>
    <w:tmpl w:val="0450E93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36B91255"/>
    <w:multiLevelType w:val="hybridMultilevel"/>
    <w:tmpl w:val="4BAC69DE"/>
    <w:lvl w:ilvl="0" w:tplc="87D696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740498D"/>
    <w:multiLevelType w:val="hybridMultilevel"/>
    <w:tmpl w:val="EA3806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DAA6A9D"/>
    <w:multiLevelType w:val="hybridMultilevel"/>
    <w:tmpl w:val="8C2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7E00CD"/>
    <w:multiLevelType w:val="hybridMultilevel"/>
    <w:tmpl w:val="C18465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87"/>
    <w:rsid w:val="000217F3"/>
    <w:rsid w:val="00056AB2"/>
    <w:rsid w:val="000C5873"/>
    <w:rsid w:val="001630C2"/>
    <w:rsid w:val="00196C10"/>
    <w:rsid w:val="001D228D"/>
    <w:rsid w:val="001F52B0"/>
    <w:rsid w:val="00225C57"/>
    <w:rsid w:val="00246A2E"/>
    <w:rsid w:val="00250277"/>
    <w:rsid w:val="002540D4"/>
    <w:rsid w:val="0027396E"/>
    <w:rsid w:val="00280E8A"/>
    <w:rsid w:val="002A67DE"/>
    <w:rsid w:val="002C5BCE"/>
    <w:rsid w:val="002D6E92"/>
    <w:rsid w:val="002F0849"/>
    <w:rsid w:val="003E0133"/>
    <w:rsid w:val="00407EC5"/>
    <w:rsid w:val="004D68AE"/>
    <w:rsid w:val="004F1898"/>
    <w:rsid w:val="004F51CB"/>
    <w:rsid w:val="004F640C"/>
    <w:rsid w:val="00554C1D"/>
    <w:rsid w:val="00555F82"/>
    <w:rsid w:val="00562BAD"/>
    <w:rsid w:val="005779EB"/>
    <w:rsid w:val="005C180D"/>
    <w:rsid w:val="005D266F"/>
    <w:rsid w:val="006506CA"/>
    <w:rsid w:val="00683D5E"/>
    <w:rsid w:val="006F36E4"/>
    <w:rsid w:val="00730770"/>
    <w:rsid w:val="00756005"/>
    <w:rsid w:val="0084399C"/>
    <w:rsid w:val="008A258F"/>
    <w:rsid w:val="00906AF6"/>
    <w:rsid w:val="009A4987"/>
    <w:rsid w:val="009C6285"/>
    <w:rsid w:val="009E357E"/>
    <w:rsid w:val="00A619AA"/>
    <w:rsid w:val="00A92CC7"/>
    <w:rsid w:val="00B94F64"/>
    <w:rsid w:val="00BF5E08"/>
    <w:rsid w:val="00C73525"/>
    <w:rsid w:val="00CD51B2"/>
    <w:rsid w:val="00DB255F"/>
    <w:rsid w:val="00E724A5"/>
    <w:rsid w:val="00E853D6"/>
    <w:rsid w:val="00E967C2"/>
    <w:rsid w:val="00EF0610"/>
    <w:rsid w:val="00F55095"/>
    <w:rsid w:val="00F628F3"/>
    <w:rsid w:val="00F85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D2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D228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
    <w:name w:val="Основной текст Знак1"/>
    <w:basedOn w:val="a0"/>
    <w:link w:val="a6"/>
    <w:uiPriority w:val="99"/>
    <w:rsid w:val="001D228D"/>
    <w:rPr>
      <w:rFonts w:ascii="Times New Roman" w:hAnsi="Times New Roman" w:cs="Times New Roman"/>
      <w:sz w:val="19"/>
      <w:szCs w:val="19"/>
      <w:shd w:val="clear" w:color="auto" w:fill="FFFFFF"/>
    </w:rPr>
  </w:style>
  <w:style w:type="paragraph" w:styleId="a6">
    <w:name w:val="Body Text"/>
    <w:basedOn w:val="a"/>
    <w:link w:val="1"/>
    <w:uiPriority w:val="99"/>
    <w:rsid w:val="001D228D"/>
    <w:pPr>
      <w:widowControl w:val="0"/>
      <w:shd w:val="clear" w:color="auto" w:fill="FFFFFF"/>
      <w:spacing w:after="780" w:line="216" w:lineRule="exact"/>
      <w:ind w:hanging="480"/>
    </w:pPr>
    <w:rPr>
      <w:rFonts w:ascii="Times New Roman" w:hAnsi="Times New Roman" w:cs="Times New Roman"/>
      <w:sz w:val="19"/>
      <w:szCs w:val="19"/>
    </w:rPr>
  </w:style>
  <w:style w:type="character" w:customStyle="1" w:styleId="a7">
    <w:name w:val="Основной текст Знак"/>
    <w:basedOn w:val="a0"/>
    <w:uiPriority w:val="99"/>
    <w:semiHidden/>
    <w:rsid w:val="001D228D"/>
  </w:style>
  <w:style w:type="character" w:styleId="a8">
    <w:name w:val="Strong"/>
    <w:uiPriority w:val="22"/>
    <w:qFormat/>
    <w:rsid w:val="001D228D"/>
    <w:rPr>
      <w:rFonts w:cs="Times New Roman"/>
      <w:b/>
    </w:rPr>
  </w:style>
  <w:style w:type="character" w:customStyle="1" w:styleId="72">
    <w:name w:val="Заголовок №7 (2)_"/>
    <w:basedOn w:val="a0"/>
    <w:link w:val="721"/>
    <w:uiPriority w:val="99"/>
    <w:rsid w:val="00554C1D"/>
    <w:rPr>
      <w:rFonts w:ascii="Calibri" w:hAnsi="Calibri" w:cs="Calibri"/>
      <w:b/>
      <w:bCs/>
      <w:sz w:val="26"/>
      <w:szCs w:val="26"/>
      <w:shd w:val="clear" w:color="auto" w:fill="FFFFFF"/>
    </w:rPr>
  </w:style>
  <w:style w:type="character" w:customStyle="1" w:styleId="722">
    <w:name w:val="Заголовок №7 (2)2"/>
    <w:basedOn w:val="72"/>
    <w:uiPriority w:val="99"/>
    <w:rsid w:val="00554C1D"/>
    <w:rPr>
      <w:rFonts w:ascii="Calibri" w:hAnsi="Calibri" w:cs="Calibri"/>
      <w:b/>
      <w:bCs/>
      <w:sz w:val="26"/>
      <w:szCs w:val="26"/>
      <w:shd w:val="clear" w:color="auto" w:fill="FFFFFF"/>
    </w:rPr>
  </w:style>
  <w:style w:type="paragraph" w:customStyle="1" w:styleId="721">
    <w:name w:val="Заголовок №7 (2)1"/>
    <w:basedOn w:val="a"/>
    <w:link w:val="72"/>
    <w:uiPriority w:val="99"/>
    <w:rsid w:val="00554C1D"/>
    <w:pPr>
      <w:widowControl w:val="0"/>
      <w:shd w:val="clear" w:color="auto" w:fill="FFFFFF"/>
      <w:spacing w:before="240" w:after="120" w:line="240" w:lineRule="atLeast"/>
      <w:jc w:val="center"/>
      <w:outlineLvl w:val="6"/>
    </w:pPr>
    <w:rPr>
      <w:rFonts w:ascii="Calibri" w:hAnsi="Calibri" w:cs="Calibr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D2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D228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
    <w:name w:val="Основной текст Знак1"/>
    <w:basedOn w:val="a0"/>
    <w:link w:val="a6"/>
    <w:uiPriority w:val="99"/>
    <w:rsid w:val="001D228D"/>
    <w:rPr>
      <w:rFonts w:ascii="Times New Roman" w:hAnsi="Times New Roman" w:cs="Times New Roman"/>
      <w:sz w:val="19"/>
      <w:szCs w:val="19"/>
      <w:shd w:val="clear" w:color="auto" w:fill="FFFFFF"/>
    </w:rPr>
  </w:style>
  <w:style w:type="paragraph" w:styleId="a6">
    <w:name w:val="Body Text"/>
    <w:basedOn w:val="a"/>
    <w:link w:val="1"/>
    <w:uiPriority w:val="99"/>
    <w:rsid w:val="001D228D"/>
    <w:pPr>
      <w:widowControl w:val="0"/>
      <w:shd w:val="clear" w:color="auto" w:fill="FFFFFF"/>
      <w:spacing w:after="780" w:line="216" w:lineRule="exact"/>
      <w:ind w:hanging="480"/>
    </w:pPr>
    <w:rPr>
      <w:rFonts w:ascii="Times New Roman" w:hAnsi="Times New Roman" w:cs="Times New Roman"/>
      <w:sz w:val="19"/>
      <w:szCs w:val="19"/>
    </w:rPr>
  </w:style>
  <w:style w:type="character" w:customStyle="1" w:styleId="a7">
    <w:name w:val="Основной текст Знак"/>
    <w:basedOn w:val="a0"/>
    <w:uiPriority w:val="99"/>
    <w:semiHidden/>
    <w:rsid w:val="001D228D"/>
  </w:style>
  <w:style w:type="character" w:styleId="a8">
    <w:name w:val="Strong"/>
    <w:uiPriority w:val="22"/>
    <w:qFormat/>
    <w:rsid w:val="001D228D"/>
    <w:rPr>
      <w:rFonts w:cs="Times New Roman"/>
      <w:b/>
    </w:rPr>
  </w:style>
  <w:style w:type="character" w:customStyle="1" w:styleId="72">
    <w:name w:val="Заголовок №7 (2)_"/>
    <w:basedOn w:val="a0"/>
    <w:link w:val="721"/>
    <w:uiPriority w:val="99"/>
    <w:rsid w:val="00554C1D"/>
    <w:rPr>
      <w:rFonts w:ascii="Calibri" w:hAnsi="Calibri" w:cs="Calibri"/>
      <w:b/>
      <w:bCs/>
      <w:sz w:val="26"/>
      <w:szCs w:val="26"/>
      <w:shd w:val="clear" w:color="auto" w:fill="FFFFFF"/>
    </w:rPr>
  </w:style>
  <w:style w:type="character" w:customStyle="1" w:styleId="722">
    <w:name w:val="Заголовок №7 (2)2"/>
    <w:basedOn w:val="72"/>
    <w:uiPriority w:val="99"/>
    <w:rsid w:val="00554C1D"/>
    <w:rPr>
      <w:rFonts w:ascii="Calibri" w:hAnsi="Calibri" w:cs="Calibri"/>
      <w:b/>
      <w:bCs/>
      <w:sz w:val="26"/>
      <w:szCs w:val="26"/>
      <w:shd w:val="clear" w:color="auto" w:fill="FFFFFF"/>
    </w:rPr>
  </w:style>
  <w:style w:type="paragraph" w:customStyle="1" w:styleId="721">
    <w:name w:val="Заголовок №7 (2)1"/>
    <w:basedOn w:val="a"/>
    <w:link w:val="72"/>
    <w:uiPriority w:val="99"/>
    <w:rsid w:val="00554C1D"/>
    <w:pPr>
      <w:widowControl w:val="0"/>
      <w:shd w:val="clear" w:color="auto" w:fill="FFFFFF"/>
      <w:spacing w:before="240" w:after="120" w:line="240" w:lineRule="atLeast"/>
      <w:jc w:val="center"/>
      <w:outlineLvl w:val="6"/>
    </w:pPr>
    <w:rPr>
      <w:rFonts w:ascii="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6F384-5C9F-483E-BAA4-91FA049D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3466</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Лилия Р. Мухаметшина</cp:lastModifiedBy>
  <cp:revision>2</cp:revision>
  <dcterms:created xsi:type="dcterms:W3CDTF">2019-07-02T10:29:00Z</dcterms:created>
  <dcterms:modified xsi:type="dcterms:W3CDTF">2019-07-02T10:29:00Z</dcterms:modified>
</cp:coreProperties>
</file>