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C9" w:rsidRDefault="00D32AE4" w:rsidP="004C593E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098E">
        <w:rPr>
          <w:rStyle w:val="a3"/>
          <w:rFonts w:ascii="Times New Roman" w:hAnsi="Times New Roman" w:cs="Times New Roman"/>
          <w:b/>
          <w:color w:val="3C4052"/>
          <w:shd w:val="clear" w:color="auto" w:fill="FFFFFF"/>
        </w:rPr>
        <w:t>Министерство здравоохранения Республики Татарстан объявляет к</w:t>
      </w:r>
      <w:r w:rsidR="004C593E">
        <w:rPr>
          <w:rStyle w:val="a3"/>
          <w:rFonts w:ascii="Times New Roman" w:hAnsi="Times New Roman" w:cs="Times New Roman"/>
          <w:b/>
          <w:color w:val="3C4052"/>
          <w:shd w:val="clear" w:color="auto" w:fill="FFFFFF"/>
        </w:rPr>
        <w:t>о</w:t>
      </w:r>
      <w:r w:rsidR="004C593E">
        <w:rPr>
          <w:rStyle w:val="a3"/>
          <w:rFonts w:ascii="Times New Roman" w:hAnsi="Times New Roman" w:cs="Times New Roman"/>
          <w:b/>
          <w:color w:val="3C4052"/>
          <w:shd w:val="clear" w:color="auto" w:fill="FFFFFF"/>
        </w:rPr>
        <w:t>н</w:t>
      </w:r>
      <w:r w:rsidRPr="0033098E">
        <w:rPr>
          <w:rStyle w:val="a3"/>
          <w:rFonts w:ascii="Times New Roman" w:hAnsi="Times New Roman" w:cs="Times New Roman"/>
          <w:b/>
          <w:color w:val="3C4052"/>
          <w:shd w:val="clear" w:color="auto" w:fill="FFFFFF"/>
        </w:rPr>
        <w:t xml:space="preserve">курс </w:t>
      </w:r>
      <w:r w:rsidR="006616E4">
        <w:rPr>
          <w:rFonts w:ascii="Times New Roman" w:eastAsia="Times New Roman" w:hAnsi="Times New Roman" w:cs="Times New Roman"/>
          <w:color w:val="000000" w:themeColor="text1"/>
          <w:lang w:eastAsia="ru-RU"/>
        </w:rPr>
        <w:t>на включение в кадровый резерв</w:t>
      </w:r>
    </w:p>
    <w:p w:rsidR="004C593E" w:rsidRPr="004C593E" w:rsidRDefault="004C593E" w:rsidP="004C593E">
      <w:pPr>
        <w:rPr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D32AE4" w:rsidRPr="009545C9" w:rsidTr="00963F91">
        <w:tc>
          <w:tcPr>
            <w:tcW w:w="534" w:type="dxa"/>
          </w:tcPr>
          <w:p w:rsidR="00D32AE4" w:rsidRPr="009545C9" w:rsidRDefault="00D32AE4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32AE4" w:rsidRPr="009545C9" w:rsidRDefault="00D32AE4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5C9">
              <w:rPr>
                <w:rFonts w:ascii="Times New Roman" w:hAnsi="Times New Roman" w:cs="Times New Roman"/>
                <w:sz w:val="28"/>
                <w:szCs w:val="28"/>
              </w:rPr>
              <w:t>Должность, отдел МЗ РТ</w:t>
            </w:r>
          </w:p>
        </w:tc>
        <w:tc>
          <w:tcPr>
            <w:tcW w:w="4501" w:type="dxa"/>
          </w:tcPr>
          <w:p w:rsidR="00D32AE4" w:rsidRPr="009545C9" w:rsidRDefault="006616E4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требования </w:t>
            </w:r>
          </w:p>
        </w:tc>
      </w:tr>
      <w:tr w:rsidR="00BB5069" w:rsidRPr="009545C9" w:rsidTr="00963F91">
        <w:tc>
          <w:tcPr>
            <w:tcW w:w="534" w:type="dxa"/>
          </w:tcPr>
          <w:p w:rsidR="00BB5069" w:rsidRPr="00E42E0E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BB5069" w:rsidRDefault="00DF6039" w:rsidP="00A4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A43E4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чебной помощи Управления 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профилактической помощью МЗ РТ</w:t>
            </w:r>
            <w:r w:rsidR="008D5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(ведущая группа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</w:tc>
        <w:tc>
          <w:tcPr>
            <w:tcW w:w="4501" w:type="dxa"/>
          </w:tcPr>
          <w:p w:rsidR="00DF6039" w:rsidRPr="008F2714" w:rsidRDefault="00DF6039" w:rsidP="00DF6039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аличие высшего образования не ниже уровня </w:t>
            </w:r>
            <w:proofErr w:type="spellStart"/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8F27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BB5069" w:rsidRPr="00671A34" w:rsidRDefault="00BB5069" w:rsidP="00AE5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F28" w:rsidRPr="009545C9" w:rsidTr="00963F91">
        <w:tc>
          <w:tcPr>
            <w:tcW w:w="534" w:type="dxa"/>
          </w:tcPr>
          <w:p w:rsidR="00CC0F28" w:rsidRPr="00CC0F28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CC0F28" w:rsidRDefault="00CC0F28" w:rsidP="00DF1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</w:t>
            </w:r>
            <w:r w:rsidR="00DF1792">
              <w:rPr>
                <w:rFonts w:ascii="Times New Roman" w:hAnsi="Times New Roman" w:cs="Times New Roman"/>
                <w:sz w:val="28"/>
                <w:szCs w:val="28"/>
              </w:rPr>
              <w:t>сектора пе</w:t>
            </w:r>
            <w:r w:rsidR="00DF17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1792">
              <w:rPr>
                <w:rFonts w:ascii="Times New Roman" w:hAnsi="Times New Roman" w:cs="Times New Roman"/>
                <w:sz w:val="28"/>
                <w:szCs w:val="28"/>
              </w:rPr>
              <w:t>вичного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МЗ РТ (ведущая группа должностей)</w:t>
            </w:r>
          </w:p>
        </w:tc>
        <w:tc>
          <w:tcPr>
            <w:tcW w:w="4501" w:type="dxa"/>
          </w:tcPr>
          <w:p w:rsidR="00CC0F28" w:rsidRPr="008F2714" w:rsidRDefault="00CC0F28" w:rsidP="00CC0F28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аличие высшего образования не ниже уровня </w:t>
            </w:r>
            <w:proofErr w:type="spellStart"/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8F27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CC0F28" w:rsidRDefault="00CC0F28" w:rsidP="00DF6039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C0F28" w:rsidRPr="009545C9" w:rsidTr="00963F91">
        <w:tc>
          <w:tcPr>
            <w:tcW w:w="534" w:type="dxa"/>
          </w:tcPr>
          <w:p w:rsidR="00CC0F28" w:rsidRPr="00E42E0E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CC0F28" w:rsidRDefault="00A43E4B" w:rsidP="00A4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сектора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щиты (младшая группа)</w:t>
            </w:r>
          </w:p>
        </w:tc>
        <w:tc>
          <w:tcPr>
            <w:tcW w:w="4501" w:type="dxa"/>
          </w:tcPr>
          <w:p w:rsidR="00CC0F28" w:rsidRDefault="00CC0F28" w:rsidP="00A43E4B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="00A43E4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аличие средне профессиональн</w:t>
            </w:r>
            <w:r w:rsidR="00A43E4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</w:t>
            </w:r>
            <w:r w:rsidR="00A43E4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 образования</w:t>
            </w:r>
          </w:p>
        </w:tc>
      </w:tr>
      <w:tr w:rsidR="001937F3" w:rsidRPr="009545C9" w:rsidTr="00963F91">
        <w:tc>
          <w:tcPr>
            <w:tcW w:w="534" w:type="dxa"/>
          </w:tcPr>
          <w:p w:rsidR="001937F3" w:rsidRPr="001937F3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1937F3" w:rsidRPr="00E42E0E" w:rsidRDefault="00E42E0E" w:rsidP="0090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советник отдела 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контроля качества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цинской деятельности и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экспертиз Управления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стандартов и качества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цинской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МЗ РТ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дущая группа должностей)</w:t>
            </w:r>
          </w:p>
        </w:tc>
        <w:tc>
          <w:tcPr>
            <w:tcW w:w="4501" w:type="dxa"/>
          </w:tcPr>
          <w:p w:rsidR="001937F3" w:rsidRDefault="00E42E0E" w:rsidP="00CC0F28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аличие высшего образования не ниже уровня </w:t>
            </w:r>
            <w:proofErr w:type="spellStart"/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E42E0E" w:rsidRPr="009545C9" w:rsidTr="00963F91">
        <w:tc>
          <w:tcPr>
            <w:tcW w:w="534" w:type="dxa"/>
          </w:tcPr>
          <w:p w:rsidR="00E42E0E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E42E0E" w:rsidRDefault="00DF1792" w:rsidP="009058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BAC">
              <w:rPr>
                <w:rFonts w:ascii="Times New Roman" w:hAnsi="Times New Roman"/>
                <w:sz w:val="28"/>
                <w:szCs w:val="28"/>
              </w:rPr>
              <w:t>ведущий консультант отдела орг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а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низации медицинской помощи д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е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тям и службы родовспоможения (ведущая группа должностей)</w:t>
            </w:r>
          </w:p>
        </w:tc>
        <w:tc>
          <w:tcPr>
            <w:tcW w:w="4501" w:type="dxa"/>
          </w:tcPr>
          <w:p w:rsidR="00E42E0E" w:rsidRDefault="00DF1792" w:rsidP="00CC0F28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аличие высшего образования не ниже уровня </w:t>
            </w:r>
            <w:proofErr w:type="spellStart"/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E42E0E" w:rsidRPr="009545C9" w:rsidTr="00963F91">
        <w:tc>
          <w:tcPr>
            <w:tcW w:w="534" w:type="dxa"/>
          </w:tcPr>
          <w:p w:rsidR="00E42E0E" w:rsidRDefault="00E42E0E" w:rsidP="00D32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:rsidR="00E42E0E" w:rsidRDefault="00DF1792" w:rsidP="009058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консультант отдела 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лирования в сфере обращения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карственных средств Управления по фармации МЗ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CF0BAC">
              <w:rPr>
                <w:rFonts w:ascii="Times New Roman" w:hAnsi="Times New Roman"/>
                <w:sz w:val="28"/>
                <w:szCs w:val="28"/>
              </w:rPr>
              <w:t>ведущая гру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п</w:t>
            </w:r>
            <w:r w:rsidRPr="00CF0BAC">
              <w:rPr>
                <w:rFonts w:ascii="Times New Roman" w:hAnsi="Times New Roman"/>
                <w:sz w:val="28"/>
                <w:szCs w:val="28"/>
              </w:rPr>
              <w:t>па должностей)</w:t>
            </w:r>
          </w:p>
        </w:tc>
        <w:tc>
          <w:tcPr>
            <w:tcW w:w="4501" w:type="dxa"/>
          </w:tcPr>
          <w:p w:rsidR="00E42E0E" w:rsidRDefault="00DF1792" w:rsidP="00CC0F28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</w:t>
            </w:r>
            <w:r w:rsidRPr="00ED779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аличие высшего образования не ниже уровня специалитета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7D4C92" w:rsidRPr="0036225A" w:rsidRDefault="007D4C92" w:rsidP="007D4C92">
      <w:pPr>
        <w:ind w:firstLine="708"/>
        <w:jc w:val="both"/>
      </w:pPr>
    </w:p>
    <w:p w:rsidR="00621BC8" w:rsidRPr="007D4C92" w:rsidRDefault="007D4C92" w:rsidP="004C59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92">
        <w:rPr>
          <w:rFonts w:ascii="Times New Roman" w:hAnsi="Times New Roman" w:cs="Times New Roman"/>
          <w:sz w:val="28"/>
          <w:szCs w:val="28"/>
        </w:rPr>
        <w:t>Более полная информация о вакантной должности размещена на сайте федеральной государственной информационной системы «Единая информ</w:t>
      </w:r>
      <w:r w:rsidRPr="007D4C92">
        <w:rPr>
          <w:rFonts w:ascii="Times New Roman" w:hAnsi="Times New Roman" w:cs="Times New Roman"/>
          <w:sz w:val="28"/>
          <w:szCs w:val="28"/>
        </w:rPr>
        <w:t>а</w:t>
      </w:r>
      <w:r w:rsidRPr="007D4C92">
        <w:rPr>
          <w:rFonts w:ascii="Times New Roman" w:hAnsi="Times New Roman" w:cs="Times New Roman"/>
          <w:sz w:val="28"/>
          <w:szCs w:val="28"/>
        </w:rPr>
        <w:t>ционная система управления кадровым составом государственной гражда</w:t>
      </w:r>
      <w:r w:rsidRPr="007D4C92">
        <w:rPr>
          <w:rFonts w:ascii="Times New Roman" w:hAnsi="Times New Roman" w:cs="Times New Roman"/>
          <w:sz w:val="28"/>
          <w:szCs w:val="28"/>
        </w:rPr>
        <w:t>н</w:t>
      </w:r>
      <w:r w:rsidRPr="007D4C92">
        <w:rPr>
          <w:rFonts w:ascii="Times New Roman" w:hAnsi="Times New Roman" w:cs="Times New Roman"/>
          <w:sz w:val="28"/>
          <w:szCs w:val="28"/>
        </w:rPr>
        <w:t xml:space="preserve">ской службы Российской Федерации» http://gossluzhba.gov.ru/. </w:t>
      </w:r>
    </w:p>
    <w:p w:rsidR="00C27726" w:rsidRDefault="00621BC8" w:rsidP="004C5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C8">
        <w:rPr>
          <w:rFonts w:ascii="Times New Roman" w:hAnsi="Times New Roman" w:cs="Times New Roman"/>
          <w:sz w:val="28"/>
          <w:szCs w:val="28"/>
        </w:rPr>
        <w:t>Заявления на участие в конкурсе с приложением необходимых док</w:t>
      </w:r>
      <w:r w:rsidRPr="00621BC8">
        <w:rPr>
          <w:rFonts w:ascii="Times New Roman" w:hAnsi="Times New Roman" w:cs="Times New Roman"/>
          <w:sz w:val="28"/>
          <w:szCs w:val="28"/>
        </w:rPr>
        <w:t>у</w:t>
      </w:r>
      <w:r w:rsidRPr="00621BC8">
        <w:rPr>
          <w:rFonts w:ascii="Times New Roman" w:hAnsi="Times New Roman" w:cs="Times New Roman"/>
          <w:sz w:val="28"/>
          <w:szCs w:val="28"/>
        </w:rPr>
        <w:t>ментов принимает секретарь конкурсной комиссии</w:t>
      </w:r>
      <w:r w:rsidR="000B3AD1">
        <w:rPr>
          <w:rFonts w:ascii="Times New Roman" w:hAnsi="Times New Roman" w:cs="Times New Roman"/>
          <w:sz w:val="28"/>
          <w:szCs w:val="28"/>
        </w:rPr>
        <w:t>,</w:t>
      </w:r>
      <w:r w:rsidRPr="00621BC8">
        <w:rPr>
          <w:rFonts w:ascii="Times New Roman" w:hAnsi="Times New Roman" w:cs="Times New Roman"/>
          <w:sz w:val="28"/>
          <w:szCs w:val="28"/>
        </w:rPr>
        <w:t xml:space="preserve"> </w:t>
      </w:r>
      <w:r w:rsidR="000B3AD1">
        <w:rPr>
          <w:rFonts w:ascii="Times New Roman" w:hAnsi="Times New Roman" w:cs="Times New Roman"/>
          <w:sz w:val="28"/>
          <w:szCs w:val="28"/>
        </w:rPr>
        <w:t>ведущий консультант о</w:t>
      </w:r>
      <w:r w:rsidR="000B3AD1">
        <w:rPr>
          <w:rFonts w:ascii="Times New Roman" w:hAnsi="Times New Roman" w:cs="Times New Roman"/>
          <w:sz w:val="28"/>
          <w:szCs w:val="28"/>
        </w:rPr>
        <w:t>т</w:t>
      </w:r>
      <w:r w:rsidR="000B3AD1">
        <w:rPr>
          <w:rFonts w:ascii="Times New Roman" w:hAnsi="Times New Roman" w:cs="Times New Roman"/>
          <w:sz w:val="28"/>
          <w:szCs w:val="28"/>
        </w:rPr>
        <w:t xml:space="preserve">дела кадров Сафиуллина Гульнара Равилевна,  </w:t>
      </w:r>
      <w:r w:rsidR="00A2038C">
        <w:rPr>
          <w:rFonts w:ascii="Times New Roman" w:hAnsi="Times New Roman" w:cs="Times New Roman"/>
          <w:sz w:val="28"/>
          <w:szCs w:val="28"/>
        </w:rPr>
        <w:t>д</w:t>
      </w:r>
      <w:r w:rsidRPr="00621BC8">
        <w:rPr>
          <w:rFonts w:ascii="Times New Roman" w:hAnsi="Times New Roman" w:cs="Times New Roman"/>
          <w:sz w:val="28"/>
          <w:szCs w:val="28"/>
        </w:rPr>
        <w:t xml:space="preserve">о </w:t>
      </w:r>
      <w:r w:rsidR="00A43E4B">
        <w:rPr>
          <w:rFonts w:ascii="Times New Roman" w:hAnsi="Times New Roman" w:cs="Times New Roman"/>
          <w:sz w:val="28"/>
          <w:szCs w:val="28"/>
        </w:rPr>
        <w:t>31.07.2019</w:t>
      </w:r>
      <w:r w:rsidR="00BB5069">
        <w:rPr>
          <w:rFonts w:ascii="Times New Roman" w:hAnsi="Times New Roman" w:cs="Times New Roman"/>
          <w:sz w:val="28"/>
          <w:szCs w:val="28"/>
        </w:rPr>
        <w:t xml:space="preserve"> </w:t>
      </w:r>
      <w:r w:rsidRPr="005B31B4">
        <w:rPr>
          <w:rFonts w:ascii="Times New Roman" w:hAnsi="Times New Roman" w:cs="Times New Roman"/>
          <w:sz w:val="28"/>
          <w:szCs w:val="28"/>
        </w:rPr>
        <w:t>года</w:t>
      </w:r>
      <w:r w:rsidRPr="00621BC8">
        <w:rPr>
          <w:rFonts w:ascii="Times New Roman" w:hAnsi="Times New Roman" w:cs="Times New Roman"/>
          <w:sz w:val="28"/>
          <w:szCs w:val="28"/>
        </w:rPr>
        <w:t xml:space="preserve"> по адресу: г. Казань, 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Pr="00621BC8">
        <w:rPr>
          <w:rFonts w:ascii="Times New Roman" w:hAnsi="Times New Roman" w:cs="Times New Roman"/>
          <w:sz w:val="28"/>
          <w:szCs w:val="28"/>
        </w:rPr>
        <w:t>, дом 1</w:t>
      </w:r>
      <w:r>
        <w:rPr>
          <w:rFonts w:ascii="Times New Roman" w:hAnsi="Times New Roman" w:cs="Times New Roman"/>
          <w:sz w:val="28"/>
          <w:szCs w:val="28"/>
        </w:rPr>
        <w:t>1/6</w:t>
      </w:r>
      <w:r w:rsidRPr="00621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B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21BC8">
        <w:rPr>
          <w:rFonts w:ascii="Times New Roman" w:hAnsi="Times New Roman" w:cs="Times New Roman"/>
          <w:sz w:val="28"/>
          <w:szCs w:val="28"/>
        </w:rPr>
        <w:t>.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BC8">
        <w:rPr>
          <w:rFonts w:ascii="Times New Roman" w:hAnsi="Times New Roman" w:cs="Times New Roman"/>
          <w:sz w:val="28"/>
          <w:szCs w:val="28"/>
        </w:rPr>
        <w:t xml:space="preserve">, </w:t>
      </w:r>
      <w:r w:rsidR="00DF6039">
        <w:rPr>
          <w:rFonts w:ascii="Times New Roman" w:hAnsi="Times New Roman" w:cs="Times New Roman"/>
          <w:sz w:val="28"/>
          <w:szCs w:val="28"/>
        </w:rPr>
        <w:br/>
      </w:r>
      <w:r w:rsidRPr="00621BC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231 79 15</w:t>
      </w:r>
      <w:r w:rsidRPr="00621BC8">
        <w:rPr>
          <w:rFonts w:ascii="Times New Roman" w:hAnsi="Times New Roman" w:cs="Times New Roman"/>
          <w:sz w:val="28"/>
          <w:szCs w:val="28"/>
        </w:rPr>
        <w:t xml:space="preserve">. </w:t>
      </w:r>
      <w:r w:rsidR="00381B7A">
        <w:rPr>
          <w:rFonts w:ascii="Times New Roman" w:hAnsi="Times New Roman" w:cs="Times New Roman"/>
          <w:sz w:val="28"/>
          <w:szCs w:val="28"/>
        </w:rPr>
        <w:tab/>
      </w:r>
    </w:p>
    <w:p w:rsidR="000B3AD1" w:rsidRPr="000B3AD1" w:rsidRDefault="00621BC8" w:rsidP="004C5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D1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состоится (ориентировочно)</w:t>
      </w:r>
      <w:r w:rsidR="00963F91" w:rsidRPr="00963F91">
        <w:rPr>
          <w:rFonts w:ascii="Times New Roman" w:hAnsi="Times New Roman" w:cs="Times New Roman"/>
          <w:sz w:val="28"/>
          <w:szCs w:val="28"/>
        </w:rPr>
        <w:br/>
      </w:r>
      <w:r w:rsidR="00BB5069">
        <w:rPr>
          <w:rFonts w:ascii="Times New Roman" w:hAnsi="Times New Roman" w:cs="Times New Roman"/>
          <w:sz w:val="28"/>
          <w:szCs w:val="28"/>
        </w:rPr>
        <w:t xml:space="preserve">20 </w:t>
      </w:r>
      <w:r w:rsidR="00A43E4B">
        <w:rPr>
          <w:rFonts w:ascii="Times New Roman" w:hAnsi="Times New Roman" w:cs="Times New Roman"/>
          <w:sz w:val="28"/>
          <w:szCs w:val="28"/>
        </w:rPr>
        <w:t>августа</w:t>
      </w:r>
      <w:r w:rsidR="000B3AD1" w:rsidRPr="000B3AD1">
        <w:rPr>
          <w:rFonts w:ascii="Times New Roman" w:hAnsi="Times New Roman" w:cs="Times New Roman"/>
          <w:sz w:val="28"/>
          <w:szCs w:val="28"/>
        </w:rPr>
        <w:t> 201</w:t>
      </w:r>
      <w:r w:rsidR="00BB5069">
        <w:rPr>
          <w:rFonts w:ascii="Times New Roman" w:hAnsi="Times New Roman" w:cs="Times New Roman"/>
          <w:sz w:val="28"/>
          <w:szCs w:val="28"/>
        </w:rPr>
        <w:t>9</w:t>
      </w:r>
      <w:r w:rsidR="000B3AD1" w:rsidRPr="000B3AD1">
        <w:rPr>
          <w:rFonts w:ascii="Times New Roman" w:hAnsi="Times New Roman" w:cs="Times New Roman"/>
          <w:sz w:val="28"/>
          <w:szCs w:val="28"/>
        </w:rPr>
        <w:t> </w:t>
      </w:r>
      <w:r w:rsidRPr="000B3AD1">
        <w:rPr>
          <w:rFonts w:ascii="Times New Roman" w:hAnsi="Times New Roman" w:cs="Times New Roman"/>
          <w:sz w:val="28"/>
          <w:szCs w:val="28"/>
        </w:rPr>
        <w:t>года.</w:t>
      </w:r>
      <w:r w:rsidR="000B3AD1" w:rsidRPr="000B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D1" w:rsidRDefault="00621BC8" w:rsidP="004C593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D1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результатов тестирования и индивидуального собеседования, предусмотренных Положением о проведении конкурса на замещение вакан</w:t>
      </w:r>
      <w:r w:rsidRPr="000B3AD1">
        <w:rPr>
          <w:rFonts w:ascii="Times New Roman" w:hAnsi="Times New Roman" w:cs="Times New Roman"/>
          <w:sz w:val="28"/>
          <w:szCs w:val="28"/>
        </w:rPr>
        <w:t>т</w:t>
      </w:r>
      <w:r w:rsidRPr="000B3AD1">
        <w:rPr>
          <w:rFonts w:ascii="Times New Roman" w:hAnsi="Times New Roman" w:cs="Times New Roman"/>
          <w:sz w:val="28"/>
          <w:szCs w:val="28"/>
        </w:rPr>
        <w:t>ной должности государственной гражданской службы Республики Татарстан (включение в кадровый резерв) в Министерстве здравоохранения Республики Татарстан, утверждённым приказом Министерства здравоохранения</w:t>
      </w:r>
      <w:r w:rsidR="001E0D9B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1E0D9B">
        <w:rPr>
          <w:rFonts w:ascii="Times New Roman" w:hAnsi="Times New Roman" w:cs="Times New Roman"/>
          <w:sz w:val="28"/>
          <w:szCs w:val="28"/>
        </w:rPr>
        <w:t>б</w:t>
      </w:r>
      <w:r w:rsidR="001E0D9B">
        <w:rPr>
          <w:rFonts w:ascii="Times New Roman" w:hAnsi="Times New Roman" w:cs="Times New Roman"/>
          <w:sz w:val="28"/>
          <w:szCs w:val="28"/>
        </w:rPr>
        <w:t>лики Татарстан.</w:t>
      </w:r>
      <w:r w:rsidRPr="000B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E4" w:rsidRDefault="00621BC8" w:rsidP="004C593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D1">
        <w:rPr>
          <w:rFonts w:ascii="Times New Roman" w:hAnsi="Times New Roman" w:cs="Times New Roman"/>
          <w:sz w:val="28"/>
          <w:szCs w:val="28"/>
        </w:rPr>
        <w:t>Для подготовки к тестированию кандидат может пройти предварител</w:t>
      </w:r>
      <w:r w:rsidRPr="000B3AD1">
        <w:rPr>
          <w:rFonts w:ascii="Times New Roman" w:hAnsi="Times New Roman" w:cs="Times New Roman"/>
          <w:sz w:val="28"/>
          <w:szCs w:val="28"/>
        </w:rPr>
        <w:t>ь</w:t>
      </w:r>
      <w:r w:rsidRPr="000B3AD1">
        <w:rPr>
          <w:rFonts w:ascii="Times New Roman" w:hAnsi="Times New Roman" w:cs="Times New Roman"/>
          <w:sz w:val="28"/>
          <w:szCs w:val="28"/>
        </w:rPr>
        <w:t>ный тест вне рамок конкурса для самостоятельной оценки своего професси</w:t>
      </w:r>
      <w:r w:rsidRPr="000B3AD1">
        <w:rPr>
          <w:rFonts w:ascii="Times New Roman" w:hAnsi="Times New Roman" w:cs="Times New Roman"/>
          <w:sz w:val="28"/>
          <w:szCs w:val="28"/>
        </w:rPr>
        <w:t>о</w:t>
      </w:r>
      <w:r w:rsidRPr="000B3AD1">
        <w:rPr>
          <w:rFonts w:ascii="Times New Roman" w:hAnsi="Times New Roman" w:cs="Times New Roman"/>
          <w:sz w:val="28"/>
          <w:szCs w:val="28"/>
        </w:rPr>
        <w:t>нального уровня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4F55C8" w:rsidRPr="000B3AD1" w:rsidRDefault="004F55C8" w:rsidP="004C593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необходимых, необходимых для участия в конкурсе, находятся в разделе кадровый резерв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гражданских служащих Министерства.</w:t>
      </w:r>
    </w:p>
    <w:sectPr w:rsidR="004F55C8" w:rsidRPr="000B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87D"/>
    <w:multiLevelType w:val="hybridMultilevel"/>
    <w:tmpl w:val="94EE085C"/>
    <w:lvl w:ilvl="0" w:tplc="F8C443CA">
      <w:start w:val="1"/>
      <w:numFmt w:val="decimal"/>
      <w:lvlText w:val="2.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4D"/>
    <w:rsid w:val="000521A1"/>
    <w:rsid w:val="000B3AD1"/>
    <w:rsid w:val="00184647"/>
    <w:rsid w:val="001937F3"/>
    <w:rsid w:val="001B4E53"/>
    <w:rsid w:val="001E0D9B"/>
    <w:rsid w:val="002A4E09"/>
    <w:rsid w:val="0033098E"/>
    <w:rsid w:val="0036225A"/>
    <w:rsid w:val="00381B7A"/>
    <w:rsid w:val="003F6B76"/>
    <w:rsid w:val="00432166"/>
    <w:rsid w:val="004C593E"/>
    <w:rsid w:val="004F55C8"/>
    <w:rsid w:val="005B31B4"/>
    <w:rsid w:val="00621BC8"/>
    <w:rsid w:val="006616E4"/>
    <w:rsid w:val="00671A34"/>
    <w:rsid w:val="0070179C"/>
    <w:rsid w:val="0072314D"/>
    <w:rsid w:val="007D4C92"/>
    <w:rsid w:val="0088495F"/>
    <w:rsid w:val="008D572B"/>
    <w:rsid w:val="008F2714"/>
    <w:rsid w:val="009058BB"/>
    <w:rsid w:val="009545C9"/>
    <w:rsid w:val="00963F91"/>
    <w:rsid w:val="00A2038C"/>
    <w:rsid w:val="00A43E4B"/>
    <w:rsid w:val="00AB5BF3"/>
    <w:rsid w:val="00AE54A7"/>
    <w:rsid w:val="00B00D17"/>
    <w:rsid w:val="00B36F28"/>
    <w:rsid w:val="00B843DB"/>
    <w:rsid w:val="00BB0886"/>
    <w:rsid w:val="00BB5069"/>
    <w:rsid w:val="00C03C7F"/>
    <w:rsid w:val="00C27726"/>
    <w:rsid w:val="00C50E86"/>
    <w:rsid w:val="00CC0F28"/>
    <w:rsid w:val="00D30792"/>
    <w:rsid w:val="00D32AE4"/>
    <w:rsid w:val="00D77FD7"/>
    <w:rsid w:val="00DF1792"/>
    <w:rsid w:val="00DF6039"/>
    <w:rsid w:val="00E42E0E"/>
    <w:rsid w:val="00EB52E5"/>
    <w:rsid w:val="00ED54A8"/>
    <w:rsid w:val="00ED779D"/>
    <w:rsid w:val="00F109D0"/>
    <w:rsid w:val="00F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AE4"/>
    <w:rPr>
      <w:b/>
      <w:bCs/>
    </w:rPr>
  </w:style>
  <w:style w:type="table" w:styleId="a4">
    <w:name w:val="Table Grid"/>
    <w:basedOn w:val="a1"/>
    <w:uiPriority w:val="59"/>
    <w:rsid w:val="00D3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D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3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AE4"/>
    <w:rPr>
      <w:b/>
      <w:bCs/>
    </w:rPr>
  </w:style>
  <w:style w:type="table" w:styleId="a4">
    <w:name w:val="Table Grid"/>
    <w:basedOn w:val="a1"/>
    <w:uiPriority w:val="59"/>
    <w:rsid w:val="00D3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D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B3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4A68-7B9F-43E0-BEDF-5075D80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Р. Сафиуллина</dc:creator>
  <cp:keywords/>
  <dc:description/>
  <cp:lastModifiedBy>Гульнара Р. Сафиуллина</cp:lastModifiedBy>
  <cp:revision>43</cp:revision>
  <cp:lastPrinted>2018-11-29T06:06:00Z</cp:lastPrinted>
  <dcterms:created xsi:type="dcterms:W3CDTF">2018-08-02T12:16:00Z</dcterms:created>
  <dcterms:modified xsi:type="dcterms:W3CDTF">2019-07-22T10:38:00Z</dcterms:modified>
</cp:coreProperties>
</file>