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04" w:rsidRDefault="00036904">
      <w:pPr>
        <w:pStyle w:val="ConsPlusTitlePage"/>
      </w:pPr>
      <w:bookmarkStart w:id="0" w:name="_GoBack"/>
      <w:bookmarkEnd w:id="0"/>
      <w:r>
        <w:br/>
      </w:r>
    </w:p>
    <w:p w:rsidR="00036904" w:rsidRDefault="00036904">
      <w:pPr>
        <w:pStyle w:val="ConsPlusNormal"/>
        <w:jc w:val="both"/>
        <w:outlineLvl w:val="0"/>
      </w:pPr>
    </w:p>
    <w:p w:rsidR="00036904" w:rsidRDefault="00036904">
      <w:pPr>
        <w:pStyle w:val="ConsPlusTitle"/>
        <w:jc w:val="center"/>
        <w:outlineLvl w:val="0"/>
      </w:pPr>
      <w:r>
        <w:t>МИНИСТЕРСТВО ЗДРАВООХРАНЕНИЯ РЕСПУБЛИКИ ТАТАРСТАН</w:t>
      </w:r>
    </w:p>
    <w:p w:rsidR="00036904" w:rsidRDefault="00036904">
      <w:pPr>
        <w:pStyle w:val="ConsPlusTitle"/>
        <w:jc w:val="center"/>
      </w:pPr>
    </w:p>
    <w:p w:rsidR="00036904" w:rsidRDefault="00036904">
      <w:pPr>
        <w:pStyle w:val="ConsPlusTitle"/>
        <w:jc w:val="center"/>
      </w:pPr>
      <w:r>
        <w:t>ПРИКАЗ</w:t>
      </w:r>
    </w:p>
    <w:p w:rsidR="00036904" w:rsidRDefault="00036904">
      <w:pPr>
        <w:pStyle w:val="ConsPlusTitle"/>
        <w:jc w:val="center"/>
      </w:pPr>
      <w:r>
        <w:t>от 24 января 2018 г. N 102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ind w:firstLine="540"/>
        <w:jc w:val="both"/>
      </w:pPr>
      <w:proofErr w:type="gramStart"/>
      <w:r>
        <w:t xml:space="preserve">Во исполнение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Кабинета Министров Республики Татарстан от 28.04.2011 N 343 "О внесении изменений в Перечень категорий заболеваний, утвержденный постановлением Кабинета Министров Республики Татарстан от 17.01.2005 N 4 "Об утверждении Перечня категорий заболеваний, при амбулаторном лечении которых лекарственные средства и изделия медицинского назначения отпускаются по рецептам врачей безвозмездно",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Кабинета Министров Республики Татарстан от 15.06.2017 N 1301-р, в соответствии с</w:t>
      </w:r>
      <w:proofErr w:type="gramEnd"/>
      <w:r>
        <w:t xml:space="preserve"> приказом Министерства здравоохранения Республики Татарстан от 14.02.2011 N 147 "О введении в эксплуатацию информационно-аналитической системы ИАС "ВМП" версия 2.0", с целью профилактики </w:t>
      </w:r>
      <w:proofErr w:type="gramStart"/>
      <w:r>
        <w:t>сердечно-сосудистых</w:t>
      </w:r>
      <w:proofErr w:type="gramEnd"/>
      <w:r>
        <w:t xml:space="preserve"> осложнений у пациентов, получивших высокотехнологичную медицинскую помощь по профилю "сердечно-сосудистая хирургия", и организации централизованного льготного обеспечения данных пациентов необходимыми лекарственными препаратами в течение установленного послеоперационного периода приказываю: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ind w:firstLine="540"/>
        <w:jc w:val="both"/>
      </w:pPr>
      <w:r>
        <w:t>1. Утвердить:</w:t>
      </w:r>
    </w:p>
    <w:p w:rsidR="00036904" w:rsidRDefault="00036904">
      <w:pPr>
        <w:pStyle w:val="ConsPlusNormal"/>
        <w:spacing w:before="220"/>
        <w:ind w:firstLine="540"/>
        <w:jc w:val="both"/>
      </w:pPr>
      <w:proofErr w:type="gramStart"/>
      <w:r>
        <w:t xml:space="preserve">1.1. формат единого Регистра пациентов, получивших высокотехнологичную медицинскую помощь по профилю "сердечно-сосудистая хирургия" в разрезе категорий (аортокоронарное шунтирование, баллонная </w:t>
      </w:r>
      <w:proofErr w:type="spellStart"/>
      <w:r>
        <w:t>вазодилятация</w:t>
      </w:r>
      <w:proofErr w:type="spellEnd"/>
      <w:r>
        <w:t xml:space="preserve"> и установка коронарного </w:t>
      </w:r>
      <w:proofErr w:type="spellStart"/>
      <w:r>
        <w:t>стента</w:t>
      </w:r>
      <w:proofErr w:type="spellEnd"/>
      <w:r>
        <w:t xml:space="preserve"> в сосуд, протезирование и (или) пластика клапана сердца) (далее - Регистр пациентов), вне зависимости от уровня ответственности лекарственного обеспечения пациента (федерального/регионального) в соответствии с </w:t>
      </w:r>
      <w:hyperlink w:anchor="P44" w:history="1">
        <w:r>
          <w:rPr>
            <w:color w:val="0000FF"/>
          </w:rPr>
          <w:t>приложением N 1</w:t>
        </w:r>
      </w:hyperlink>
      <w:r>
        <w:t xml:space="preserve"> к настоящему приказу;</w:t>
      </w:r>
      <w:proofErr w:type="gramEnd"/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1.2. классификатор кодирования полей "код категории граждан" для использования при выписке льготных рецептов для граждан регионального уровня ответственности в соответствии с </w:t>
      </w:r>
      <w:hyperlink w:anchor="P123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2. Заместителю министра здравоохранения Республики Татарстан </w:t>
      </w:r>
      <w:proofErr w:type="spellStart"/>
      <w:r>
        <w:t>Ф.Ф.Яркаевой</w:t>
      </w:r>
      <w:proofErr w:type="spellEnd"/>
      <w:r>
        <w:t xml:space="preserve"> обеспечить контроль за централизованным закупом в установленном </w:t>
      </w:r>
      <w:proofErr w:type="gramStart"/>
      <w:r>
        <w:t>порядке</w:t>
      </w:r>
      <w:proofErr w:type="gramEnd"/>
      <w:r>
        <w:t>, лекарственных препаратов для лечения пациентов, получивших высокотехнологичную медицинскую помощь по профилю "</w:t>
      </w:r>
      <w:proofErr w:type="spellStart"/>
      <w:r>
        <w:t>сердечнососудистая</w:t>
      </w:r>
      <w:proofErr w:type="spellEnd"/>
      <w:r>
        <w:t xml:space="preserve"> хирургия" (далее - пациенты).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3. Руководителям медицинских организаций Республики Татарстан, осуществляющим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 обеспечить в день выписки пациента ввод данных в ИАС "ВМП" версия 2.0" в установленном </w:t>
      </w:r>
      <w:proofErr w:type="gramStart"/>
      <w:r>
        <w:t>порядке</w:t>
      </w:r>
      <w:proofErr w:type="gramEnd"/>
      <w:r>
        <w:t xml:space="preserve"> по эксплуатации информационно-аналитической системы.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4. Директору ГАУ РТ "Диспетчерский центр Министерства здравоохранения Республики Татарстан" </w:t>
      </w:r>
      <w:proofErr w:type="spellStart"/>
      <w:r>
        <w:t>Р.И.Туишеву</w:t>
      </w:r>
      <w:proofErr w:type="spellEnd"/>
      <w:r>
        <w:t xml:space="preserve"> обеспечить: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4.1. обработку информации по пациентам, получившим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хирургия", в двух форматах: </w:t>
      </w:r>
      <w:proofErr w:type="spellStart"/>
      <w:r>
        <w:t>Excel</w:t>
      </w:r>
      <w:proofErr w:type="spellEnd"/>
      <w:r>
        <w:t xml:space="preserve">-формат по всем пациентам и DBF-формат по гражданам, имеющим право на безвозмездное обеспечение лекарственными препаратами, с внесением информации, указанной в </w:t>
      </w:r>
      <w:hyperlink w:anchor="P44" w:history="1">
        <w:r>
          <w:rPr>
            <w:color w:val="0000FF"/>
          </w:rPr>
          <w:t>приложении N 1</w:t>
        </w:r>
      </w:hyperlink>
      <w:r>
        <w:t xml:space="preserve"> настоящего приказа;</w:t>
      </w:r>
    </w:p>
    <w:p w:rsidR="00036904" w:rsidRDefault="00036904">
      <w:pPr>
        <w:pStyle w:val="ConsPlusNormal"/>
        <w:spacing w:before="220"/>
        <w:ind w:firstLine="540"/>
        <w:jc w:val="both"/>
      </w:pPr>
      <w:proofErr w:type="gramStart"/>
      <w:r>
        <w:t xml:space="preserve">4.2. представление в ГАУЗ "Республиканский медицинский информационно-аналитический центр" по защищенному каналу связи еженедельно, по понедельникам в срок до 10 часов, </w:t>
      </w:r>
      <w:r>
        <w:lastRenderedPageBreak/>
        <w:t xml:space="preserve">сведений по всем гражданам, получившим высокотехнологичную медицинскую помощь по профилю "сердечно-сосудистая хирургия", в формате </w:t>
      </w:r>
      <w:proofErr w:type="spellStart"/>
      <w:r>
        <w:t>Excel</w:t>
      </w:r>
      <w:proofErr w:type="spellEnd"/>
      <w:r>
        <w:t xml:space="preserve"> и в формате DBF сегмент актуальной версии Регистра граждан, имеющих право на безвозмездное обеспечение лекарственными препаратами.</w:t>
      </w:r>
      <w:proofErr w:type="gramEnd"/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5. Директору ГАУЗ "Республиканский медицинский </w:t>
      </w:r>
      <w:proofErr w:type="gramStart"/>
      <w:r>
        <w:t>информационно-аналитический</w:t>
      </w:r>
      <w:proofErr w:type="gramEnd"/>
      <w:r>
        <w:t xml:space="preserve"> центр" </w:t>
      </w:r>
      <w:proofErr w:type="spellStart"/>
      <w:r>
        <w:t>Р.Р.Гарипову</w:t>
      </w:r>
      <w:proofErr w:type="spellEnd"/>
      <w:r>
        <w:t xml:space="preserve"> обеспечить: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5.1. ведение Регистра пациентов;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5.2. размещение на защищенном сайте информации в </w:t>
      </w:r>
      <w:proofErr w:type="spellStart"/>
      <w:r>
        <w:t>Excel</w:t>
      </w:r>
      <w:proofErr w:type="spellEnd"/>
      <w:r>
        <w:t>-формате по всем пациентам, получившим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хирургия", и в DBF-формате для загрузки в региональный регистр программного комплекса. Периодичность обновления информации - еженедельно, по понедельникам, для организации выписки льготных рецептов и отпуска по ним лекарственных препаратов;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5.3. предоставление до 12 числа каждого месяца сводной отчетности нарастающим итогом по пациентам, получившим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 за счет средств республиканского бюджета, в Управление по фармации МЗ РТ в соответствии с </w:t>
      </w:r>
      <w:hyperlink w:anchor="P145" w:history="1">
        <w:r>
          <w:rPr>
            <w:color w:val="0000FF"/>
          </w:rPr>
          <w:t>приложением N 3</w:t>
        </w:r>
      </w:hyperlink>
      <w:r>
        <w:t xml:space="preserve"> к настоящему приказу.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6. Генеральному директору ГУП "Медицинская техника и фармация Татарстана" </w:t>
      </w:r>
      <w:proofErr w:type="spellStart"/>
      <w:r>
        <w:t>О.З.Акберову</w:t>
      </w:r>
      <w:proofErr w:type="spellEnd"/>
      <w:r>
        <w:t xml:space="preserve"> обеспечить: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6.1. централизованную закупку лекарственных препаратов и их своевременное распределение в аптечные учреждения для льготного обеспечения пациентов регионального уровня ответственности, получивших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хирургия";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6.2. отпуск лекарственных препаратов гражданам, имеющим право на безвозмездное обеспечение лекарственными препаратами и получившим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хирургия", в установленный послеоперационный период;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6.3. предоставление до 7 числа каждого месяца отчетных данных нарастающим итогом по обеспечению лекарственными препаратами, указанными в </w:t>
      </w:r>
      <w:hyperlink w:anchor="P193" w:history="1">
        <w:r>
          <w:rPr>
            <w:color w:val="0000FF"/>
          </w:rPr>
          <w:t>приложении N 4</w:t>
        </w:r>
      </w:hyperlink>
      <w:r>
        <w:t xml:space="preserve"> настоящего приказа, и заполнение </w:t>
      </w:r>
      <w:hyperlink w:anchor="P158" w:history="1">
        <w:r>
          <w:rPr>
            <w:color w:val="0000FF"/>
          </w:rPr>
          <w:t>граф 1</w:t>
        </w:r>
      </w:hyperlink>
      <w:r>
        <w:t xml:space="preserve">, </w:t>
      </w:r>
      <w:hyperlink w:anchor="P159" w:history="1">
        <w:r>
          <w:rPr>
            <w:color w:val="0000FF"/>
          </w:rPr>
          <w:t>2</w:t>
        </w:r>
      </w:hyperlink>
      <w:r>
        <w:t xml:space="preserve">, </w:t>
      </w:r>
      <w:hyperlink w:anchor="P163" w:history="1">
        <w:r>
          <w:rPr>
            <w:color w:val="0000FF"/>
          </w:rPr>
          <w:t>6</w:t>
        </w:r>
      </w:hyperlink>
      <w:r>
        <w:t xml:space="preserve">, </w:t>
      </w:r>
      <w:hyperlink w:anchor="P164" w:history="1">
        <w:r>
          <w:rPr>
            <w:color w:val="0000FF"/>
          </w:rPr>
          <w:t>7</w:t>
        </w:r>
      </w:hyperlink>
      <w:r>
        <w:t xml:space="preserve"> приложения N 3 настоящего приказа по пациентам, получившим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хирургия, в ГАУЗ "Республиканский медицинский информационно-аналитический центр".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7. Руководителям медицинских организаций Республики Татарстан, оказывающим медицинскую амбулаторно-поликлиническую помощь гражданам и имеющим право выписки льготных рецептов обеспечить: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>7.1. своевременное получение актуальной версии регистра пациентов по защищенному каналу связи еженедельно по понедельникам, в срок до 12 часов;</w:t>
      </w:r>
    </w:p>
    <w:p w:rsidR="00036904" w:rsidRDefault="00036904">
      <w:pPr>
        <w:pStyle w:val="ConsPlusNormal"/>
        <w:spacing w:before="220"/>
        <w:ind w:firstLine="540"/>
        <w:jc w:val="both"/>
      </w:pPr>
      <w:proofErr w:type="gramStart"/>
      <w:r>
        <w:t xml:space="preserve">7.2. выписку льготных рецептов на получение лекарственных препаратов, указанных в </w:t>
      </w:r>
      <w:hyperlink w:anchor="P193" w:history="1">
        <w:r>
          <w:rPr>
            <w:color w:val="0000FF"/>
          </w:rPr>
          <w:t>приложении N 4</w:t>
        </w:r>
      </w:hyperlink>
      <w:r>
        <w:t xml:space="preserve"> настоящего приказа, пациентам регионального уровня ответственности, получившим высокотехнологичную медицинскую помощь по профилю "сердечно-сосудистая хирургия", в течение установленного послеоперационного периода;</w:t>
      </w:r>
      <w:proofErr w:type="gramEnd"/>
    </w:p>
    <w:p w:rsidR="00036904" w:rsidRDefault="00036904">
      <w:pPr>
        <w:pStyle w:val="ConsPlusNormal"/>
        <w:spacing w:before="220"/>
        <w:ind w:firstLine="540"/>
        <w:jc w:val="both"/>
      </w:pPr>
      <w:r>
        <w:t>7.3. представление до 5 числа каждого месяца отчетных данных по обеспечению лекарственными препаратами пациентов, получивших высокотехнологичную медицинскую помощь по профилю "</w:t>
      </w:r>
      <w:proofErr w:type="gramStart"/>
      <w:r>
        <w:t>сердечно-сосудистая</w:t>
      </w:r>
      <w:proofErr w:type="gramEnd"/>
      <w:r>
        <w:t xml:space="preserve"> хирургия", в разрезе категорий заболеваний нарастающим итогом с заполнением </w:t>
      </w:r>
      <w:hyperlink w:anchor="P158" w:history="1">
        <w:r>
          <w:rPr>
            <w:color w:val="0000FF"/>
          </w:rPr>
          <w:t>граф 1</w:t>
        </w:r>
      </w:hyperlink>
      <w:r>
        <w:t xml:space="preserve">, </w:t>
      </w:r>
      <w:hyperlink w:anchor="P159" w:history="1">
        <w:r>
          <w:rPr>
            <w:color w:val="0000FF"/>
          </w:rPr>
          <w:t>2</w:t>
        </w:r>
      </w:hyperlink>
      <w:r>
        <w:t xml:space="preserve">, </w:t>
      </w:r>
      <w:hyperlink w:anchor="P161" w:history="1">
        <w:r>
          <w:rPr>
            <w:color w:val="0000FF"/>
          </w:rPr>
          <w:t>4</w:t>
        </w:r>
      </w:hyperlink>
      <w:r>
        <w:t xml:space="preserve">, </w:t>
      </w:r>
      <w:hyperlink w:anchor="P162" w:history="1">
        <w:r>
          <w:rPr>
            <w:color w:val="0000FF"/>
          </w:rPr>
          <w:t>5</w:t>
        </w:r>
      </w:hyperlink>
      <w:r>
        <w:t xml:space="preserve"> приложения N 3 настоящего приказа в ГАУЗ </w:t>
      </w:r>
      <w:r>
        <w:lastRenderedPageBreak/>
        <w:t>"Республиканский медицинский информационно-аналитический центр".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8. Контроль исполнения настоящего приказа возложить на первого заместителя министра здравоохранения Республики Татарстан </w:t>
      </w:r>
      <w:proofErr w:type="spellStart"/>
      <w:r>
        <w:t>С.А.Осипова</w:t>
      </w:r>
      <w:proofErr w:type="spellEnd"/>
      <w:r>
        <w:t xml:space="preserve"> и заместителя министра здравоохранения Республики Татарстан </w:t>
      </w:r>
      <w:proofErr w:type="spellStart"/>
      <w:r>
        <w:t>Ф.Ф.Яркаеву</w:t>
      </w:r>
      <w:proofErr w:type="spellEnd"/>
      <w:r>
        <w:t>.</w:t>
      </w:r>
    </w:p>
    <w:p w:rsidR="00036904" w:rsidRDefault="00036904">
      <w:pPr>
        <w:pStyle w:val="ConsPlusNormal"/>
        <w:spacing w:before="220"/>
        <w:ind w:firstLine="540"/>
        <w:jc w:val="both"/>
      </w:pPr>
      <w:r>
        <w:t xml:space="preserve">9.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Республики Татарстан от 20.07.2011 N 1008 признать утратившим силу.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right"/>
      </w:pPr>
      <w:r>
        <w:t>Министр</w:t>
      </w:r>
    </w:p>
    <w:p w:rsidR="00036904" w:rsidRDefault="00036904">
      <w:pPr>
        <w:pStyle w:val="ConsPlusNormal"/>
        <w:jc w:val="right"/>
      </w:pPr>
      <w:r>
        <w:t>А.Ю.ВАФИН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right"/>
        <w:outlineLvl w:val="0"/>
      </w:pPr>
      <w:r>
        <w:t>Приложение N 1</w:t>
      </w:r>
    </w:p>
    <w:p w:rsidR="00036904" w:rsidRDefault="00036904">
      <w:pPr>
        <w:pStyle w:val="ConsPlusNormal"/>
        <w:jc w:val="right"/>
      </w:pPr>
      <w:r>
        <w:t>к приказу</w:t>
      </w:r>
    </w:p>
    <w:p w:rsidR="00036904" w:rsidRDefault="00036904">
      <w:pPr>
        <w:pStyle w:val="ConsPlusNormal"/>
        <w:jc w:val="right"/>
      </w:pPr>
      <w:r>
        <w:t>Министерства здравоохранения</w:t>
      </w:r>
    </w:p>
    <w:p w:rsidR="00036904" w:rsidRDefault="00036904">
      <w:pPr>
        <w:pStyle w:val="ConsPlusNormal"/>
        <w:jc w:val="right"/>
      </w:pPr>
      <w:r>
        <w:t>Республики Татарстан</w:t>
      </w:r>
    </w:p>
    <w:p w:rsidR="00036904" w:rsidRDefault="00036904">
      <w:pPr>
        <w:pStyle w:val="ConsPlusNormal"/>
        <w:jc w:val="right"/>
      </w:pPr>
      <w:r>
        <w:t>от 24 января 2018 г. N 102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center"/>
      </w:pPr>
      <w:bookmarkStart w:id="1" w:name="P44"/>
      <w:bookmarkEnd w:id="1"/>
      <w:r>
        <w:t>Формат</w:t>
      </w:r>
    </w:p>
    <w:p w:rsidR="00036904" w:rsidRDefault="00036904">
      <w:pPr>
        <w:pStyle w:val="ConsPlusNormal"/>
        <w:jc w:val="center"/>
      </w:pPr>
      <w:r>
        <w:t xml:space="preserve">единого Регистра пациентов, получивших </w:t>
      </w:r>
      <w:proofErr w:type="gramStart"/>
      <w:r>
        <w:t>высокотехнологичную</w:t>
      </w:r>
      <w:proofErr w:type="gramEnd"/>
    </w:p>
    <w:p w:rsidR="00036904" w:rsidRDefault="00036904">
      <w:pPr>
        <w:pStyle w:val="ConsPlusNormal"/>
        <w:jc w:val="center"/>
      </w:pPr>
      <w:r>
        <w:t>помощь по профилю "</w:t>
      </w:r>
      <w:proofErr w:type="gramStart"/>
      <w:r>
        <w:t>сердечно-сосудистая</w:t>
      </w:r>
      <w:proofErr w:type="gramEnd"/>
      <w:r>
        <w:t xml:space="preserve"> хирургия"</w:t>
      </w:r>
    </w:p>
    <w:p w:rsidR="00036904" w:rsidRDefault="00036904">
      <w:pPr>
        <w:pStyle w:val="ConsPlusNormal"/>
        <w:jc w:val="both"/>
      </w:pPr>
    </w:p>
    <w:p w:rsidR="00036904" w:rsidRDefault="00036904">
      <w:pPr>
        <w:sectPr w:rsidR="00036904" w:rsidSect="006D46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6"/>
        <w:gridCol w:w="1382"/>
        <w:gridCol w:w="854"/>
        <w:gridCol w:w="1138"/>
        <w:gridCol w:w="964"/>
        <w:gridCol w:w="1134"/>
        <w:gridCol w:w="1248"/>
        <w:gridCol w:w="710"/>
        <w:gridCol w:w="907"/>
        <w:gridCol w:w="1134"/>
        <w:gridCol w:w="1027"/>
        <w:gridCol w:w="830"/>
        <w:gridCol w:w="1134"/>
        <w:gridCol w:w="869"/>
        <w:gridCol w:w="1032"/>
        <w:gridCol w:w="835"/>
      </w:tblGrid>
      <w:tr w:rsidR="00036904">
        <w:tc>
          <w:tcPr>
            <w:tcW w:w="1286" w:type="dxa"/>
          </w:tcPr>
          <w:p w:rsidR="00036904" w:rsidRDefault="00036904">
            <w:pPr>
              <w:pStyle w:val="ConsPlusNormal"/>
              <w:jc w:val="center"/>
            </w:pPr>
            <w:r>
              <w:lastRenderedPageBreak/>
              <w:t xml:space="preserve">код категории по </w:t>
            </w:r>
            <w:hyperlink r:id="rId8" w:history="1">
              <w:r>
                <w:rPr>
                  <w:color w:val="0000FF"/>
                </w:rPr>
                <w:t>ОКАТО</w:t>
              </w:r>
            </w:hyperlink>
            <w:r>
              <w:t xml:space="preserve"> по адресу проживания пациента (используются первые 5 цифр)</w:t>
            </w:r>
          </w:p>
        </w:tc>
        <w:tc>
          <w:tcPr>
            <w:tcW w:w="1382" w:type="dxa"/>
          </w:tcPr>
          <w:p w:rsidR="00036904" w:rsidRDefault="00036904">
            <w:pPr>
              <w:pStyle w:val="ConsPlusNormal"/>
              <w:jc w:val="center"/>
            </w:pPr>
            <w:r>
              <w:t>код категории граждан</w:t>
            </w:r>
          </w:p>
        </w:tc>
        <w:tc>
          <w:tcPr>
            <w:tcW w:w="854" w:type="dxa"/>
          </w:tcPr>
          <w:p w:rsidR="00036904" w:rsidRDefault="00036904">
            <w:pPr>
              <w:pStyle w:val="ConsPlusNormal"/>
              <w:jc w:val="center"/>
            </w:pPr>
            <w:r>
              <w:t>код МКБ-</w:t>
            </w:r>
            <w:proofErr w:type="gramStart"/>
            <w:r>
              <w:t>X</w:t>
            </w:r>
            <w:proofErr w:type="gramEnd"/>
          </w:p>
        </w:tc>
        <w:tc>
          <w:tcPr>
            <w:tcW w:w="1138" w:type="dxa"/>
          </w:tcPr>
          <w:p w:rsidR="00036904" w:rsidRDefault="00036904">
            <w:pPr>
              <w:pStyle w:val="ConsPlusNormal"/>
              <w:jc w:val="center"/>
            </w:pPr>
            <w:r>
              <w:t>уровень ответственности ("Ф" - федеральный/ "Р" - региональный)</w:t>
            </w:r>
          </w:p>
        </w:tc>
        <w:tc>
          <w:tcPr>
            <w:tcW w:w="964" w:type="dxa"/>
          </w:tcPr>
          <w:p w:rsidR="00036904" w:rsidRDefault="00036904">
            <w:pPr>
              <w:pStyle w:val="ConsPlusNormal"/>
              <w:jc w:val="center"/>
            </w:pPr>
            <w:r>
              <w:t>фамилия пациента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имя пациента</w:t>
            </w:r>
          </w:p>
        </w:tc>
        <w:tc>
          <w:tcPr>
            <w:tcW w:w="1248" w:type="dxa"/>
          </w:tcPr>
          <w:p w:rsidR="00036904" w:rsidRDefault="00036904">
            <w:pPr>
              <w:pStyle w:val="ConsPlusNormal"/>
              <w:jc w:val="center"/>
            </w:pPr>
            <w:r>
              <w:t>отчество пациента</w:t>
            </w:r>
          </w:p>
        </w:tc>
        <w:tc>
          <w:tcPr>
            <w:tcW w:w="710" w:type="dxa"/>
          </w:tcPr>
          <w:p w:rsidR="00036904" w:rsidRDefault="00036904">
            <w:pPr>
              <w:pStyle w:val="ConsPlusNormal"/>
              <w:jc w:val="center"/>
            </w:pPr>
            <w:r>
              <w:t>пол</w:t>
            </w:r>
          </w:p>
        </w:tc>
        <w:tc>
          <w:tcPr>
            <w:tcW w:w="907" w:type="dxa"/>
          </w:tcPr>
          <w:p w:rsidR="00036904" w:rsidRDefault="00036904">
            <w:pPr>
              <w:pStyle w:val="ConsPlusNormal"/>
              <w:jc w:val="center"/>
            </w:pPr>
            <w:r>
              <w:t>дата рождения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СНИЛС</w:t>
            </w:r>
          </w:p>
        </w:tc>
        <w:tc>
          <w:tcPr>
            <w:tcW w:w="1027" w:type="dxa"/>
          </w:tcPr>
          <w:p w:rsidR="00036904" w:rsidRDefault="00036904">
            <w:pPr>
              <w:pStyle w:val="ConsPlusNormal"/>
              <w:jc w:val="center"/>
            </w:pPr>
            <w:r>
              <w:t>серия и номер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трахов ого полиса</w:t>
            </w:r>
          </w:p>
        </w:tc>
        <w:tc>
          <w:tcPr>
            <w:tcW w:w="830" w:type="dxa"/>
          </w:tcPr>
          <w:p w:rsidR="00036904" w:rsidRDefault="00036904">
            <w:pPr>
              <w:pStyle w:val="ConsPlusNormal"/>
              <w:jc w:val="center"/>
            </w:pPr>
            <w:r>
              <w:t>адрес проживания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наименование мед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рганизации, направившей информацию о пациенте</w:t>
            </w:r>
          </w:p>
        </w:tc>
        <w:tc>
          <w:tcPr>
            <w:tcW w:w="869" w:type="dxa"/>
          </w:tcPr>
          <w:p w:rsidR="00036904" w:rsidRDefault="00036904">
            <w:pPr>
              <w:pStyle w:val="ConsPlusNormal"/>
              <w:jc w:val="center"/>
            </w:pPr>
            <w:r>
              <w:t>дата включения пациента в регистр</w:t>
            </w:r>
          </w:p>
        </w:tc>
        <w:tc>
          <w:tcPr>
            <w:tcW w:w="1032" w:type="dxa"/>
          </w:tcPr>
          <w:p w:rsidR="00036904" w:rsidRDefault="00036904">
            <w:pPr>
              <w:pStyle w:val="ConsPlusNormal"/>
              <w:jc w:val="center"/>
            </w:pPr>
            <w:r>
              <w:t>дата исключения пациента из регистр а</w:t>
            </w:r>
          </w:p>
        </w:tc>
        <w:tc>
          <w:tcPr>
            <w:tcW w:w="835" w:type="dxa"/>
          </w:tcPr>
          <w:p w:rsidR="00036904" w:rsidRDefault="00036904">
            <w:pPr>
              <w:pStyle w:val="ConsPlusNormal"/>
              <w:jc w:val="center"/>
            </w:pPr>
            <w:r>
              <w:t>период получения лек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репаратов</w:t>
            </w:r>
          </w:p>
        </w:tc>
      </w:tr>
      <w:tr w:rsidR="00036904">
        <w:tc>
          <w:tcPr>
            <w:tcW w:w="1286" w:type="dxa"/>
          </w:tcPr>
          <w:p w:rsidR="00036904" w:rsidRDefault="0003690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82" w:type="dxa"/>
          </w:tcPr>
          <w:p w:rsidR="00036904" w:rsidRDefault="000369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4" w:type="dxa"/>
          </w:tcPr>
          <w:p w:rsidR="00036904" w:rsidRDefault="000369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036904" w:rsidRDefault="000369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036904" w:rsidRDefault="000369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8" w:type="dxa"/>
          </w:tcPr>
          <w:p w:rsidR="00036904" w:rsidRDefault="000369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0" w:type="dxa"/>
          </w:tcPr>
          <w:p w:rsidR="00036904" w:rsidRDefault="000369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7" w:type="dxa"/>
          </w:tcPr>
          <w:p w:rsidR="00036904" w:rsidRDefault="000369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7" w:type="dxa"/>
          </w:tcPr>
          <w:p w:rsidR="00036904" w:rsidRDefault="0003690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30" w:type="dxa"/>
          </w:tcPr>
          <w:p w:rsidR="00036904" w:rsidRDefault="000369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036904" w:rsidRDefault="0003690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69" w:type="dxa"/>
          </w:tcPr>
          <w:p w:rsidR="00036904" w:rsidRDefault="000369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32" w:type="dxa"/>
          </w:tcPr>
          <w:p w:rsidR="00036904" w:rsidRDefault="000369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35" w:type="dxa"/>
          </w:tcPr>
          <w:p w:rsidR="00036904" w:rsidRDefault="00036904">
            <w:pPr>
              <w:pStyle w:val="ConsPlusNormal"/>
              <w:jc w:val="center"/>
            </w:pPr>
            <w:r>
              <w:t>16</w:t>
            </w:r>
          </w:p>
        </w:tc>
      </w:tr>
      <w:tr w:rsidR="00036904">
        <w:tc>
          <w:tcPr>
            <w:tcW w:w="1286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382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5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8" w:type="dxa"/>
          </w:tcPr>
          <w:p w:rsidR="00036904" w:rsidRDefault="00036904">
            <w:pPr>
              <w:pStyle w:val="ConsPlusNormal"/>
            </w:pPr>
          </w:p>
        </w:tc>
        <w:tc>
          <w:tcPr>
            <w:tcW w:w="96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248" w:type="dxa"/>
          </w:tcPr>
          <w:p w:rsidR="00036904" w:rsidRDefault="00036904">
            <w:pPr>
              <w:pStyle w:val="ConsPlusNormal"/>
            </w:pPr>
          </w:p>
        </w:tc>
        <w:tc>
          <w:tcPr>
            <w:tcW w:w="710" w:type="dxa"/>
          </w:tcPr>
          <w:p w:rsidR="00036904" w:rsidRDefault="00036904">
            <w:pPr>
              <w:pStyle w:val="ConsPlusNormal"/>
            </w:pPr>
          </w:p>
        </w:tc>
        <w:tc>
          <w:tcPr>
            <w:tcW w:w="90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02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30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69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032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35" w:type="dxa"/>
          </w:tcPr>
          <w:p w:rsidR="00036904" w:rsidRDefault="00036904">
            <w:pPr>
              <w:pStyle w:val="ConsPlusNormal"/>
            </w:pPr>
          </w:p>
        </w:tc>
      </w:tr>
      <w:tr w:rsidR="00036904">
        <w:tc>
          <w:tcPr>
            <w:tcW w:w="1286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382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5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8" w:type="dxa"/>
          </w:tcPr>
          <w:p w:rsidR="00036904" w:rsidRDefault="00036904">
            <w:pPr>
              <w:pStyle w:val="ConsPlusNormal"/>
            </w:pPr>
          </w:p>
        </w:tc>
        <w:tc>
          <w:tcPr>
            <w:tcW w:w="96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248" w:type="dxa"/>
          </w:tcPr>
          <w:p w:rsidR="00036904" w:rsidRDefault="00036904">
            <w:pPr>
              <w:pStyle w:val="ConsPlusNormal"/>
            </w:pPr>
          </w:p>
        </w:tc>
        <w:tc>
          <w:tcPr>
            <w:tcW w:w="710" w:type="dxa"/>
          </w:tcPr>
          <w:p w:rsidR="00036904" w:rsidRDefault="00036904">
            <w:pPr>
              <w:pStyle w:val="ConsPlusNormal"/>
            </w:pPr>
          </w:p>
        </w:tc>
        <w:tc>
          <w:tcPr>
            <w:tcW w:w="90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02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30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3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69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032" w:type="dxa"/>
          </w:tcPr>
          <w:p w:rsidR="00036904" w:rsidRDefault="00036904">
            <w:pPr>
              <w:pStyle w:val="ConsPlusNormal"/>
            </w:pPr>
          </w:p>
        </w:tc>
        <w:tc>
          <w:tcPr>
            <w:tcW w:w="835" w:type="dxa"/>
          </w:tcPr>
          <w:p w:rsidR="00036904" w:rsidRDefault="00036904">
            <w:pPr>
              <w:pStyle w:val="ConsPlusNormal"/>
            </w:pPr>
          </w:p>
        </w:tc>
      </w:tr>
    </w:tbl>
    <w:p w:rsidR="00036904" w:rsidRDefault="00036904">
      <w:pPr>
        <w:sectPr w:rsidR="0003690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right"/>
        <w:outlineLvl w:val="0"/>
      </w:pPr>
      <w:r>
        <w:t>Приложение N 2</w:t>
      </w:r>
    </w:p>
    <w:p w:rsidR="00036904" w:rsidRDefault="00036904">
      <w:pPr>
        <w:pStyle w:val="ConsPlusNormal"/>
        <w:jc w:val="right"/>
      </w:pPr>
      <w:r>
        <w:t>к приказу</w:t>
      </w:r>
    </w:p>
    <w:p w:rsidR="00036904" w:rsidRDefault="00036904">
      <w:pPr>
        <w:pStyle w:val="ConsPlusNormal"/>
        <w:jc w:val="right"/>
      </w:pPr>
      <w:r>
        <w:t>Министерства здравоохранения</w:t>
      </w:r>
    </w:p>
    <w:p w:rsidR="00036904" w:rsidRDefault="00036904">
      <w:pPr>
        <w:pStyle w:val="ConsPlusNormal"/>
        <w:jc w:val="right"/>
      </w:pPr>
      <w:r>
        <w:t>Республики Татарстан</w:t>
      </w:r>
    </w:p>
    <w:p w:rsidR="00036904" w:rsidRDefault="00036904">
      <w:pPr>
        <w:pStyle w:val="ConsPlusNormal"/>
        <w:jc w:val="right"/>
      </w:pPr>
      <w:r>
        <w:t>от 24 января 2018 г. N 102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Title"/>
        <w:jc w:val="center"/>
      </w:pPr>
      <w:bookmarkStart w:id="2" w:name="P123"/>
      <w:bookmarkEnd w:id="2"/>
      <w:r>
        <w:t>КЛАССИФИКАТОР</w:t>
      </w:r>
    </w:p>
    <w:p w:rsidR="00036904" w:rsidRDefault="00036904">
      <w:pPr>
        <w:pStyle w:val="ConsPlusTitle"/>
        <w:jc w:val="center"/>
      </w:pPr>
      <w:r>
        <w:t>КОДИРОВАНИЯ ПОЛЕЙ "КОД КАТЕГОРИИ ГРАЖДАН"</w:t>
      </w:r>
    </w:p>
    <w:p w:rsidR="00036904" w:rsidRDefault="000369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9"/>
        <w:gridCol w:w="2608"/>
      </w:tblGrid>
      <w:tr w:rsidR="00036904">
        <w:tc>
          <w:tcPr>
            <w:tcW w:w="4989" w:type="dxa"/>
          </w:tcPr>
          <w:p w:rsidR="00036904" w:rsidRDefault="00036904">
            <w:pPr>
              <w:pStyle w:val="ConsPlusNormal"/>
              <w:jc w:val="center"/>
            </w:pPr>
            <w:r>
              <w:t>категории</w:t>
            </w:r>
          </w:p>
        </w:tc>
        <w:tc>
          <w:tcPr>
            <w:tcW w:w="2608" w:type="dxa"/>
          </w:tcPr>
          <w:p w:rsidR="00036904" w:rsidRDefault="00036904">
            <w:pPr>
              <w:pStyle w:val="ConsPlusNormal"/>
              <w:jc w:val="center"/>
            </w:pPr>
            <w:r>
              <w:t>кодировка</w:t>
            </w:r>
          </w:p>
        </w:tc>
      </w:tr>
      <w:tr w:rsidR="00036904">
        <w:tc>
          <w:tcPr>
            <w:tcW w:w="4989" w:type="dxa"/>
          </w:tcPr>
          <w:p w:rsidR="00036904" w:rsidRDefault="00036904">
            <w:pPr>
              <w:pStyle w:val="ConsPlusNormal"/>
              <w:jc w:val="center"/>
            </w:pPr>
            <w:r>
              <w:t>аортокоронарное шунтирование</w:t>
            </w:r>
          </w:p>
        </w:tc>
        <w:tc>
          <w:tcPr>
            <w:tcW w:w="2608" w:type="dxa"/>
          </w:tcPr>
          <w:p w:rsidR="00036904" w:rsidRDefault="00036904">
            <w:pPr>
              <w:pStyle w:val="ConsPlusNormal"/>
              <w:jc w:val="center"/>
            </w:pPr>
            <w:r>
              <w:t>48</w:t>
            </w:r>
          </w:p>
        </w:tc>
      </w:tr>
      <w:tr w:rsidR="00036904">
        <w:tc>
          <w:tcPr>
            <w:tcW w:w="4989" w:type="dxa"/>
          </w:tcPr>
          <w:p w:rsidR="00036904" w:rsidRDefault="00036904">
            <w:pPr>
              <w:pStyle w:val="ConsPlusNormal"/>
              <w:jc w:val="center"/>
            </w:pPr>
            <w:r>
              <w:t xml:space="preserve">баллонная </w:t>
            </w:r>
            <w:proofErr w:type="spellStart"/>
            <w:r>
              <w:t>вазодилятация</w:t>
            </w:r>
            <w:proofErr w:type="spellEnd"/>
            <w:r>
              <w:t xml:space="preserve"> и установка </w:t>
            </w:r>
            <w:proofErr w:type="gramStart"/>
            <w:r>
              <w:t>коронарного</w:t>
            </w:r>
            <w:proofErr w:type="gramEnd"/>
            <w:r>
              <w:t xml:space="preserve"> </w:t>
            </w:r>
            <w:proofErr w:type="spellStart"/>
            <w:r>
              <w:t>стента</w:t>
            </w:r>
            <w:proofErr w:type="spellEnd"/>
            <w:r>
              <w:t xml:space="preserve"> в сосуд</w:t>
            </w:r>
          </w:p>
        </w:tc>
        <w:tc>
          <w:tcPr>
            <w:tcW w:w="2608" w:type="dxa"/>
          </w:tcPr>
          <w:p w:rsidR="00036904" w:rsidRDefault="00036904">
            <w:pPr>
              <w:pStyle w:val="ConsPlusNormal"/>
              <w:jc w:val="center"/>
            </w:pPr>
            <w:r>
              <w:t>49</w:t>
            </w:r>
          </w:p>
        </w:tc>
      </w:tr>
      <w:tr w:rsidR="00036904">
        <w:tc>
          <w:tcPr>
            <w:tcW w:w="4989" w:type="dxa"/>
          </w:tcPr>
          <w:p w:rsidR="00036904" w:rsidRDefault="00036904">
            <w:pPr>
              <w:pStyle w:val="ConsPlusNormal"/>
              <w:jc w:val="center"/>
            </w:pPr>
            <w:r>
              <w:t>протезирование и (или) пластика клапана сердца</w:t>
            </w:r>
          </w:p>
        </w:tc>
        <w:tc>
          <w:tcPr>
            <w:tcW w:w="2608" w:type="dxa"/>
          </w:tcPr>
          <w:p w:rsidR="00036904" w:rsidRDefault="00036904">
            <w:pPr>
              <w:pStyle w:val="ConsPlusNormal"/>
              <w:jc w:val="center"/>
            </w:pPr>
            <w:r>
              <w:t>25</w:t>
            </w:r>
          </w:p>
        </w:tc>
      </w:tr>
    </w:tbl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right"/>
        <w:outlineLvl w:val="0"/>
      </w:pPr>
      <w:r>
        <w:t>Приложение N 3</w:t>
      </w:r>
    </w:p>
    <w:p w:rsidR="00036904" w:rsidRDefault="00036904">
      <w:pPr>
        <w:pStyle w:val="ConsPlusNormal"/>
        <w:jc w:val="right"/>
      </w:pPr>
      <w:r>
        <w:t>к приказу</w:t>
      </w:r>
    </w:p>
    <w:p w:rsidR="00036904" w:rsidRDefault="00036904">
      <w:pPr>
        <w:pStyle w:val="ConsPlusNormal"/>
        <w:jc w:val="right"/>
      </w:pPr>
      <w:r>
        <w:t>Министерства здравоохранения</w:t>
      </w:r>
    </w:p>
    <w:p w:rsidR="00036904" w:rsidRDefault="00036904">
      <w:pPr>
        <w:pStyle w:val="ConsPlusNormal"/>
        <w:jc w:val="right"/>
      </w:pPr>
      <w:r>
        <w:t>Республики Татарстан</w:t>
      </w:r>
    </w:p>
    <w:p w:rsidR="00036904" w:rsidRDefault="00036904">
      <w:pPr>
        <w:pStyle w:val="ConsPlusNormal"/>
        <w:jc w:val="right"/>
      </w:pPr>
      <w:r>
        <w:t>от 24 января 2018 г. N 102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center"/>
      </w:pPr>
      <w:bookmarkStart w:id="3" w:name="P145"/>
      <w:bookmarkEnd w:id="3"/>
      <w:r>
        <w:t>Сводная отчетная форма</w:t>
      </w:r>
    </w:p>
    <w:p w:rsidR="00036904" w:rsidRDefault="00036904">
      <w:pPr>
        <w:pStyle w:val="ConsPlusNormal"/>
        <w:jc w:val="center"/>
      </w:pPr>
      <w:r>
        <w:t>по лекарственному обеспечению пациентов, получивших</w:t>
      </w:r>
    </w:p>
    <w:p w:rsidR="00036904" w:rsidRDefault="00036904">
      <w:pPr>
        <w:pStyle w:val="ConsPlusNormal"/>
        <w:jc w:val="center"/>
      </w:pPr>
      <w:r>
        <w:t>высокотехнологичную медицинскую помощь по профилю</w:t>
      </w:r>
    </w:p>
    <w:p w:rsidR="00036904" w:rsidRDefault="00036904">
      <w:pPr>
        <w:pStyle w:val="ConsPlusNormal"/>
        <w:jc w:val="center"/>
      </w:pPr>
      <w:r>
        <w:t>"</w:t>
      </w:r>
      <w:proofErr w:type="gramStart"/>
      <w:r>
        <w:t>сердечно-сосудистая</w:t>
      </w:r>
      <w:proofErr w:type="gramEnd"/>
      <w:r>
        <w:t xml:space="preserve"> хирургия"</w:t>
      </w:r>
    </w:p>
    <w:p w:rsidR="00036904" w:rsidRDefault="00036904">
      <w:pPr>
        <w:pStyle w:val="ConsPlusNormal"/>
        <w:jc w:val="both"/>
      </w:pPr>
    </w:p>
    <w:p w:rsidR="00036904" w:rsidRDefault="00036904">
      <w:pPr>
        <w:sectPr w:rsidR="0003690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219"/>
        <w:gridCol w:w="2324"/>
        <w:gridCol w:w="2563"/>
        <w:gridCol w:w="1191"/>
        <w:gridCol w:w="1361"/>
        <w:gridCol w:w="1757"/>
        <w:gridCol w:w="1644"/>
      </w:tblGrid>
      <w:tr w:rsidR="00036904">
        <w:tc>
          <w:tcPr>
            <w:tcW w:w="1474" w:type="dxa"/>
          </w:tcPr>
          <w:p w:rsidR="00036904" w:rsidRDefault="00036904">
            <w:pPr>
              <w:pStyle w:val="ConsPlusNormal"/>
              <w:jc w:val="center"/>
            </w:pPr>
            <w:r>
              <w:lastRenderedPageBreak/>
              <w:t>наименование района</w:t>
            </w:r>
          </w:p>
        </w:tc>
        <w:tc>
          <w:tcPr>
            <w:tcW w:w="1219" w:type="dxa"/>
          </w:tcPr>
          <w:p w:rsidR="00036904" w:rsidRDefault="00036904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2324" w:type="dxa"/>
          </w:tcPr>
          <w:p w:rsidR="00036904" w:rsidRDefault="00036904">
            <w:pPr>
              <w:pStyle w:val="ConsPlusNormal"/>
              <w:jc w:val="center"/>
            </w:pPr>
            <w:r>
              <w:t>количество пациентов, получивших высокотехнологичную помощь по профилю "</w:t>
            </w:r>
            <w:proofErr w:type="gramStart"/>
            <w:r>
              <w:t>сердечно-сосудистая</w:t>
            </w:r>
            <w:proofErr w:type="gramEnd"/>
            <w:r>
              <w:t xml:space="preserve"> хирургия"</w:t>
            </w:r>
          </w:p>
        </w:tc>
        <w:tc>
          <w:tcPr>
            <w:tcW w:w="2563" w:type="dxa"/>
          </w:tcPr>
          <w:p w:rsidR="00036904" w:rsidRDefault="00036904">
            <w:pPr>
              <w:pStyle w:val="ConsPlusNormal"/>
              <w:jc w:val="center"/>
            </w:pPr>
            <w:r>
              <w:t>количество пациентов, получивших высокотехнологичную помощь по профилю "</w:t>
            </w:r>
            <w:proofErr w:type="gramStart"/>
            <w:r>
              <w:t>сердечно-сосудистая</w:t>
            </w:r>
            <w:proofErr w:type="gramEnd"/>
            <w:r>
              <w:t xml:space="preserve"> хирургия", обратившихся за лекарственной помощью амбулаторно</w:t>
            </w:r>
          </w:p>
        </w:tc>
        <w:tc>
          <w:tcPr>
            <w:tcW w:w="1191" w:type="dxa"/>
          </w:tcPr>
          <w:p w:rsidR="00036904" w:rsidRDefault="00036904">
            <w:pPr>
              <w:pStyle w:val="ConsPlusNormal"/>
              <w:jc w:val="center"/>
            </w:pPr>
            <w:r>
              <w:t>количество выписанных рецептов</w:t>
            </w:r>
          </w:p>
        </w:tc>
        <w:tc>
          <w:tcPr>
            <w:tcW w:w="1361" w:type="dxa"/>
          </w:tcPr>
          <w:p w:rsidR="00036904" w:rsidRDefault="00036904">
            <w:pPr>
              <w:pStyle w:val="ConsPlusNormal"/>
              <w:jc w:val="center"/>
            </w:pPr>
            <w:r>
              <w:t>количество обслуженных рецептов</w:t>
            </w:r>
          </w:p>
        </w:tc>
        <w:tc>
          <w:tcPr>
            <w:tcW w:w="1757" w:type="dxa"/>
          </w:tcPr>
          <w:p w:rsidR="00036904" w:rsidRDefault="00036904">
            <w:pPr>
              <w:pStyle w:val="ConsPlusNormal"/>
              <w:jc w:val="center"/>
            </w:pPr>
            <w:r>
              <w:t>сумма отпущенных лекарственных препаратов</w:t>
            </w:r>
          </w:p>
        </w:tc>
        <w:tc>
          <w:tcPr>
            <w:tcW w:w="1644" w:type="dxa"/>
          </w:tcPr>
          <w:p w:rsidR="00036904" w:rsidRDefault="00036904">
            <w:pPr>
              <w:pStyle w:val="ConsPlusNormal"/>
              <w:jc w:val="center"/>
            </w:pPr>
            <w:r>
              <w:t>индикативный показатель (процент) обеспеченности от суммы финансирования</w:t>
            </w:r>
          </w:p>
        </w:tc>
      </w:tr>
      <w:tr w:rsidR="00036904">
        <w:tc>
          <w:tcPr>
            <w:tcW w:w="1474" w:type="dxa"/>
          </w:tcPr>
          <w:p w:rsidR="00036904" w:rsidRDefault="00036904">
            <w:pPr>
              <w:pStyle w:val="ConsPlusNormal"/>
              <w:jc w:val="center"/>
            </w:pPr>
            <w:bookmarkStart w:id="4" w:name="P158"/>
            <w:bookmarkEnd w:id="4"/>
            <w:r>
              <w:t>1</w:t>
            </w:r>
          </w:p>
        </w:tc>
        <w:tc>
          <w:tcPr>
            <w:tcW w:w="1219" w:type="dxa"/>
          </w:tcPr>
          <w:p w:rsidR="00036904" w:rsidRDefault="00036904">
            <w:pPr>
              <w:pStyle w:val="ConsPlusNormal"/>
              <w:jc w:val="center"/>
            </w:pPr>
            <w:bookmarkStart w:id="5" w:name="P159"/>
            <w:bookmarkEnd w:id="5"/>
            <w:r>
              <w:t>2</w:t>
            </w:r>
          </w:p>
        </w:tc>
        <w:tc>
          <w:tcPr>
            <w:tcW w:w="2324" w:type="dxa"/>
          </w:tcPr>
          <w:p w:rsidR="00036904" w:rsidRDefault="000369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63" w:type="dxa"/>
          </w:tcPr>
          <w:p w:rsidR="00036904" w:rsidRDefault="00036904">
            <w:pPr>
              <w:pStyle w:val="ConsPlusNormal"/>
              <w:jc w:val="center"/>
            </w:pPr>
            <w:bookmarkStart w:id="6" w:name="P161"/>
            <w:bookmarkEnd w:id="6"/>
            <w:r>
              <w:t>4</w:t>
            </w:r>
          </w:p>
        </w:tc>
        <w:tc>
          <w:tcPr>
            <w:tcW w:w="1191" w:type="dxa"/>
          </w:tcPr>
          <w:p w:rsidR="00036904" w:rsidRDefault="00036904">
            <w:pPr>
              <w:pStyle w:val="ConsPlusNormal"/>
              <w:jc w:val="center"/>
            </w:pPr>
            <w:bookmarkStart w:id="7" w:name="P162"/>
            <w:bookmarkEnd w:id="7"/>
            <w:r>
              <w:t>5</w:t>
            </w:r>
          </w:p>
        </w:tc>
        <w:tc>
          <w:tcPr>
            <w:tcW w:w="1361" w:type="dxa"/>
          </w:tcPr>
          <w:p w:rsidR="00036904" w:rsidRDefault="00036904">
            <w:pPr>
              <w:pStyle w:val="ConsPlusNormal"/>
              <w:jc w:val="center"/>
            </w:pPr>
            <w:bookmarkStart w:id="8" w:name="P163"/>
            <w:bookmarkEnd w:id="8"/>
            <w:r>
              <w:t>6</w:t>
            </w:r>
          </w:p>
        </w:tc>
        <w:tc>
          <w:tcPr>
            <w:tcW w:w="1757" w:type="dxa"/>
          </w:tcPr>
          <w:p w:rsidR="00036904" w:rsidRDefault="00036904">
            <w:pPr>
              <w:pStyle w:val="ConsPlusNormal"/>
              <w:jc w:val="center"/>
            </w:pPr>
            <w:bookmarkStart w:id="9" w:name="P164"/>
            <w:bookmarkEnd w:id="9"/>
            <w:r>
              <w:t>7</w:t>
            </w:r>
          </w:p>
        </w:tc>
        <w:tc>
          <w:tcPr>
            <w:tcW w:w="1644" w:type="dxa"/>
          </w:tcPr>
          <w:p w:rsidR="00036904" w:rsidRDefault="00036904">
            <w:pPr>
              <w:pStyle w:val="ConsPlusNormal"/>
              <w:jc w:val="center"/>
            </w:pPr>
            <w:r>
              <w:t>8</w:t>
            </w:r>
          </w:p>
        </w:tc>
      </w:tr>
      <w:tr w:rsidR="00036904">
        <w:tc>
          <w:tcPr>
            <w:tcW w:w="147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219" w:type="dxa"/>
          </w:tcPr>
          <w:p w:rsidR="00036904" w:rsidRDefault="00036904">
            <w:pPr>
              <w:pStyle w:val="ConsPlusNormal"/>
            </w:pPr>
          </w:p>
        </w:tc>
        <w:tc>
          <w:tcPr>
            <w:tcW w:w="232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2563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91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361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75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644" w:type="dxa"/>
          </w:tcPr>
          <w:p w:rsidR="00036904" w:rsidRDefault="00036904">
            <w:pPr>
              <w:pStyle w:val="ConsPlusNormal"/>
            </w:pPr>
          </w:p>
        </w:tc>
      </w:tr>
      <w:tr w:rsidR="00036904">
        <w:tc>
          <w:tcPr>
            <w:tcW w:w="147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219" w:type="dxa"/>
          </w:tcPr>
          <w:p w:rsidR="00036904" w:rsidRDefault="00036904">
            <w:pPr>
              <w:pStyle w:val="ConsPlusNormal"/>
            </w:pPr>
          </w:p>
        </w:tc>
        <w:tc>
          <w:tcPr>
            <w:tcW w:w="2324" w:type="dxa"/>
          </w:tcPr>
          <w:p w:rsidR="00036904" w:rsidRDefault="00036904">
            <w:pPr>
              <w:pStyle w:val="ConsPlusNormal"/>
            </w:pPr>
          </w:p>
        </w:tc>
        <w:tc>
          <w:tcPr>
            <w:tcW w:w="2563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191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361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757" w:type="dxa"/>
          </w:tcPr>
          <w:p w:rsidR="00036904" w:rsidRDefault="00036904">
            <w:pPr>
              <w:pStyle w:val="ConsPlusNormal"/>
            </w:pPr>
          </w:p>
        </w:tc>
        <w:tc>
          <w:tcPr>
            <w:tcW w:w="1644" w:type="dxa"/>
          </w:tcPr>
          <w:p w:rsidR="00036904" w:rsidRDefault="00036904">
            <w:pPr>
              <w:pStyle w:val="ConsPlusNormal"/>
            </w:pPr>
          </w:p>
        </w:tc>
      </w:tr>
    </w:tbl>
    <w:p w:rsidR="00036904" w:rsidRDefault="00036904">
      <w:pPr>
        <w:sectPr w:rsidR="0003690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right"/>
        <w:outlineLvl w:val="0"/>
      </w:pPr>
      <w:r>
        <w:t>Приложение N 4</w:t>
      </w:r>
    </w:p>
    <w:p w:rsidR="00036904" w:rsidRDefault="00036904">
      <w:pPr>
        <w:pStyle w:val="ConsPlusNormal"/>
        <w:jc w:val="right"/>
      </w:pPr>
      <w:r>
        <w:t>к приказу</w:t>
      </w:r>
    </w:p>
    <w:p w:rsidR="00036904" w:rsidRDefault="00036904">
      <w:pPr>
        <w:pStyle w:val="ConsPlusNormal"/>
        <w:jc w:val="right"/>
      </w:pPr>
      <w:r>
        <w:t>Министерства здравоохранения</w:t>
      </w:r>
    </w:p>
    <w:p w:rsidR="00036904" w:rsidRDefault="00036904">
      <w:pPr>
        <w:pStyle w:val="ConsPlusNormal"/>
        <w:jc w:val="right"/>
      </w:pPr>
      <w:r>
        <w:t>Республики Татарстан</w:t>
      </w:r>
    </w:p>
    <w:p w:rsidR="00036904" w:rsidRDefault="00036904">
      <w:pPr>
        <w:pStyle w:val="ConsPlusNormal"/>
        <w:jc w:val="right"/>
      </w:pPr>
      <w:r>
        <w:t>от 24 января 2018 г. N 102</w:t>
      </w: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Title"/>
        <w:jc w:val="center"/>
      </w:pPr>
      <w:bookmarkStart w:id="10" w:name="P193"/>
      <w:bookmarkEnd w:id="10"/>
      <w:r>
        <w:t>ПЕРЕЧЕНЬ</w:t>
      </w:r>
    </w:p>
    <w:p w:rsidR="00036904" w:rsidRDefault="00036904">
      <w:pPr>
        <w:pStyle w:val="ConsPlusTitle"/>
        <w:jc w:val="center"/>
      </w:pPr>
      <w:r>
        <w:t>ЛЕКАРСТВЕННЫХ ПРЕПАРАТОВ, ПРЕДНАЗНАЧЕННЫХ ДЛЯ ВЫПИСКИ</w:t>
      </w:r>
    </w:p>
    <w:p w:rsidR="00036904" w:rsidRDefault="00036904">
      <w:pPr>
        <w:pStyle w:val="ConsPlusTitle"/>
        <w:jc w:val="center"/>
      </w:pPr>
      <w:r>
        <w:t>ПАЦИЕНТАМ, ПОЛУЧИВШИМ ВЫСОКОТЕХНОЛОГИЧНУЮ ПОМОЩЬ ПО ПРОФИЛЮ</w:t>
      </w:r>
    </w:p>
    <w:p w:rsidR="00036904" w:rsidRDefault="00036904">
      <w:pPr>
        <w:pStyle w:val="ConsPlusTitle"/>
        <w:jc w:val="center"/>
      </w:pPr>
      <w:r>
        <w:t>"</w:t>
      </w:r>
      <w:proofErr w:type="gramStart"/>
      <w:r>
        <w:t>СЕРДЕЧНО-СОСУДИСТАЯ</w:t>
      </w:r>
      <w:proofErr w:type="gramEnd"/>
      <w:r>
        <w:t xml:space="preserve"> ХИРУРГИЯ"</w:t>
      </w:r>
    </w:p>
    <w:p w:rsidR="00036904" w:rsidRDefault="000369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12"/>
        <w:gridCol w:w="5136"/>
      </w:tblGrid>
      <w:tr w:rsidR="00036904">
        <w:tc>
          <w:tcPr>
            <w:tcW w:w="3912" w:type="dxa"/>
          </w:tcPr>
          <w:p w:rsidR="00036904" w:rsidRDefault="00036904">
            <w:pPr>
              <w:pStyle w:val="ConsPlusNormal"/>
              <w:jc w:val="center"/>
            </w:pPr>
            <w:r>
              <w:t>Категория заболевания</w:t>
            </w:r>
          </w:p>
        </w:tc>
        <w:tc>
          <w:tcPr>
            <w:tcW w:w="5136" w:type="dxa"/>
          </w:tcPr>
          <w:p w:rsidR="00036904" w:rsidRDefault="00036904">
            <w:pPr>
              <w:pStyle w:val="ConsPlusNormal"/>
              <w:jc w:val="center"/>
            </w:pPr>
            <w:r>
              <w:t>Перечень лекарственных препаратов, предназначенных для выписки данной категории граждан</w:t>
            </w:r>
          </w:p>
        </w:tc>
      </w:tr>
      <w:tr w:rsidR="00036904">
        <w:tc>
          <w:tcPr>
            <w:tcW w:w="3912" w:type="dxa"/>
          </w:tcPr>
          <w:p w:rsidR="00036904" w:rsidRDefault="00036904">
            <w:pPr>
              <w:pStyle w:val="ConsPlusNormal"/>
              <w:jc w:val="center"/>
            </w:pPr>
            <w:r>
              <w:t>аортокоронарное шунтирование</w:t>
            </w:r>
          </w:p>
        </w:tc>
        <w:tc>
          <w:tcPr>
            <w:tcW w:w="5136" w:type="dxa"/>
          </w:tcPr>
          <w:p w:rsidR="00036904" w:rsidRDefault="00036904">
            <w:pPr>
              <w:pStyle w:val="ConsPlusNormal"/>
              <w:jc w:val="center"/>
            </w:pPr>
            <w:proofErr w:type="spellStart"/>
            <w:r>
              <w:t>Аторвастатин</w:t>
            </w:r>
            <w:proofErr w:type="spellEnd"/>
            <w:r>
              <w:t xml:space="preserve"> - в течение первых шести месяцев;</w:t>
            </w:r>
          </w:p>
          <w:p w:rsidR="00036904" w:rsidRDefault="00036904">
            <w:pPr>
              <w:pStyle w:val="ConsPlusNormal"/>
              <w:jc w:val="center"/>
            </w:pPr>
            <w:r>
              <w:t>Ацетилсалициловая кислота - в течение первых шести месяцев</w:t>
            </w:r>
          </w:p>
        </w:tc>
      </w:tr>
      <w:tr w:rsidR="00036904">
        <w:tc>
          <w:tcPr>
            <w:tcW w:w="3912" w:type="dxa"/>
          </w:tcPr>
          <w:p w:rsidR="00036904" w:rsidRDefault="00036904">
            <w:pPr>
              <w:pStyle w:val="ConsPlusNormal"/>
              <w:jc w:val="center"/>
            </w:pPr>
            <w:r>
              <w:t xml:space="preserve">баллонная </w:t>
            </w:r>
            <w:proofErr w:type="spellStart"/>
            <w:r>
              <w:t>вазодилятация</w:t>
            </w:r>
            <w:proofErr w:type="spellEnd"/>
            <w:r>
              <w:t xml:space="preserve"> и установка </w:t>
            </w:r>
            <w:proofErr w:type="gramStart"/>
            <w:r>
              <w:t>коронарного</w:t>
            </w:r>
            <w:proofErr w:type="gramEnd"/>
            <w:r>
              <w:t xml:space="preserve"> </w:t>
            </w:r>
            <w:proofErr w:type="spellStart"/>
            <w:r>
              <w:t>стента</w:t>
            </w:r>
            <w:proofErr w:type="spellEnd"/>
            <w:r>
              <w:t xml:space="preserve"> в сосуд</w:t>
            </w:r>
          </w:p>
        </w:tc>
        <w:tc>
          <w:tcPr>
            <w:tcW w:w="5136" w:type="dxa"/>
          </w:tcPr>
          <w:p w:rsidR="00036904" w:rsidRDefault="00036904">
            <w:pPr>
              <w:pStyle w:val="ConsPlusNormal"/>
              <w:jc w:val="center"/>
            </w:pPr>
            <w:proofErr w:type="spellStart"/>
            <w:r>
              <w:t>Аторвастатин</w:t>
            </w:r>
            <w:proofErr w:type="spellEnd"/>
            <w:r>
              <w:t xml:space="preserve"> - в течение первых шести месяцев;</w:t>
            </w:r>
          </w:p>
          <w:p w:rsidR="00036904" w:rsidRDefault="00036904">
            <w:pPr>
              <w:pStyle w:val="ConsPlusNormal"/>
              <w:jc w:val="center"/>
            </w:pPr>
            <w:r>
              <w:t>Ацетилсалициловая кислота - в течение первых шести месяцев;</w:t>
            </w:r>
          </w:p>
          <w:p w:rsidR="00036904" w:rsidRDefault="00036904">
            <w:pPr>
              <w:pStyle w:val="ConsPlusNormal"/>
              <w:jc w:val="center"/>
            </w:pPr>
            <w:proofErr w:type="spellStart"/>
            <w:r>
              <w:t>Клопидогрел</w:t>
            </w:r>
            <w:proofErr w:type="spellEnd"/>
            <w:r>
              <w:t xml:space="preserve"> - в первые три месяца</w:t>
            </w:r>
          </w:p>
        </w:tc>
      </w:tr>
      <w:tr w:rsidR="00036904">
        <w:tc>
          <w:tcPr>
            <w:tcW w:w="3912" w:type="dxa"/>
          </w:tcPr>
          <w:p w:rsidR="00036904" w:rsidRDefault="00036904">
            <w:pPr>
              <w:pStyle w:val="ConsPlusNormal"/>
              <w:jc w:val="center"/>
            </w:pPr>
            <w:r>
              <w:t>протезирование и (или) пластика клапана сердца</w:t>
            </w:r>
          </w:p>
        </w:tc>
        <w:tc>
          <w:tcPr>
            <w:tcW w:w="5136" w:type="dxa"/>
          </w:tcPr>
          <w:p w:rsidR="00036904" w:rsidRDefault="00036904">
            <w:pPr>
              <w:pStyle w:val="ConsPlusNormal"/>
              <w:jc w:val="center"/>
            </w:pPr>
            <w:proofErr w:type="spellStart"/>
            <w:r>
              <w:t>Варфарин</w:t>
            </w:r>
            <w:proofErr w:type="spellEnd"/>
            <w:r>
              <w:t xml:space="preserve"> - в течение двенадцати месяцев</w:t>
            </w:r>
          </w:p>
        </w:tc>
      </w:tr>
    </w:tbl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jc w:val="both"/>
      </w:pPr>
    </w:p>
    <w:p w:rsidR="00036904" w:rsidRDefault="000369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83B" w:rsidRDefault="0032183B"/>
    <w:sectPr w:rsidR="0032183B" w:rsidSect="00795D4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904"/>
    <w:rsid w:val="00036904"/>
    <w:rsid w:val="0032183B"/>
    <w:rsid w:val="00C1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9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69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45E3FB6EB536E237B8AB96CF6ECDFC0ADF2888886D4F4CA036C45B4C2D047E507DB139BB1BB247DFA45B885Fp1C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45E3FB6EB536E237B8B59BD90290F70AD775818B6E411FFF699F061B240E290532B065FE4DA147DDA45889401D84A1pBC9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45E3FB6EB536E237B8B59BD90290F70AD775818C6C4C19FF6AC20C137D022B023DEF60EB5CF94BDFB947895F0186A0B1p2CFP" TargetMode="External"/><Relationship Id="rId5" Type="http://schemas.openxmlformats.org/officeDocument/2006/relationships/hyperlink" Target="consultantplus://offline/ref=2845E3FB6EB536E237B8B59BD90290F70AD775818B6D4119FA699F061B240E290532B065FE4DA147DDA45889401D84A1pBC9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1523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Людмила Ю. Хаусаинова</cp:lastModifiedBy>
  <cp:revision>2</cp:revision>
  <dcterms:created xsi:type="dcterms:W3CDTF">2019-11-13T15:02:00Z</dcterms:created>
  <dcterms:modified xsi:type="dcterms:W3CDTF">2020-01-22T08:21:00Z</dcterms:modified>
</cp:coreProperties>
</file>