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17" w:rsidRDefault="00292A17">
      <w:pPr>
        <w:pStyle w:val="ConsPlusTitlePage"/>
      </w:pPr>
      <w:bookmarkStart w:id="0" w:name="_GoBack"/>
      <w:bookmarkEnd w:id="0"/>
      <w:r>
        <w:br/>
      </w:r>
    </w:p>
    <w:p w:rsidR="00292A17" w:rsidRDefault="00292A17">
      <w:pPr>
        <w:pStyle w:val="ConsPlusNormal"/>
        <w:jc w:val="both"/>
      </w:pPr>
    </w:p>
    <w:p w:rsidR="00292A17" w:rsidRDefault="00292A17">
      <w:pPr>
        <w:pStyle w:val="ConsPlusNormal"/>
        <w:jc w:val="both"/>
      </w:pPr>
      <w:r>
        <w:t>Зарегистрировано в Минюсте РФ 4 октября 2010 г. N 18608</w:t>
      </w:r>
    </w:p>
    <w:p w:rsidR="00292A17" w:rsidRDefault="00292A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Title"/>
        <w:jc w:val="center"/>
      </w:pPr>
      <w:r>
        <w:t>МИНИСТЕРСТВО ЗДРАВООХРАНЕНИЯ И СОЦИАЛЬНОГО РАЗВИТИЯ</w:t>
      </w:r>
    </w:p>
    <w:p w:rsidR="00292A17" w:rsidRDefault="00292A17">
      <w:pPr>
        <w:pStyle w:val="ConsPlusTitle"/>
        <w:jc w:val="center"/>
      </w:pPr>
      <w:r>
        <w:t>РОССИЙСКОЙ ФЕДЕРАЦИИ</w:t>
      </w:r>
    </w:p>
    <w:p w:rsidR="00292A17" w:rsidRDefault="00292A17">
      <w:pPr>
        <w:pStyle w:val="ConsPlusTitle"/>
        <w:jc w:val="center"/>
      </w:pPr>
    </w:p>
    <w:p w:rsidR="00292A17" w:rsidRDefault="00292A17">
      <w:pPr>
        <w:pStyle w:val="ConsPlusTitle"/>
        <w:jc w:val="center"/>
      </w:pPr>
      <w:r>
        <w:t>ПРИКАЗ</w:t>
      </w:r>
    </w:p>
    <w:p w:rsidR="00292A17" w:rsidRDefault="00292A17">
      <w:pPr>
        <w:pStyle w:val="ConsPlusTitle"/>
        <w:jc w:val="center"/>
      </w:pPr>
      <w:r>
        <w:t>от 23 августа 2010 г. N 706н</w:t>
      </w:r>
    </w:p>
    <w:p w:rsidR="00292A17" w:rsidRDefault="00292A17">
      <w:pPr>
        <w:pStyle w:val="ConsPlusTitle"/>
        <w:jc w:val="center"/>
      </w:pPr>
    </w:p>
    <w:p w:rsidR="00292A17" w:rsidRDefault="00292A17">
      <w:pPr>
        <w:pStyle w:val="ConsPlusTitle"/>
        <w:jc w:val="center"/>
      </w:pPr>
      <w:r>
        <w:t>ОБ УТВЕРЖДЕНИИ ПРАВИЛ ХРАНЕНИЯ ЛЕКАРСТВЕННЫХ СРЕДСТВ</w:t>
      </w:r>
    </w:p>
    <w:p w:rsidR="00292A17" w:rsidRDefault="00292A17">
      <w:pPr>
        <w:pStyle w:val="ConsPlusNormal"/>
        <w:jc w:val="center"/>
      </w:pPr>
      <w:r>
        <w:t>Список изменяющих документов</w:t>
      </w:r>
    </w:p>
    <w:p w:rsidR="00292A17" w:rsidRDefault="00292A17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28.12.2010 N 1221н)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58</w:t>
        </w:r>
      </w:hyperlink>
      <w:r>
        <w:t xml:space="preserve"> Федерального закона от 12 апреля 2010 г. N 61-ФЗ "Об обращении лекарственных средств" (Собрание законодательства Российской Федерации, 2010, N 16, ст. 1815; N 31, ст. 4161) приказываю:</w:t>
      </w:r>
    </w:p>
    <w:p w:rsidR="00292A17" w:rsidRDefault="00292A17">
      <w:pPr>
        <w:pStyle w:val="ConsPlusNormal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Правила</w:t>
        </w:r>
      </w:hyperlink>
      <w:r>
        <w:t xml:space="preserve"> хранения лекарственных средств согласно приложению.</w:t>
      </w:r>
    </w:p>
    <w:p w:rsidR="00292A17" w:rsidRDefault="00292A17">
      <w:pPr>
        <w:pStyle w:val="ConsPlusNormal"/>
        <w:ind w:firstLine="540"/>
        <w:jc w:val="both"/>
      </w:pPr>
      <w:r>
        <w:t>2. Признать утратившими силу:</w:t>
      </w:r>
    </w:p>
    <w:p w:rsidR="00292A17" w:rsidRDefault="006A0281">
      <w:pPr>
        <w:pStyle w:val="ConsPlusNormal"/>
        <w:ind w:firstLine="540"/>
        <w:jc w:val="both"/>
      </w:pPr>
      <w:hyperlink r:id="rId7" w:history="1">
        <w:proofErr w:type="gramStart"/>
        <w:r w:rsidR="00292A17">
          <w:rPr>
            <w:color w:val="0000FF"/>
          </w:rPr>
          <w:t>разделы 1</w:t>
        </w:r>
      </w:hyperlink>
      <w:r w:rsidR="00292A17">
        <w:t xml:space="preserve"> и </w:t>
      </w:r>
      <w:hyperlink r:id="rId8" w:history="1">
        <w:r w:rsidR="00292A17">
          <w:rPr>
            <w:color w:val="0000FF"/>
          </w:rPr>
          <w:t>2</w:t>
        </w:r>
      </w:hyperlink>
      <w:r w:rsidR="00292A17">
        <w:t xml:space="preserve">, </w:t>
      </w:r>
      <w:hyperlink r:id="rId9" w:history="1">
        <w:r w:rsidR="00292A17">
          <w:rPr>
            <w:color w:val="0000FF"/>
          </w:rPr>
          <w:t>пункты 3.1</w:t>
        </w:r>
      </w:hyperlink>
      <w:r w:rsidR="00292A17">
        <w:t>-</w:t>
      </w:r>
      <w:hyperlink r:id="rId10" w:history="1">
        <w:r w:rsidR="00292A17">
          <w:rPr>
            <w:color w:val="0000FF"/>
          </w:rPr>
          <w:t>3.4</w:t>
        </w:r>
      </w:hyperlink>
      <w:r w:rsidR="00292A17">
        <w:t xml:space="preserve">, </w:t>
      </w:r>
      <w:hyperlink r:id="rId11" w:history="1">
        <w:r w:rsidR="00292A17">
          <w:rPr>
            <w:color w:val="0000FF"/>
          </w:rPr>
          <w:t>3.6</w:t>
        </w:r>
      </w:hyperlink>
      <w:r w:rsidR="00292A17">
        <w:t xml:space="preserve"> и </w:t>
      </w:r>
      <w:hyperlink r:id="rId12" w:history="1">
        <w:r w:rsidR="00292A17">
          <w:rPr>
            <w:color w:val="0000FF"/>
          </w:rPr>
          <w:t>3.7 раздела 3</w:t>
        </w:r>
      </w:hyperlink>
      <w:r w:rsidR="00292A17">
        <w:t xml:space="preserve">, </w:t>
      </w:r>
      <w:hyperlink r:id="rId13" w:history="1">
        <w:r w:rsidR="00292A17">
          <w:rPr>
            <w:color w:val="0000FF"/>
          </w:rPr>
          <w:t>разделы 4</w:t>
        </w:r>
      </w:hyperlink>
      <w:r w:rsidR="00292A17">
        <w:t>-</w:t>
      </w:r>
      <w:hyperlink r:id="rId14" w:history="1">
        <w:r w:rsidR="00292A17">
          <w:rPr>
            <w:color w:val="0000FF"/>
          </w:rPr>
          <w:t>7</w:t>
        </w:r>
      </w:hyperlink>
      <w:r w:rsidR="00292A17">
        <w:t xml:space="preserve">, </w:t>
      </w:r>
      <w:hyperlink r:id="rId15" w:history="1">
        <w:r w:rsidR="00292A17">
          <w:rPr>
            <w:color w:val="0000FF"/>
          </w:rPr>
          <w:t>12</w:t>
        </w:r>
      </w:hyperlink>
      <w:r w:rsidR="00292A17">
        <w:t xml:space="preserve"> и </w:t>
      </w:r>
      <w:hyperlink r:id="rId16" w:history="1">
        <w:r w:rsidR="00292A17">
          <w:rPr>
            <w:color w:val="0000FF"/>
          </w:rPr>
          <w:t>13</w:t>
        </w:r>
      </w:hyperlink>
      <w:r w:rsidR="00292A17">
        <w:t xml:space="preserve"> Инструкции по организации хранения в аптечных учреждениях различных групп лекарственных средств и изделий медицинского назначения, утвержденной Приказом Министерства здравоохранения Российской Федерации от 13 ноября 1996 г. N 377 "Об утверждении требований к организации хранения в аптечных учреждениях различных групп лекарственных средств и</w:t>
      </w:r>
      <w:proofErr w:type="gramEnd"/>
      <w:r w:rsidR="00292A17">
        <w:t xml:space="preserve"> изделий медицинского назначения" (</w:t>
      </w:r>
      <w:proofErr w:type="gramStart"/>
      <w:r w:rsidR="00292A17">
        <w:t>зарегистрирован</w:t>
      </w:r>
      <w:proofErr w:type="gramEnd"/>
      <w:r w:rsidR="00292A17">
        <w:t xml:space="preserve"> Минюстом России 22 ноября 1996 г. N 1202).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right"/>
      </w:pPr>
      <w:r>
        <w:t>Министр</w:t>
      </w:r>
    </w:p>
    <w:p w:rsidR="00292A17" w:rsidRDefault="00292A17">
      <w:pPr>
        <w:pStyle w:val="ConsPlusNormal"/>
        <w:jc w:val="right"/>
      </w:pPr>
      <w:r>
        <w:t>Т.А.ГОЛИКОВА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right"/>
      </w:pPr>
      <w:r>
        <w:t>Приложение</w:t>
      </w:r>
    </w:p>
    <w:p w:rsidR="00292A17" w:rsidRDefault="00292A17">
      <w:pPr>
        <w:pStyle w:val="ConsPlusNormal"/>
        <w:jc w:val="right"/>
      </w:pPr>
      <w:r>
        <w:t>к Приказу</w:t>
      </w:r>
    </w:p>
    <w:p w:rsidR="00292A17" w:rsidRDefault="00292A17">
      <w:pPr>
        <w:pStyle w:val="ConsPlusNormal"/>
        <w:jc w:val="right"/>
      </w:pPr>
      <w:r>
        <w:t>Министерства здравоохранения</w:t>
      </w:r>
    </w:p>
    <w:p w:rsidR="00292A17" w:rsidRDefault="00292A17">
      <w:pPr>
        <w:pStyle w:val="ConsPlusNormal"/>
        <w:jc w:val="right"/>
      </w:pPr>
      <w:r>
        <w:t>и социального развития</w:t>
      </w:r>
    </w:p>
    <w:p w:rsidR="00292A17" w:rsidRDefault="00292A17">
      <w:pPr>
        <w:pStyle w:val="ConsPlusNormal"/>
        <w:jc w:val="right"/>
      </w:pPr>
      <w:r>
        <w:t>Российской Федерации</w:t>
      </w:r>
    </w:p>
    <w:p w:rsidR="00292A17" w:rsidRDefault="00292A17">
      <w:pPr>
        <w:pStyle w:val="ConsPlusNormal"/>
        <w:jc w:val="right"/>
      </w:pPr>
      <w:r>
        <w:t>от 23 августа 2010 г. N 706н</w:t>
      </w:r>
    </w:p>
    <w:p w:rsidR="00292A17" w:rsidRDefault="00292A17">
      <w:pPr>
        <w:pStyle w:val="ConsPlusNormal"/>
        <w:jc w:val="right"/>
      </w:pPr>
    </w:p>
    <w:p w:rsidR="00292A17" w:rsidRDefault="00292A17">
      <w:pPr>
        <w:pStyle w:val="ConsPlusTitle"/>
        <w:jc w:val="center"/>
      </w:pPr>
      <w:bookmarkStart w:id="1" w:name="P33"/>
      <w:bookmarkEnd w:id="1"/>
      <w:r>
        <w:t>ПРАВИЛА</w:t>
      </w:r>
    </w:p>
    <w:p w:rsidR="00292A17" w:rsidRDefault="00292A17">
      <w:pPr>
        <w:pStyle w:val="ConsPlusTitle"/>
        <w:jc w:val="center"/>
      </w:pPr>
      <w:r>
        <w:t>ХРАНЕНИЯ ЛЕКАРСТВЕННЫХ СРЕДСТВ</w:t>
      </w:r>
    </w:p>
    <w:p w:rsidR="00292A17" w:rsidRDefault="00292A17">
      <w:pPr>
        <w:pStyle w:val="ConsPlusNormal"/>
        <w:jc w:val="center"/>
      </w:pPr>
      <w:r>
        <w:t>Список изменяющих документов</w:t>
      </w:r>
    </w:p>
    <w:p w:rsidR="00292A17" w:rsidRDefault="00292A17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28.12.2010 N 1221н)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jc w:val="center"/>
      </w:pPr>
      <w:r>
        <w:t>I. Общие положения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требования к помещениям для хранения лекарственных средств для медицинского применения (далее - лекарственные средства), регламентируют условия хранения указанных лекарственных средств и распространяются на производителей лекарственных средств, организации оптовой торговли лекарственными средствами, аптечные организации, медицинские и иные организации, осуществляющие </w:t>
      </w:r>
      <w:r>
        <w:lastRenderedPageBreak/>
        <w:t>деятельность при обращении лекарственных средств, индивидуальных предпринимателей, имеющих лицензию на фармацевтическую деятельность или лицензию на медицинскую деятельность (далее соответственно - организации</w:t>
      </w:r>
      <w:proofErr w:type="gramEnd"/>
      <w:r>
        <w:t>, индивидуальные предприниматели).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jc w:val="center"/>
      </w:pPr>
      <w:r>
        <w:t>II. Общие требования к устройству и эксплуатации помещений</w:t>
      </w:r>
    </w:p>
    <w:p w:rsidR="00292A17" w:rsidRDefault="00292A17">
      <w:pPr>
        <w:pStyle w:val="ConsPlusNormal"/>
        <w:jc w:val="center"/>
      </w:pPr>
      <w:r>
        <w:t>хранения лекарственных средств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>2. Устройство, состав, размеры площадей (для производителей лекарственных средств, организаций оптовой торговли лекарственными средствами), эксплуатация и оборудование помещений для хранения лекарственных средств должны обеспечивать их сохранность.</w:t>
      </w:r>
    </w:p>
    <w:p w:rsidR="00292A17" w:rsidRDefault="00292A17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28.12.2010 N 1221н)</w:t>
      </w:r>
    </w:p>
    <w:p w:rsidR="00292A17" w:rsidRDefault="00292A17">
      <w:pPr>
        <w:pStyle w:val="ConsPlusNormal"/>
        <w:ind w:firstLine="540"/>
        <w:jc w:val="both"/>
      </w:pPr>
      <w:r>
        <w:t xml:space="preserve">3. </w:t>
      </w:r>
      <w:proofErr w:type="gramStart"/>
      <w:r>
        <w:t>В помещениях для хранения лекарственных средств должны поддерживаться определенные температура и влажность воздуха, позволяющие обеспечить хранение лекарственных средств в соответствии с указанными на первичной и вторичной (потребительской) упаковке требованиями производителей лекарственных средств.</w:t>
      </w:r>
      <w:proofErr w:type="gramEnd"/>
    </w:p>
    <w:p w:rsidR="00292A17" w:rsidRDefault="00292A17">
      <w:pPr>
        <w:pStyle w:val="ConsPlusNormal"/>
        <w:ind w:firstLine="540"/>
        <w:jc w:val="both"/>
      </w:pPr>
      <w:r>
        <w:t xml:space="preserve">4. </w:t>
      </w:r>
      <w:proofErr w:type="gramStart"/>
      <w:r>
        <w:t>Помещения для хранения лекарственных средств должны быть оборудованы кондиционерами и другим оборудованием, позволяющим обеспечить хранение лекарственных средств в соответствии с указанными на первичной и вторичной (потребительской) упаковке требованиями производителей лекарственных средств, либо помещения рекомендуется оборудовать форточками, фрамугами, вторыми решетчатыми дверьми.</w:t>
      </w:r>
      <w:proofErr w:type="gramEnd"/>
    </w:p>
    <w:p w:rsidR="00292A17" w:rsidRDefault="00292A17">
      <w:pPr>
        <w:pStyle w:val="ConsPlusNormal"/>
        <w:ind w:firstLine="540"/>
        <w:jc w:val="both"/>
      </w:pPr>
      <w:r>
        <w:t>5. Помещения для хранения лекарственных средств должны быть обеспечены стеллажами, шкафами, поддонами, подтоварниками.</w:t>
      </w:r>
    </w:p>
    <w:p w:rsidR="00292A17" w:rsidRDefault="00292A17">
      <w:pPr>
        <w:pStyle w:val="ConsPlusNormal"/>
        <w:ind w:firstLine="540"/>
        <w:jc w:val="both"/>
      </w:pPr>
      <w:r>
        <w:t>6. Отделка помещений для хранения лекарственных средств (внутренние поверхности стен, потолков) должна быть гладкой и допускать возможность проведения влажной уборки.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III. Общие требования к помещениям для хранения</w:t>
      </w:r>
    </w:p>
    <w:p w:rsidR="00292A17" w:rsidRDefault="00292A17">
      <w:pPr>
        <w:pStyle w:val="ConsPlusNormal"/>
        <w:jc w:val="center"/>
      </w:pPr>
      <w:r>
        <w:t>лекарственных средств и организации их хранения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>7. Помещения для хранения лекарственных средств должны быть оснащены приборами для регистрации параметров воздуха (термометрами, гигрометрами (электронными гигрометрами) или психрометрами). Измерительные части этих приборов должны размещаться на расстоянии не менее 3 м от дверей, окон и отопительных приборов. Приборы и (или) части приборов, с которых производится визуальное считывание показаний, должны располагаться в доступном для персонала месте на высоте 1,5 - 1,7 м от пола.</w:t>
      </w:r>
    </w:p>
    <w:p w:rsidR="00292A17" w:rsidRDefault="00292A17">
      <w:pPr>
        <w:pStyle w:val="ConsPlusNormal"/>
        <w:ind w:firstLine="540"/>
        <w:jc w:val="both"/>
      </w:pPr>
      <w:r>
        <w:t>Показания этих приборов должны ежедневно регистрироваться в специальном журнале (карте) регистрации на бумажном носителе или в электронном виде с архивацией (для электронных гигрометров), который ведется ответственным лицом. Журнал (карта) регистрации хранится в течение одного года, не считая текущего. Контролирующие приборы должны быть сертифицированы, калиброваны и подвергаться поверке в установленном порядке.</w:t>
      </w:r>
    </w:p>
    <w:p w:rsidR="00292A17" w:rsidRDefault="00292A17">
      <w:pPr>
        <w:pStyle w:val="ConsPlusNormal"/>
        <w:ind w:firstLine="540"/>
        <w:jc w:val="both"/>
      </w:pPr>
      <w:r>
        <w:t>8. В помещениях для хранения лекарственные средства размещают в соответствии с требованиями нормативной документации, указанной на упаковке лекарственного препарата, с учетом:</w:t>
      </w:r>
    </w:p>
    <w:p w:rsidR="00292A17" w:rsidRDefault="00292A17">
      <w:pPr>
        <w:pStyle w:val="ConsPlusNormal"/>
        <w:ind w:firstLine="540"/>
        <w:jc w:val="both"/>
      </w:pPr>
      <w:r>
        <w:t>физико-химических свойств лекарственных средств;</w:t>
      </w:r>
    </w:p>
    <w:p w:rsidR="00292A17" w:rsidRDefault="00292A17">
      <w:pPr>
        <w:pStyle w:val="ConsPlusNormal"/>
        <w:ind w:firstLine="540"/>
        <w:jc w:val="both"/>
      </w:pPr>
      <w:r>
        <w:t>фармакологических групп (для аптечных и медицинских организаций);</w:t>
      </w:r>
    </w:p>
    <w:p w:rsidR="00292A17" w:rsidRDefault="00292A17">
      <w:pPr>
        <w:pStyle w:val="ConsPlusNormal"/>
        <w:ind w:firstLine="540"/>
        <w:jc w:val="both"/>
      </w:pPr>
      <w:r>
        <w:t>способа применения (внутреннее, наружное);</w:t>
      </w:r>
    </w:p>
    <w:p w:rsidR="00292A17" w:rsidRDefault="00292A17">
      <w:pPr>
        <w:pStyle w:val="ConsPlusNormal"/>
        <w:ind w:firstLine="540"/>
        <w:jc w:val="both"/>
      </w:pPr>
      <w:proofErr w:type="gramStart"/>
      <w:r>
        <w:t>агрегатного состояния фармацевтических субстанций (жидкие, сыпучие, газообразные).</w:t>
      </w:r>
      <w:proofErr w:type="gramEnd"/>
    </w:p>
    <w:p w:rsidR="00292A17" w:rsidRDefault="00292A17">
      <w:pPr>
        <w:pStyle w:val="ConsPlusNormal"/>
        <w:ind w:firstLine="540"/>
        <w:jc w:val="both"/>
      </w:pPr>
      <w:r>
        <w:t>При размещении лекарственных средств допускается использование компьютерных технологий (по алфавитному принципу, по кодам).</w:t>
      </w:r>
    </w:p>
    <w:p w:rsidR="00292A17" w:rsidRDefault="00292A17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Отдельно, в технически укрепленных помещениях, соответствующих требованиям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8 января 1998 г. N 3-ФЗ "О наркотических средствах и психотропных веществах" (Собрание законодательства Российской Федерации, 1998, N 2, ст. 219; 2002, N 30, ст. 3033; 2003, N 2, ст. 167, N 27 (ч. I), ст. 2700; 2005, N 19, ст. 1752;</w:t>
      </w:r>
      <w:proofErr w:type="gramEnd"/>
      <w:r>
        <w:t xml:space="preserve"> 2006, N 43, ст. 4412; 2007, N 30, ст. 3748, N 31, ст. 4011; 2008, N 52 (ч. I), ст. 6233; 2009, N 29, ст. 3614; 2010, N 21, ст. 2525, N 31, ст. 4192), хранятся:</w:t>
      </w:r>
    </w:p>
    <w:p w:rsidR="00292A17" w:rsidRDefault="00292A17">
      <w:pPr>
        <w:pStyle w:val="ConsPlusNormal"/>
        <w:ind w:firstLine="540"/>
        <w:jc w:val="both"/>
      </w:pPr>
      <w:r>
        <w:lastRenderedPageBreak/>
        <w:t>наркотические и психотропные лекарственные средства;</w:t>
      </w:r>
    </w:p>
    <w:p w:rsidR="00292A17" w:rsidRDefault="00292A17">
      <w:pPr>
        <w:pStyle w:val="ConsPlusNormal"/>
        <w:ind w:firstLine="540"/>
        <w:jc w:val="both"/>
      </w:pPr>
      <w:r>
        <w:t>сильнодействующие и ядовитые лекарственные средства, находящиеся под контролем в соответствии с международными правовыми нормами.</w:t>
      </w:r>
    </w:p>
    <w:p w:rsidR="00292A17" w:rsidRDefault="00292A17">
      <w:pPr>
        <w:pStyle w:val="ConsPlusNormal"/>
        <w:ind w:firstLine="540"/>
        <w:jc w:val="both"/>
      </w:pPr>
      <w:r>
        <w:t xml:space="preserve">10. </w:t>
      </w:r>
      <w:proofErr w:type="gramStart"/>
      <w:r>
        <w:t>Стеллажи (шкафы) для хранения лекарственных средств в помещениях для хранения лекарственных средств должны быть установлены таким образом, чтобы обеспечить доступ к лекарственным средствам, свободный проход персонала и, при необходимости, погрузочных устройств, а также доступность стеллажей, стен, пола для уборки.</w:t>
      </w:r>
      <w:proofErr w:type="gramEnd"/>
    </w:p>
    <w:p w:rsidR="00292A17" w:rsidRDefault="00292A17">
      <w:pPr>
        <w:pStyle w:val="ConsPlusNormal"/>
        <w:ind w:firstLine="540"/>
        <w:jc w:val="both"/>
      </w:pPr>
      <w:r>
        <w:t>Стеллажи, шкафы, полки, предназначенные для хранения лекарственных средств, должны быть идентифицированы.</w:t>
      </w:r>
    </w:p>
    <w:p w:rsidR="00292A17" w:rsidRDefault="00292A17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28.12.2010 N 1221н)</w:t>
      </w:r>
    </w:p>
    <w:p w:rsidR="00292A17" w:rsidRDefault="00292A17">
      <w:pPr>
        <w:pStyle w:val="ConsPlusNormal"/>
        <w:ind w:firstLine="540"/>
        <w:jc w:val="both"/>
      </w:pPr>
      <w:r>
        <w:t>Хранящиеся лекарственные средства должны быть также идентифицированы с помощью стеллажной карты, содержащей информацию о хранящемся лекарственном средстве (наименование, форма выпуска и дозировка, номер серии, срок годности, производитель лекарственного средства). При использовании компьютерных технологий допускается идентификация при помощи кодов и электронных устройств.</w:t>
      </w:r>
    </w:p>
    <w:p w:rsidR="00292A17" w:rsidRDefault="00292A17">
      <w:pPr>
        <w:pStyle w:val="ConsPlusNormal"/>
        <w:ind w:firstLine="540"/>
        <w:jc w:val="both"/>
      </w:pPr>
      <w:r>
        <w:t xml:space="preserve">11. В организациях и у индивидуальных предпринимателей необходимо вести учет лекарственных средств с ограниченным сроком годности на бумажном носителе или в электронном виде с архивацией. </w:t>
      </w:r>
      <w:proofErr w:type="gramStart"/>
      <w:r>
        <w:t>Контроль за</w:t>
      </w:r>
      <w:proofErr w:type="gramEnd"/>
      <w:r>
        <w:t xml:space="preserve"> своевременной реализацией лекарственных средств с ограниченным сроком годности должен осуществляться с использованием компьютерных технологий, стеллажных карт с указанием наименования лекарственного средства, серии, срока годности либо журналов учета сроков годности. Порядок ведения учета указанных лекарственных средств устанавливается руководителем организации или индивидуальным предпринимателем.</w:t>
      </w:r>
    </w:p>
    <w:p w:rsidR="00292A17" w:rsidRDefault="00292A17">
      <w:pPr>
        <w:pStyle w:val="ConsPlusNormal"/>
        <w:ind w:firstLine="540"/>
        <w:jc w:val="both"/>
      </w:pPr>
      <w:r>
        <w:t>12. При выявлении лекарственных средств с истекшим сроком годности они должны храниться отдельно от других групп лекарственных средств в специально выделенной и обозначенной (карантинной) зоне.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 xml:space="preserve">IV. Требования к помещениям для хранения </w:t>
      </w:r>
      <w:proofErr w:type="gramStart"/>
      <w:r>
        <w:t>огнеопасных</w:t>
      </w:r>
      <w:proofErr w:type="gramEnd"/>
    </w:p>
    <w:p w:rsidR="00292A17" w:rsidRDefault="00292A17">
      <w:pPr>
        <w:pStyle w:val="ConsPlusNormal"/>
        <w:jc w:val="center"/>
      </w:pPr>
      <w:r>
        <w:t>и взрывоопасных лекарственных средств</w:t>
      </w:r>
    </w:p>
    <w:p w:rsidR="00292A17" w:rsidRDefault="00292A17">
      <w:pPr>
        <w:pStyle w:val="ConsPlusNormal"/>
        <w:jc w:val="center"/>
      </w:pPr>
      <w:r>
        <w:t>и организации их хранения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>13. Помещения для хранения огнеопасных и взрывоопасных лекарственных средств должны полностью соответствовать действующим нормативным документам.</w:t>
      </w:r>
    </w:p>
    <w:p w:rsidR="00292A17" w:rsidRDefault="00292A17">
      <w:pPr>
        <w:pStyle w:val="ConsPlusNormal"/>
        <w:ind w:firstLine="540"/>
        <w:jc w:val="both"/>
      </w:pPr>
      <w:r>
        <w:t xml:space="preserve">14. </w:t>
      </w:r>
      <w:proofErr w:type="gramStart"/>
      <w:r>
        <w:t>Помещения для хранения лекарственных средств в организациях оптовой торговли лекарственными средствами и у производителей лекарственных средств (далее - складские помещения) разбиваются на отдельные помещения (отсеки) с пределом огнестойкости строительных конструкций не менее 1 часа с целью обеспечения хранения огнеопасных и взрывоопасных лекарственных средств по принципу однородности в соответствии с их физико-химическими, пожароопасными свойствами и характером упаковки.</w:t>
      </w:r>
      <w:proofErr w:type="gramEnd"/>
    </w:p>
    <w:p w:rsidR="00292A17" w:rsidRDefault="00292A17">
      <w:pPr>
        <w:pStyle w:val="ConsPlusNormal"/>
        <w:jc w:val="both"/>
      </w:pPr>
      <w:r>
        <w:t xml:space="preserve">(п. 14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28.12.2010 N 1221н)</w:t>
      </w:r>
    </w:p>
    <w:p w:rsidR="00292A17" w:rsidRDefault="00292A17">
      <w:pPr>
        <w:pStyle w:val="ConsPlusNormal"/>
        <w:ind w:firstLine="540"/>
        <w:jc w:val="both"/>
      </w:pPr>
      <w:r>
        <w:t xml:space="preserve">15. Необходимое для фасовки и изготовления лекарственных препаратов для медицинского применения на одну рабочую смену количество огнеопасных лекарственных средств допускается содержать в производственных и иных помещениях. Оставшееся количество огнеопасных лекарственных средств по </w:t>
      </w:r>
      <w:proofErr w:type="gramStart"/>
      <w:r>
        <w:t>окончании</w:t>
      </w:r>
      <w:proofErr w:type="gramEnd"/>
      <w:r>
        <w:t xml:space="preserve"> работы в конце смены передается следующей смене или возвращается на место основного хранения.</w:t>
      </w:r>
    </w:p>
    <w:p w:rsidR="00292A17" w:rsidRDefault="00292A17">
      <w:pPr>
        <w:pStyle w:val="ConsPlusNormal"/>
        <w:ind w:firstLine="540"/>
        <w:jc w:val="both"/>
      </w:pPr>
      <w:r>
        <w:t>16. Полы складских помещений и разгрузочных площадок должны иметь твердое, ровное покрытие. Запрещается применять доски и железные листы для выравнивания полов. Полы должны обеспечивать удобное и безопасное передвижение людей, грузов и транспортных средств, обладать достаточной прочностью и выдерживать нагрузки от хранимых материалов, обеспечивать простоту и легкость уборки складского помещения.</w:t>
      </w:r>
    </w:p>
    <w:p w:rsidR="00292A17" w:rsidRDefault="00292A17">
      <w:pPr>
        <w:pStyle w:val="ConsPlusNormal"/>
        <w:ind w:firstLine="540"/>
        <w:jc w:val="both"/>
      </w:pPr>
      <w:r>
        <w:t xml:space="preserve">17. Складские помещения для хранения огнеопасных и взрывоопасных лекарственных средств должны быть оборудованы несгораемыми и устойчивыми стеллажами и поддонами, рассчитанными на соответствующую нагрузку. Стеллажи устанавливаются на расстоянии 0,25 м от пола и стен, ширина стеллажей не должна превышать 1 м и иметь, в случае хранения фармацевтических субстанций, </w:t>
      </w:r>
      <w:proofErr w:type="spellStart"/>
      <w:r>
        <w:t>отбортовки</w:t>
      </w:r>
      <w:proofErr w:type="spellEnd"/>
      <w:r>
        <w:t xml:space="preserve"> не менее 0,25 м. Продольные проходы между </w:t>
      </w:r>
      <w:r>
        <w:lastRenderedPageBreak/>
        <w:t>стеллажами должны быть не менее 1,35 м.</w:t>
      </w:r>
    </w:p>
    <w:p w:rsidR="00292A17" w:rsidRDefault="00292A17">
      <w:pPr>
        <w:pStyle w:val="ConsPlusNormal"/>
        <w:ind w:firstLine="540"/>
        <w:jc w:val="both"/>
      </w:pPr>
      <w:r>
        <w:t>18. В аптечных организациях и у индивидуальных предпринимателей выделяются изолированные помещения, оборудуемые средствами автоматической пожарной защиты и сигнализацией, для хранения огнеопасных фармацевтических субстанций и взрывоопасных лекарственных средств.</w:t>
      </w:r>
    </w:p>
    <w:p w:rsidR="00292A17" w:rsidRDefault="00292A17">
      <w:pPr>
        <w:pStyle w:val="ConsPlusNormal"/>
        <w:jc w:val="both"/>
      </w:pPr>
      <w:r>
        <w:t xml:space="preserve">(п. 18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28.12.2010 N 1221н)</w:t>
      </w:r>
    </w:p>
    <w:p w:rsidR="00292A17" w:rsidRDefault="00292A17">
      <w:pPr>
        <w:pStyle w:val="ConsPlusNormal"/>
        <w:ind w:firstLine="540"/>
        <w:jc w:val="both"/>
      </w:pPr>
      <w:r>
        <w:t xml:space="preserve">19. В аптечных организациях и у индивидуальных предпринимателей допускается хранение фармацевтических субстанций, обладающих легковоспламеняющимися и горючими свойствами, в объеме до 10 кг вне помещений для хранения огнеопасных фармацевтических субстанций и взрывоопасных лекарственных средств во встроенных несгораемых шкафах. Шкафы должны быть удалены от </w:t>
      </w:r>
      <w:proofErr w:type="spellStart"/>
      <w:r>
        <w:t>тепловыводящих</w:t>
      </w:r>
      <w:proofErr w:type="spellEnd"/>
      <w:r>
        <w:t xml:space="preserve"> поверхностей и проходов, с дверьми шириной не менее 0,7 м и высотой не менее 1,2 м. К ним должен быть организован свободный доступ.</w:t>
      </w:r>
    </w:p>
    <w:p w:rsidR="00292A17" w:rsidRDefault="00292A17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28.12.2010 N 1221н)</w:t>
      </w:r>
    </w:p>
    <w:p w:rsidR="00292A17" w:rsidRDefault="00292A17">
      <w:pPr>
        <w:pStyle w:val="ConsPlusNormal"/>
        <w:ind w:firstLine="540"/>
        <w:jc w:val="both"/>
      </w:pPr>
      <w:r>
        <w:t>Допускается хранение взрывоопасных лекарственных препаратов для медицинского применения (во вторичной (потребительской) упаковке) для использования на одну рабочую смену в металлических шкафах вне помещений для хранения огнеопасных фармацевтических субстанций и взрывоопасных лекарственных средств.</w:t>
      </w:r>
    </w:p>
    <w:p w:rsidR="00292A17" w:rsidRDefault="00292A17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28.12.2010 N 1221н)</w:t>
      </w:r>
    </w:p>
    <w:p w:rsidR="00292A17" w:rsidRDefault="00292A17">
      <w:pPr>
        <w:pStyle w:val="ConsPlusNormal"/>
        <w:ind w:firstLine="540"/>
        <w:jc w:val="both"/>
      </w:pPr>
      <w:r>
        <w:t xml:space="preserve">20. Количество огнеопасных фармацевтических субстанций, допустимое для хранения в помещениях для хранения огнеопасных фармацевтических субстанций и взрывоопасных лекарственных средств, расположенных в зданиях другого назначения, не должно превышать 100 кг в </w:t>
      </w:r>
      <w:proofErr w:type="spellStart"/>
      <w:r>
        <w:t>нерасфасованном</w:t>
      </w:r>
      <w:proofErr w:type="spellEnd"/>
      <w:r>
        <w:t xml:space="preserve"> виде.</w:t>
      </w:r>
    </w:p>
    <w:p w:rsidR="00292A17" w:rsidRDefault="00292A17">
      <w:pPr>
        <w:pStyle w:val="ConsPlusNormal"/>
        <w:ind w:firstLine="540"/>
        <w:jc w:val="both"/>
      </w:pPr>
      <w:r>
        <w:t>Помещения для хранения огнеопасных фармацевтических субстанций и взрывоопасных лекарственных средств, используемые для хранения легковоспламеняющихся фармацевтических субстанций в количестве свыше 100 кг, должны находиться в отдельно стоящем здании, а само хранение должно осуществляться в стеклянной или металлической таре изолированно от помещений для хранения других групп огнеопасных фармацевтических субстанций.</w:t>
      </w:r>
    </w:p>
    <w:p w:rsidR="00292A17" w:rsidRDefault="00292A17">
      <w:pPr>
        <w:pStyle w:val="ConsPlusNormal"/>
        <w:jc w:val="both"/>
      </w:pPr>
      <w:r>
        <w:t xml:space="preserve">(п. 20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28.12.2010 N 1221н)</w:t>
      </w:r>
    </w:p>
    <w:p w:rsidR="00292A17" w:rsidRDefault="00292A17">
      <w:pPr>
        <w:pStyle w:val="ConsPlusNormal"/>
        <w:ind w:firstLine="540"/>
        <w:jc w:val="both"/>
      </w:pPr>
      <w:r>
        <w:t>21. В помещения для хранения огнеопасных фармацевтических субстанций и взрывоопасных лекарственных средств запрещается входить с открытыми источниками огня.</w:t>
      </w:r>
    </w:p>
    <w:p w:rsidR="00292A17" w:rsidRDefault="00292A1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28.12.2010 N 1221н)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V. Особенности организации хранения лекарственных средств</w:t>
      </w:r>
    </w:p>
    <w:p w:rsidR="00292A17" w:rsidRDefault="00292A17">
      <w:pPr>
        <w:pStyle w:val="ConsPlusNormal"/>
        <w:jc w:val="center"/>
      </w:pPr>
      <w:r>
        <w:t>в складских помещениях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>22. Лекарственные средства, хранящиеся в складских помещениях, должны размещаться на стеллажах или на подтоварниках (поддонах). Не допускается размещение лекарственных средств на полу без поддона.</w:t>
      </w:r>
    </w:p>
    <w:p w:rsidR="00292A17" w:rsidRDefault="00292A17">
      <w:pPr>
        <w:pStyle w:val="ConsPlusNormal"/>
        <w:ind w:firstLine="540"/>
        <w:jc w:val="both"/>
      </w:pPr>
      <w:r>
        <w:t>Поддоны могут располагаться на полу в один ряд или на стеллажах в несколько ярусов, в зависимости от высоты стеллажа. Не допускается размещение поддонов с лекарственными средствами в несколько рядов по высоте без использования стеллажей.</w:t>
      </w:r>
    </w:p>
    <w:p w:rsidR="00292A17" w:rsidRDefault="00292A17">
      <w:pPr>
        <w:pStyle w:val="ConsPlusNormal"/>
        <w:ind w:firstLine="540"/>
        <w:jc w:val="both"/>
      </w:pPr>
      <w:r>
        <w:t>23. При ручном способе разгрузочно-погрузочных работ высота укладки лекарственных средств не должна превышать 1,5 м.</w:t>
      </w:r>
    </w:p>
    <w:p w:rsidR="00292A17" w:rsidRDefault="00292A17">
      <w:pPr>
        <w:pStyle w:val="ConsPlusNormal"/>
        <w:ind w:firstLine="540"/>
        <w:jc w:val="both"/>
      </w:pPr>
      <w:r>
        <w:t>При использовании механизированных устройств для проведения разгрузочно-погрузочных работ лекарственные средства должны храниться в несколько ярусов. При этом общая высота размещения лекарственных средств на стеллажах не должна превышать возможности механизированных погрузочно-разгрузочных средств (подъемники, автокары, тали).</w:t>
      </w:r>
    </w:p>
    <w:p w:rsidR="00292A17" w:rsidRDefault="00292A17">
      <w:pPr>
        <w:pStyle w:val="ConsPlusNormal"/>
        <w:ind w:firstLine="540"/>
        <w:jc w:val="both"/>
      </w:pPr>
      <w:r>
        <w:t>23.1. Площадь складских помещений должна соответствовать объему хранимых лекарственных средств, но составлять не менее 150 кв. м, включая:</w:t>
      </w:r>
    </w:p>
    <w:p w:rsidR="00292A17" w:rsidRDefault="00292A17">
      <w:pPr>
        <w:pStyle w:val="ConsPlusNormal"/>
        <w:ind w:firstLine="540"/>
        <w:jc w:val="both"/>
      </w:pPr>
      <w:r>
        <w:t>зону приемки лекарственных средств;</w:t>
      </w:r>
    </w:p>
    <w:p w:rsidR="00292A17" w:rsidRDefault="00292A17">
      <w:pPr>
        <w:pStyle w:val="ConsPlusNormal"/>
        <w:ind w:firstLine="540"/>
        <w:jc w:val="both"/>
      </w:pPr>
      <w:r>
        <w:t>зону для основного хранения лекарственных средств;</w:t>
      </w:r>
    </w:p>
    <w:p w:rsidR="00292A17" w:rsidRDefault="00292A17">
      <w:pPr>
        <w:pStyle w:val="ConsPlusNormal"/>
        <w:ind w:firstLine="540"/>
        <w:jc w:val="both"/>
      </w:pPr>
      <w:r>
        <w:t>зону экспедиции;</w:t>
      </w:r>
    </w:p>
    <w:p w:rsidR="00292A17" w:rsidRDefault="00292A17">
      <w:pPr>
        <w:pStyle w:val="ConsPlusNormal"/>
        <w:ind w:firstLine="540"/>
        <w:jc w:val="both"/>
      </w:pPr>
      <w:r>
        <w:t>помещения для лекарственных средств, требующих особых условий хранения.</w:t>
      </w:r>
    </w:p>
    <w:p w:rsidR="00292A17" w:rsidRDefault="00292A17">
      <w:pPr>
        <w:pStyle w:val="ConsPlusNormal"/>
        <w:jc w:val="both"/>
      </w:pPr>
      <w:r>
        <w:t xml:space="preserve">(п. 23.1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28.12.2010 N 1221н)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VI. Особенности хранения отдельных групп лекарственных</w:t>
      </w:r>
    </w:p>
    <w:p w:rsidR="00292A17" w:rsidRDefault="00292A17">
      <w:pPr>
        <w:pStyle w:val="ConsPlusNormal"/>
        <w:jc w:val="center"/>
      </w:pPr>
      <w:r>
        <w:t xml:space="preserve">средств в зависимости </w:t>
      </w:r>
      <w:proofErr w:type="gramStart"/>
      <w:r>
        <w:t>от</w:t>
      </w:r>
      <w:proofErr w:type="gramEnd"/>
      <w:r>
        <w:t xml:space="preserve"> физических и физико-химических</w:t>
      </w:r>
    </w:p>
    <w:p w:rsidR="00292A17" w:rsidRDefault="00292A17">
      <w:pPr>
        <w:pStyle w:val="ConsPlusNormal"/>
        <w:jc w:val="center"/>
      </w:pPr>
      <w:r>
        <w:t>свойств, воздействия на них различных</w:t>
      </w:r>
    </w:p>
    <w:p w:rsidR="00292A17" w:rsidRDefault="00292A17">
      <w:pPr>
        <w:pStyle w:val="ConsPlusNormal"/>
        <w:jc w:val="center"/>
      </w:pPr>
      <w:r>
        <w:t>факторов внешней среды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jc w:val="center"/>
      </w:pPr>
      <w:r>
        <w:t>Хранение лекарственных средств, требующих защиты</w:t>
      </w:r>
    </w:p>
    <w:p w:rsidR="00292A17" w:rsidRDefault="00292A17">
      <w:pPr>
        <w:pStyle w:val="ConsPlusNormal"/>
        <w:jc w:val="center"/>
      </w:pPr>
      <w:r>
        <w:t>от действия света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>24. Лекарственные средства, требующие защиты от действия света, хранятся в помещениях или специально оборудованных местах, обеспечивающих защиту от естественного и искусственного освещения.</w:t>
      </w:r>
    </w:p>
    <w:p w:rsidR="00292A17" w:rsidRDefault="00292A17">
      <w:pPr>
        <w:pStyle w:val="ConsPlusNormal"/>
        <w:ind w:firstLine="540"/>
        <w:jc w:val="both"/>
      </w:pPr>
      <w:r>
        <w:t>25. Фармацевтические субстанции, требующие защиты от действия света, следует хранить в таре из светозащитных материалов (стеклянной таре оранжевого стекла, металлической таре, упаковке из алюминиевой фольги или полимерных материалов, окрашенных в черный, коричневый или оранжевый цвета), в темном помещении или шкафах.</w:t>
      </w:r>
    </w:p>
    <w:p w:rsidR="00292A17" w:rsidRDefault="00292A17">
      <w:pPr>
        <w:pStyle w:val="ConsPlusNormal"/>
        <w:ind w:firstLine="540"/>
        <w:jc w:val="both"/>
      </w:pPr>
      <w:r>
        <w:t xml:space="preserve">Для хранения особо чувствительных к свету фармацевтических субстанций (нитрат серебра, </w:t>
      </w:r>
      <w:proofErr w:type="spellStart"/>
      <w:r>
        <w:t>прозерин</w:t>
      </w:r>
      <w:proofErr w:type="spellEnd"/>
      <w:r>
        <w:t>) стеклянную тару оклеивают черной светонепроницаемой бумагой.</w:t>
      </w:r>
    </w:p>
    <w:p w:rsidR="00292A17" w:rsidRDefault="00292A17">
      <w:pPr>
        <w:pStyle w:val="ConsPlusNormal"/>
        <w:ind w:firstLine="540"/>
        <w:jc w:val="both"/>
      </w:pPr>
      <w:r>
        <w:t>26. Лекарственные препараты для медицинского применения, требующие защиты от действия света, упакованные в первичную и вторичную (потребительскую) упаковку, следует хранить в шкафах или на стеллажах при условии принятия мер для предотвращения попадания на указанные лекарственные препараты прямого солнечного света или иного яркого направленного света (использование светоотражающей пленки, жалюзи, козырьков и др.).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Хранение лекарственных средств, требующих защиты</w:t>
      </w:r>
    </w:p>
    <w:p w:rsidR="00292A17" w:rsidRDefault="00292A17">
      <w:pPr>
        <w:pStyle w:val="ConsPlusNormal"/>
        <w:jc w:val="center"/>
      </w:pPr>
      <w:r>
        <w:t>от воздействия влаги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>27. Фармацевтические субстанции, требующие защиты от воздействия влаги, следует хранить в прохладном месте при температуре до +15 град. C (далее - прохладное место), в плотно укупоренной таре из материалов, непроницаемых для паров воды (стекла, металла, алюминиевой фольги, толстостенной пластмассовой таре) или в первичной и вторичной (потребительской) упаковке производителя.</w:t>
      </w:r>
    </w:p>
    <w:p w:rsidR="00292A17" w:rsidRDefault="00292A17">
      <w:pPr>
        <w:pStyle w:val="ConsPlusNormal"/>
        <w:ind w:firstLine="540"/>
        <w:jc w:val="both"/>
      </w:pPr>
      <w:r>
        <w:t>28. Фармацевтические субстанции с выраженными гигроскопическими свойствами следует хранить в стеклянной таре с герметичной укупоркой, залитой сверху парафином.</w:t>
      </w:r>
    </w:p>
    <w:p w:rsidR="00292A17" w:rsidRDefault="00292A17">
      <w:pPr>
        <w:pStyle w:val="ConsPlusNormal"/>
        <w:ind w:firstLine="540"/>
        <w:jc w:val="both"/>
      </w:pPr>
      <w:r>
        <w:t>29. Во избежание порчи и потери качества следует организовать хранение лекарственных средств в соответствии с требованиями, нанесенными в виде предупреждающих надписей на вторичной (потребительской) упаковке лекарственного средства.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jc w:val="center"/>
      </w:pPr>
      <w:r>
        <w:t>Хранение лекарственных средств, требующих защиты</w:t>
      </w:r>
    </w:p>
    <w:p w:rsidR="00292A17" w:rsidRDefault="00292A17">
      <w:pPr>
        <w:pStyle w:val="ConsPlusNormal"/>
        <w:jc w:val="center"/>
      </w:pPr>
      <w:r>
        <w:t>от улетучивания и высыхания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 xml:space="preserve">30. </w:t>
      </w:r>
      <w:proofErr w:type="gramStart"/>
      <w:r>
        <w:t>Фармацевтические субстанции, требующие защиты от улетучивания и высыхания (собственно летучие лекарственные средства; лекарственные средства, содержащие летучий растворитель (спиртовые настойки, жидкие спиртовые концентраты, густые экстракты); растворы и смеси летучих веществ (эфирные масла, растворы аммиака, формальдегида, хлористого водорода свыше 13%, карболовой кислоты, этиловый спирт различной концентрации и др.); лекарственное растительное сырье, содержащее эфирные масла;</w:t>
      </w:r>
      <w:proofErr w:type="gramEnd"/>
      <w:r>
        <w:t xml:space="preserve"> </w:t>
      </w:r>
      <w:proofErr w:type="gramStart"/>
      <w:r>
        <w:t xml:space="preserve">лекарственные средства, содержащие кристаллизационную воду, - кристаллогидраты; лекарственные средства, разлагающиеся с образованием летучих продуктов (йодоформ, перекись водорода, гидрокарбонат натрия); лекарственные средства с определенным нижним пределом влагосодержания (сульфат магния, </w:t>
      </w:r>
      <w:proofErr w:type="spellStart"/>
      <w:r>
        <w:t>парааминосалицилат</w:t>
      </w:r>
      <w:proofErr w:type="spellEnd"/>
      <w:r>
        <w:t xml:space="preserve"> натрия, сульфат натрия)), следует хранить в прохладном месте, в герметически укупоренной таре из непроницаемых для улетучивающихся веществ материалов (стекла, металла, алюминиевой фольги) или в первичной и вторичной (потребительской) упаковке производителя.</w:t>
      </w:r>
      <w:proofErr w:type="gramEnd"/>
      <w:r>
        <w:t xml:space="preserve"> Применение полимерной тары, упаковки </w:t>
      </w:r>
      <w:r>
        <w:lastRenderedPageBreak/>
        <w:t>и укупорки допускается в соответствии с требованиями государственной фармакопеи и нормативной документации.</w:t>
      </w:r>
    </w:p>
    <w:p w:rsidR="00292A17" w:rsidRDefault="00292A17">
      <w:pPr>
        <w:pStyle w:val="ConsPlusNormal"/>
        <w:ind w:firstLine="540"/>
        <w:jc w:val="both"/>
      </w:pPr>
      <w:r>
        <w:t>31. Фармацевтические субстанции - кристаллогидраты следует хранить в герметично укупоренной стеклянной, металлической и толстостенной пластмассовой таре или в первичной и вторичной (потребительской) упаковке производителя в условиях, соответствующих требованиям нормативной документации на данные лекарственные средства.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Хранение лекарственных средств, требующих защиты</w:t>
      </w:r>
    </w:p>
    <w:p w:rsidR="00292A17" w:rsidRDefault="00292A17">
      <w:pPr>
        <w:pStyle w:val="ConsPlusNormal"/>
        <w:jc w:val="center"/>
      </w:pPr>
      <w:r>
        <w:t>от воздействия повышенной температуры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>32. Хранение лекарственных средств, требующих защиты от воздействия повышенной температуры (термолабильные лекарственные средства), организации и индивидуальные предприниматели должны осуществлять в соответствии с температурным режимом, указанным на первичной и вторичной (потребительской) упаковке лекарственного средства в соответствии с требованиями нормативной документации.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Хранение лекарственных средств, требующих защиты</w:t>
      </w:r>
    </w:p>
    <w:p w:rsidR="00292A17" w:rsidRDefault="00292A17">
      <w:pPr>
        <w:pStyle w:val="ConsPlusNormal"/>
        <w:jc w:val="center"/>
      </w:pPr>
      <w:r>
        <w:t>от воздействия пониженной температуры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ind w:firstLine="540"/>
        <w:jc w:val="both"/>
      </w:pPr>
      <w:r>
        <w:t xml:space="preserve">33. </w:t>
      </w:r>
      <w:proofErr w:type="gramStart"/>
      <w:r>
        <w:t>Хранение лекарственных средств, требующих защиты от воздействия пониженной температуры (лекарственные средства, физико-химическое состояние которых после замерзания изменяется и при последующем согревании до комнатной температуры не восстанавливается (40% раствор формальдегида, растворы инсулина)), организации и индивидуальные предприниматели должны осуществлять в соответствии с температурным режимом, указанным на первичной и вторичной (потребительской) упаковке лекарственного средства в соответствии с требованиями нормативной документации.</w:t>
      </w:r>
      <w:proofErr w:type="gramEnd"/>
    </w:p>
    <w:p w:rsidR="00292A17" w:rsidRDefault="00292A17">
      <w:pPr>
        <w:pStyle w:val="ConsPlusNormal"/>
        <w:ind w:firstLine="540"/>
        <w:jc w:val="both"/>
      </w:pPr>
      <w:r>
        <w:t>34. Замерзание препаратов инсулина не допускается.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Хранение лекарственных средств, требующих защиты</w:t>
      </w:r>
    </w:p>
    <w:p w:rsidR="00292A17" w:rsidRDefault="00292A17">
      <w:pPr>
        <w:pStyle w:val="ConsPlusNormal"/>
        <w:jc w:val="center"/>
      </w:pPr>
      <w:r>
        <w:t>от воздействия газов, содержащихся в окружающей среде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ind w:firstLine="540"/>
        <w:jc w:val="both"/>
      </w:pPr>
      <w:r>
        <w:t>35. Фармацевтические субстанции, требующие защиты от воздействия газов (вещества, реагирующие с кислородом воздуха: различные соединения алифатического ряда с непредельными межуглеродными связями, циклические с боковыми алифатическими группами с непредельными межуглеродными связями, фенольные и полифенольные, морфин и его производные с незамещенными гидроксильными группами; серосодержащие гетерогенные и гетероциклические соединения, ферменты и органопрепараты; вещества, реагирующие с углекислым газом воздуха: соли щелочных металлов и слабых органических кислот (</w:t>
      </w:r>
      <w:proofErr w:type="spellStart"/>
      <w:r>
        <w:t>барбитал</w:t>
      </w:r>
      <w:proofErr w:type="spellEnd"/>
      <w:r>
        <w:t xml:space="preserve"> натрий, </w:t>
      </w:r>
      <w:proofErr w:type="spellStart"/>
      <w:r>
        <w:t>гексенал</w:t>
      </w:r>
      <w:proofErr w:type="spellEnd"/>
      <w:r>
        <w:t>), лекарственные препараты, содержащие многоатомные амины (эуфиллин), окись и перекись магния, едкий натрий, едкий калий), следует хранить в герметически укупоренной таре из материалов, непроницаемых для газов, по возможности заполненной доверху.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Хранение пахучих и красящих лекарственных средств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>36. Пахучие лекарственные средства (фармацевтические субстанции как летучие, так и практически нелетучие, но обладающие сильным запахом) следует хранить в герметически закрытой таре, непроницаемой для запаха.</w:t>
      </w:r>
    </w:p>
    <w:p w:rsidR="00292A17" w:rsidRDefault="00292A17">
      <w:pPr>
        <w:pStyle w:val="ConsPlusNormal"/>
        <w:ind w:firstLine="540"/>
        <w:jc w:val="both"/>
      </w:pPr>
      <w:r>
        <w:t>37. Красящие лекарственные средства (фармацевтические субстанции, которые оставляют окрашенный след, не смываемый обычной санитарно-гигиенической обработкой, на таре, укупорочных средствах, оборудовании и инвентаре (бриллиантовый зеленый, метиленовый синий, индигокармин)) следует хранить в специальном шкафу в плотно укупоренной таре.</w:t>
      </w:r>
    </w:p>
    <w:p w:rsidR="00292A17" w:rsidRDefault="00292A17">
      <w:pPr>
        <w:pStyle w:val="ConsPlusNormal"/>
        <w:ind w:firstLine="540"/>
        <w:jc w:val="both"/>
      </w:pPr>
      <w:r>
        <w:t>38. Для работы с красящими лекарственными средствами для каждого наименования необходимо выделять специальные весы, ступку, шпатель и другой необходимый инвентарь.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Хранение дезинфицирующих лекарственных средств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>39. Дезинфицирующие лекарственные средства следует хранить в герметично укупоренной таре в изолированном помещении вдали от помещений хранения пластмассовых, резиновых и металлических изделий и помещений получения дистиллированной воды.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Хранение лекарственных препаратов</w:t>
      </w:r>
    </w:p>
    <w:p w:rsidR="00292A17" w:rsidRDefault="00292A17">
      <w:pPr>
        <w:pStyle w:val="ConsPlusNormal"/>
        <w:jc w:val="center"/>
      </w:pPr>
      <w:r>
        <w:t>для медицинского применения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>40. Хранение лекарственных препаратов для медицинского применения осуществляется в соответствии с требованиями государственной фармакопеи и нормативной документации, а также с учетом свойств веществ, входящих в их состав.</w:t>
      </w:r>
    </w:p>
    <w:p w:rsidR="00292A17" w:rsidRDefault="00292A17">
      <w:pPr>
        <w:pStyle w:val="ConsPlusNormal"/>
        <w:ind w:firstLine="540"/>
        <w:jc w:val="both"/>
      </w:pPr>
      <w:r>
        <w:t>41. При хранении в шкафах, на стеллажах или полках лекарственные препараты для медицинского применения во вторичной (потребительской) упаковке должны быть размещены этикеткой (маркировкой) наружу.</w:t>
      </w:r>
    </w:p>
    <w:p w:rsidR="00292A17" w:rsidRDefault="00292A17">
      <w:pPr>
        <w:pStyle w:val="ConsPlusNormal"/>
        <w:ind w:firstLine="540"/>
        <w:jc w:val="both"/>
      </w:pPr>
      <w:r>
        <w:t>42. Организации и индивидуальные предприниматели должны осуществлять хранение лекарственных препаратов для медицинского применения в соответствии с требованиями к их хранению, указанными на вторичной (потребительской) упаковке указанного лекарственного препарата.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Хранение лекарственного растительного сырья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ind w:firstLine="540"/>
        <w:jc w:val="both"/>
      </w:pPr>
      <w:r>
        <w:t xml:space="preserve">43. </w:t>
      </w:r>
      <w:proofErr w:type="spellStart"/>
      <w:r>
        <w:t>Нерасфасованное</w:t>
      </w:r>
      <w:proofErr w:type="spellEnd"/>
      <w:r>
        <w:t xml:space="preserve"> лекарственное растительное сырье должно храниться в сухом (не более 50% влажности), хорошо проветриваемом помещении в плотно закрытой таре.</w:t>
      </w:r>
    </w:p>
    <w:p w:rsidR="00292A17" w:rsidRDefault="00292A17">
      <w:pPr>
        <w:pStyle w:val="ConsPlusNormal"/>
        <w:ind w:firstLine="540"/>
        <w:jc w:val="both"/>
      </w:pPr>
      <w:r>
        <w:t xml:space="preserve">44. </w:t>
      </w:r>
      <w:proofErr w:type="spellStart"/>
      <w:r>
        <w:t>Нерасфасованное</w:t>
      </w:r>
      <w:proofErr w:type="spellEnd"/>
      <w:r>
        <w:t xml:space="preserve"> лекарственное растительное сырье, содержащее эфирные масла, хранится изолированно в хорошо укупоренной таре.</w:t>
      </w:r>
    </w:p>
    <w:p w:rsidR="00292A17" w:rsidRDefault="00292A17">
      <w:pPr>
        <w:pStyle w:val="ConsPlusNormal"/>
        <w:ind w:firstLine="540"/>
        <w:jc w:val="both"/>
      </w:pPr>
      <w:r>
        <w:t xml:space="preserve">45. </w:t>
      </w:r>
      <w:proofErr w:type="spellStart"/>
      <w:r>
        <w:t>Нерасфасованное</w:t>
      </w:r>
      <w:proofErr w:type="spellEnd"/>
      <w:r>
        <w:t xml:space="preserve"> лекарственное растительное сырье должно подвергаться периодическому контролю в соответствии с требованиями государственной фармакопеи. </w:t>
      </w:r>
      <w:proofErr w:type="gramStart"/>
      <w:r>
        <w:t>Трава, корни, корневища, семена, плоды, утратившие нормальную окраску, запах и требуемое количество действующих веществ, а также пораженные плесенью, амбарными вредителями, бракуют.</w:t>
      </w:r>
      <w:proofErr w:type="gramEnd"/>
    </w:p>
    <w:p w:rsidR="00292A17" w:rsidRDefault="00292A17">
      <w:pPr>
        <w:pStyle w:val="ConsPlusNormal"/>
        <w:ind w:firstLine="540"/>
        <w:jc w:val="both"/>
      </w:pPr>
      <w:r>
        <w:t>46. Хранение лекарственного растительного сырья, содержащего сердечные гликозиды, осуществляется с соблюдением требований государственной фармакопеи, в частности, требования о повторном контроле на биологическую активность.</w:t>
      </w:r>
    </w:p>
    <w:p w:rsidR="00292A17" w:rsidRDefault="00292A17">
      <w:pPr>
        <w:pStyle w:val="ConsPlusNormal"/>
        <w:ind w:firstLine="540"/>
        <w:jc w:val="both"/>
      </w:pPr>
      <w:r>
        <w:t xml:space="preserve">47. </w:t>
      </w:r>
      <w:proofErr w:type="spellStart"/>
      <w:proofErr w:type="gramStart"/>
      <w:r>
        <w:t>Нерасфасованное</w:t>
      </w:r>
      <w:proofErr w:type="spellEnd"/>
      <w:r>
        <w:t xml:space="preserve"> лекарственное растительное сырье, включенное в списки </w:t>
      </w:r>
      <w:hyperlink r:id="rId28" w:history="1">
        <w:r>
          <w:rPr>
            <w:color w:val="0000FF"/>
          </w:rPr>
          <w:t>сильнодействующих</w:t>
        </w:r>
      </w:hyperlink>
      <w:r>
        <w:t xml:space="preserve"> и </w:t>
      </w:r>
      <w:hyperlink r:id="rId29" w:history="1">
        <w:r>
          <w:rPr>
            <w:color w:val="0000FF"/>
          </w:rPr>
          <w:t>ядовитых</w:t>
        </w:r>
      </w:hyperlink>
      <w:r>
        <w:t xml:space="preserve"> веществ, утвержденные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 (Собрание законодательства Российской Федерации, 2008</w:t>
      </w:r>
      <w:proofErr w:type="gramEnd"/>
      <w:r>
        <w:t xml:space="preserve">, </w:t>
      </w:r>
      <w:proofErr w:type="gramStart"/>
      <w:r>
        <w:t>N 2, ст. 89; 2010, N 28, ст. 3703), хранится в отдельном помещении или в отдельном шкафу под замком.</w:t>
      </w:r>
      <w:proofErr w:type="gramEnd"/>
    </w:p>
    <w:p w:rsidR="00292A17" w:rsidRDefault="00292A17">
      <w:pPr>
        <w:pStyle w:val="ConsPlusNormal"/>
        <w:ind w:firstLine="540"/>
        <w:jc w:val="both"/>
      </w:pPr>
      <w:r>
        <w:t>48. Расфасованное лекарственное растительное сырье хранится на стеллажах или в шкафах.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jc w:val="center"/>
      </w:pPr>
      <w:r>
        <w:t>Хранение медицинских пиявок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>49. Хранение медицинских пиявок осуществляется в светлом помещении без запаха лекарств, для которого устанавливается постоянный температурный режим.</w:t>
      </w:r>
    </w:p>
    <w:p w:rsidR="00292A17" w:rsidRDefault="00292A17">
      <w:pPr>
        <w:pStyle w:val="ConsPlusNormal"/>
        <w:ind w:firstLine="540"/>
        <w:jc w:val="both"/>
      </w:pPr>
      <w:r>
        <w:t>50. Содержание пиявок осуществляется в установленном порядке.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Хранение огнеопасных лекарственных средств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ind w:firstLine="540"/>
        <w:jc w:val="both"/>
      </w:pPr>
      <w:r>
        <w:t xml:space="preserve">51. </w:t>
      </w:r>
      <w:proofErr w:type="gramStart"/>
      <w:r>
        <w:t xml:space="preserve">Хранение огнеопасных лекарственных средств (лекарственные средства, обладающие </w:t>
      </w:r>
      <w:r>
        <w:lastRenderedPageBreak/>
        <w:t xml:space="preserve">легковоспламеняющимися свойствами (спирт и спиртовые растворы, спиртовые и эфирные настойки, спиртовые и эфирные экстракты, эфир, скипидар, молочная кислота, хлорэтил, коллодий, </w:t>
      </w:r>
      <w:proofErr w:type="spellStart"/>
      <w:r>
        <w:t>клеол</w:t>
      </w:r>
      <w:proofErr w:type="spellEnd"/>
      <w:r>
        <w:t xml:space="preserve">, жидкость Новикова, органические масла); лекарственные средства, обладающие легкогорючими свойствами (сера, глицерин, растительные масла, </w:t>
      </w:r>
      <w:proofErr w:type="spellStart"/>
      <w:r>
        <w:t>нерасфасованное</w:t>
      </w:r>
      <w:proofErr w:type="spellEnd"/>
      <w:r>
        <w:t xml:space="preserve"> лекарственное растительное сырье)) должно осуществляться отдельно от других лекарственных средств.</w:t>
      </w:r>
      <w:proofErr w:type="gramEnd"/>
    </w:p>
    <w:p w:rsidR="00292A17" w:rsidRDefault="00292A1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28.12.2010 N 1221н)</w:t>
      </w:r>
    </w:p>
    <w:p w:rsidR="00292A17" w:rsidRDefault="00292A17">
      <w:pPr>
        <w:pStyle w:val="ConsPlusNormal"/>
        <w:ind w:firstLine="540"/>
        <w:jc w:val="both"/>
      </w:pPr>
      <w:r>
        <w:t>52. Легковоспламеняющиеся лекарственные средства хранят в плотно укупоренной прочной, стеклянной или металлической таре, чтобы предупредить испарение жидкостей из сосудов.</w:t>
      </w:r>
    </w:p>
    <w:p w:rsidR="00292A17" w:rsidRDefault="00292A17">
      <w:pPr>
        <w:pStyle w:val="ConsPlusNormal"/>
        <w:ind w:firstLine="540"/>
        <w:jc w:val="both"/>
      </w:pPr>
      <w:r>
        <w:t>53. Бутыли, баллоны и другие крупные емкости с легковоспламеняющимися и легкогорючими лекарственными средствами должны храниться на полках стеллажей в один ряд по высоте. Запрещается их хранение в несколько рядов по высоте с использованием различных прокладочных материалов.</w:t>
      </w:r>
    </w:p>
    <w:p w:rsidR="00292A17" w:rsidRDefault="00292A17">
      <w:pPr>
        <w:pStyle w:val="ConsPlusNormal"/>
        <w:ind w:firstLine="540"/>
        <w:jc w:val="both"/>
      </w:pPr>
      <w:r>
        <w:t>Не допускается хранение указанных лекарственных средств у отопительных приборов. Расстояние от стеллажа или штабеля до нагревательного элемента должно быть не менее 1 м.</w:t>
      </w:r>
    </w:p>
    <w:p w:rsidR="00292A17" w:rsidRDefault="00292A17">
      <w:pPr>
        <w:pStyle w:val="ConsPlusNormal"/>
        <w:ind w:firstLine="540"/>
        <w:jc w:val="both"/>
      </w:pPr>
      <w:r>
        <w:t xml:space="preserve">54. Хранение бутылей с легковоспламеняющимися и легкогорючими фармацевтическими субстанциями должно осуществляться в таре, предохраняющей от ударов, или в </w:t>
      </w:r>
      <w:proofErr w:type="spellStart"/>
      <w:r>
        <w:t>баллоно</w:t>
      </w:r>
      <w:proofErr w:type="spellEnd"/>
      <w:r>
        <w:t>-опрокидывателях в один ряд.</w:t>
      </w:r>
    </w:p>
    <w:p w:rsidR="00292A17" w:rsidRDefault="00292A17">
      <w:pPr>
        <w:pStyle w:val="ConsPlusNormal"/>
        <w:ind w:firstLine="540"/>
        <w:jc w:val="both"/>
      </w:pPr>
      <w:r>
        <w:t>55. На рабочих местах производственных помещений, выделяемых в аптечных организациях и индивидуальными предпринимателями, легковоспламеняющиеся и легкогорючие лекарственные средства могут храниться в количествах, не превышающих сменную потребность. При этом емкости, в которых они хранятся, должны быть плотно закрыты.</w:t>
      </w:r>
    </w:p>
    <w:p w:rsidR="00292A17" w:rsidRDefault="00292A17">
      <w:pPr>
        <w:pStyle w:val="ConsPlusNormal"/>
        <w:ind w:firstLine="540"/>
        <w:jc w:val="both"/>
      </w:pPr>
      <w:r>
        <w:t>56. Не допускается хранение легковоспламеняющихся и легкогорючих лекарственных средств в полностью заполненной таре. Степень заполнения должна быть не более 90% объема. Спирты в больших количествах хранятся в металлических емкостях, заполняемых не более чем на 75% объема.</w:t>
      </w:r>
    </w:p>
    <w:p w:rsidR="00292A17" w:rsidRDefault="00292A17">
      <w:pPr>
        <w:pStyle w:val="ConsPlusNormal"/>
        <w:ind w:firstLine="540"/>
        <w:jc w:val="both"/>
      </w:pPr>
      <w:r>
        <w:t>57. Не допускается совместное хранение легковоспламеняющихся лекарственных средств с минеральными кислотами (особенно серной и азотной кислотами), сжатыми и сжиженными газами, легкогорючими веществами (растительными маслами, серой, перевязочным материалом), щелочами, а также с неорганическими солями, дающими с органическими веществами взрывоопасные смеси (калия хлорат, калия перманганат, калия хромат и др.).</w:t>
      </w:r>
    </w:p>
    <w:p w:rsidR="00292A17" w:rsidRDefault="00292A17">
      <w:pPr>
        <w:pStyle w:val="ConsPlusNormal"/>
        <w:ind w:firstLine="540"/>
        <w:jc w:val="both"/>
      </w:pPr>
      <w:r>
        <w:t>58. Эфир медицинский и эфир для наркоза хранят в промышленной упаковке, в прохладном, защищенном от света месте, вдали от огня и нагревательных приборов.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Хранение взрывоопасных лекарственных средств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ind w:firstLine="540"/>
        <w:jc w:val="both"/>
      </w:pPr>
      <w:r>
        <w:t>59. При хранении взрывоопасных лекарственных средств (лекарственные средства, обладающие взрывчатыми свойствами (нитроглицерин); лекарственные средства, обладающие взрывоопасными свойствами (калия перманганат, серебра нитрат)) следует принимать меры против загрязнения их пылью.</w:t>
      </w:r>
    </w:p>
    <w:p w:rsidR="00292A17" w:rsidRDefault="00292A17">
      <w:pPr>
        <w:pStyle w:val="ConsPlusNormal"/>
        <w:ind w:firstLine="540"/>
        <w:jc w:val="both"/>
      </w:pPr>
      <w:r>
        <w:t>60. Емкости с взрывоопасными лекарственными средствами (</w:t>
      </w:r>
      <w:proofErr w:type="spellStart"/>
      <w:r>
        <w:t>штангласы</w:t>
      </w:r>
      <w:proofErr w:type="spellEnd"/>
      <w:r>
        <w:t>, жестяные барабаны, склянки и др.) необходимо плотно закрывать во избежание попадания паров этих средств в воздух.</w:t>
      </w:r>
    </w:p>
    <w:p w:rsidR="00292A17" w:rsidRDefault="00292A17">
      <w:pPr>
        <w:pStyle w:val="ConsPlusNormal"/>
        <w:ind w:firstLine="540"/>
        <w:jc w:val="both"/>
      </w:pPr>
      <w:r>
        <w:t xml:space="preserve">61. Хранение </w:t>
      </w:r>
      <w:proofErr w:type="spellStart"/>
      <w:r>
        <w:t>нерасфасованного</w:t>
      </w:r>
      <w:proofErr w:type="spellEnd"/>
      <w:r>
        <w:t xml:space="preserve"> калия перманганата допускается в специальном отсеке складских помещений (где он хранится в жестяных барабанах), в </w:t>
      </w:r>
      <w:proofErr w:type="spellStart"/>
      <w:r>
        <w:t>штангласах</w:t>
      </w:r>
      <w:proofErr w:type="spellEnd"/>
      <w:r>
        <w:t xml:space="preserve"> с притертыми пробками отдельно от других органических веществ - в аптечных организациях и у индивидуальных предпринимателей.</w:t>
      </w:r>
    </w:p>
    <w:p w:rsidR="00292A17" w:rsidRDefault="00292A17">
      <w:pPr>
        <w:pStyle w:val="ConsPlusNormal"/>
        <w:ind w:firstLine="540"/>
        <w:jc w:val="both"/>
      </w:pPr>
      <w:r>
        <w:t xml:space="preserve">62. </w:t>
      </w:r>
      <w:proofErr w:type="spellStart"/>
      <w:r>
        <w:t>Нерасфасованный</w:t>
      </w:r>
      <w:proofErr w:type="spellEnd"/>
      <w:r>
        <w:t xml:space="preserve"> раствор нитроглицерина хранится в небольших хорошо укупоренных склянках или металлических сосудах в прохладном, защищенном от света месте, с соблюдением мер предосторожности от огня. Передвигать посуду с нитроглицерином и отвешивать этот препарат следует в условиях, исключающих пролив и испарение нитроглицерина, а также попадание его на кожу.</w:t>
      </w:r>
    </w:p>
    <w:p w:rsidR="00292A17" w:rsidRDefault="00292A17">
      <w:pPr>
        <w:pStyle w:val="ConsPlusNormal"/>
        <w:ind w:firstLine="540"/>
        <w:jc w:val="both"/>
      </w:pPr>
      <w:r>
        <w:t xml:space="preserve">63. При работе с </w:t>
      </w:r>
      <w:proofErr w:type="spellStart"/>
      <w:r>
        <w:t>диэтиловым</w:t>
      </w:r>
      <w:proofErr w:type="spellEnd"/>
      <w:r>
        <w:t xml:space="preserve"> эфиром не допускается встряхивание, удары, трение.</w:t>
      </w:r>
    </w:p>
    <w:p w:rsidR="00292A17" w:rsidRDefault="00292A17">
      <w:pPr>
        <w:pStyle w:val="ConsPlusNormal"/>
        <w:ind w:firstLine="540"/>
        <w:jc w:val="both"/>
      </w:pPr>
      <w:r>
        <w:lastRenderedPageBreak/>
        <w:t>64. Запрещается хранение взрывоопасных лекарственных средств с кислотами и щелочами.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>Хранение наркотических и психотропных лекарственных средств</w:t>
      </w:r>
    </w:p>
    <w:p w:rsidR="00292A17" w:rsidRDefault="00292A17">
      <w:pPr>
        <w:pStyle w:val="ConsPlusNormal"/>
        <w:jc w:val="center"/>
      </w:pPr>
    </w:p>
    <w:p w:rsidR="00292A17" w:rsidRDefault="00292A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2A17" w:rsidRDefault="00292A17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292A17" w:rsidRDefault="00292A17">
      <w:pPr>
        <w:pStyle w:val="ConsPlusNormal"/>
        <w:ind w:firstLine="540"/>
        <w:jc w:val="both"/>
      </w:pPr>
      <w:r>
        <w:rPr>
          <w:color w:val="0A2666"/>
        </w:rPr>
        <w:t xml:space="preserve">Приказом </w:t>
      </w:r>
      <w:proofErr w:type="spellStart"/>
      <w:r>
        <w:rPr>
          <w:color w:val="0A2666"/>
        </w:rPr>
        <w:t>Минздравсоцразвития</w:t>
      </w:r>
      <w:proofErr w:type="spellEnd"/>
      <w:r>
        <w:rPr>
          <w:color w:val="0A2666"/>
        </w:rPr>
        <w:t xml:space="preserve"> РФ от 16.05.2011 N 397н утверждены </w:t>
      </w:r>
      <w:hyperlink r:id="rId31" w:history="1">
        <w:r>
          <w:rPr>
            <w:color w:val="0000FF"/>
          </w:rPr>
          <w:t>Специальные требования</w:t>
        </w:r>
      </w:hyperlink>
      <w:r>
        <w:rPr>
          <w:color w:val="0A2666"/>
        </w:rPr>
        <w:t xml:space="preserve"> к условиям хранения 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 учебных организациях и организациях оптовой торговли лекарственными средствами.</w:t>
      </w:r>
    </w:p>
    <w:p w:rsidR="00292A17" w:rsidRDefault="00292A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2A17" w:rsidRDefault="00292A17">
      <w:pPr>
        <w:pStyle w:val="ConsPlusNormal"/>
        <w:ind w:firstLine="540"/>
        <w:jc w:val="both"/>
      </w:pPr>
      <w:r>
        <w:t xml:space="preserve">65. </w:t>
      </w:r>
      <w:proofErr w:type="gramStart"/>
      <w:r>
        <w:t xml:space="preserve">Наркотические и психотропные лекарственные средства хранятся в организациях в изолированных помещениях, специально оборудованных инженерными и техническими средствами охраны, и в местах временного хранения при соблюдении требований согласно </w:t>
      </w:r>
      <w:hyperlink r:id="rId32" w:history="1">
        <w:r>
          <w:rPr>
            <w:color w:val="0000FF"/>
          </w:rPr>
          <w:t>Правилам</w:t>
        </w:r>
      </w:hyperlink>
      <w:r>
        <w:t xml:space="preserve"> хранения наркотических средств и психотропных веществ, установленных Постановлением Правительства Российской Федерации от 31 декабря 2009 г. N 1148 (Собрание законодательства Российской Федерации, 2010, N 4, ст. 394;</w:t>
      </w:r>
      <w:proofErr w:type="gramEnd"/>
      <w:r>
        <w:t xml:space="preserve"> </w:t>
      </w:r>
      <w:proofErr w:type="gramStart"/>
      <w:r>
        <w:t>N 25, ст. 3178).</w:t>
      </w:r>
      <w:proofErr w:type="gramEnd"/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jc w:val="center"/>
      </w:pPr>
      <w:r>
        <w:t xml:space="preserve">Хранение </w:t>
      </w:r>
      <w:proofErr w:type="gramStart"/>
      <w:r>
        <w:t>сильнодействующих</w:t>
      </w:r>
      <w:proofErr w:type="gramEnd"/>
      <w:r>
        <w:t xml:space="preserve"> и ядовитых лекарственных</w:t>
      </w:r>
    </w:p>
    <w:p w:rsidR="00292A17" w:rsidRDefault="00292A17">
      <w:pPr>
        <w:pStyle w:val="ConsPlusNormal"/>
        <w:jc w:val="center"/>
      </w:pPr>
      <w:r>
        <w:t>средств, лекарственных средств, подлежащих</w:t>
      </w:r>
    </w:p>
    <w:p w:rsidR="00292A17" w:rsidRDefault="00292A17">
      <w:pPr>
        <w:pStyle w:val="ConsPlusNormal"/>
        <w:jc w:val="center"/>
      </w:pPr>
      <w:r>
        <w:t>предметно-количественному учету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ind w:firstLine="540"/>
        <w:jc w:val="both"/>
      </w:pPr>
      <w:r>
        <w:t xml:space="preserve">66. </w:t>
      </w:r>
      <w:proofErr w:type="gramStart"/>
      <w:r>
        <w:t xml:space="preserve">В соответствии с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 к сильнодействующим и ядовитым лекарственным средствам относятся лекарственные средства, содержащие сильнодействующие и ядовитые вещества</w:t>
      </w:r>
      <w:proofErr w:type="gramEnd"/>
      <w:r>
        <w:t>, включенные в списки сильнодействующих веществ и ядовитых веществ.</w:t>
      </w:r>
    </w:p>
    <w:p w:rsidR="00292A17" w:rsidRDefault="00292A17">
      <w:pPr>
        <w:pStyle w:val="ConsPlusNormal"/>
        <w:ind w:firstLine="540"/>
        <w:jc w:val="both"/>
      </w:pPr>
      <w:r>
        <w:t xml:space="preserve">67. </w:t>
      </w:r>
      <w:proofErr w:type="gramStart"/>
      <w:r>
        <w:t>Хранение сильнодействующих и ядовитых лекарственных средств, находящихся под контролем в соответствии с международными правовыми нормами (далее - сильнодействующие и ядовитые лекарственные средства, находящиеся под международным контролем), осуществляется в помещениях, оборудованных инженерными и техническими средствами охраны, аналогичными предусмотренным для хранения наркотических и психотропных лекарственных средств.</w:t>
      </w:r>
      <w:proofErr w:type="gramEnd"/>
    </w:p>
    <w:p w:rsidR="00292A17" w:rsidRDefault="00292A17">
      <w:pPr>
        <w:pStyle w:val="ConsPlusNormal"/>
        <w:ind w:firstLine="540"/>
        <w:jc w:val="both"/>
      </w:pPr>
      <w:r>
        <w:t>68. Допускается хранение в одном технически укрепленном помещении сильнодействующих и ядовитых лекарственных средств, находящихся под международным контролем, и наркотических и психотропных лекарственных средств.</w:t>
      </w:r>
    </w:p>
    <w:p w:rsidR="00292A17" w:rsidRDefault="00292A17">
      <w:pPr>
        <w:pStyle w:val="ConsPlusNormal"/>
        <w:ind w:firstLine="540"/>
        <w:jc w:val="both"/>
      </w:pPr>
      <w:r>
        <w:t>При этом хранение сильнодействующих и ядовитых лекарственных средств должно осуществляться (в зависимости от объема запасов) на разных полках сейфа (металлического шкафа) или в разных сейфах (металлических шкафах).</w:t>
      </w:r>
    </w:p>
    <w:p w:rsidR="00292A17" w:rsidRDefault="00292A17">
      <w:pPr>
        <w:pStyle w:val="ConsPlusNormal"/>
        <w:ind w:firstLine="540"/>
        <w:jc w:val="both"/>
      </w:pPr>
      <w:r>
        <w:t>69. Хранение сильнодействующих и ядовитых лекарственных средств, не находящихся под международным контролем, осуществляется в металлических шкафах, опечатываемых или пломбируемых в конце рабочего дня.</w:t>
      </w:r>
    </w:p>
    <w:p w:rsidR="00292A17" w:rsidRDefault="00292A17">
      <w:pPr>
        <w:pStyle w:val="ConsPlusNormal"/>
        <w:ind w:firstLine="540"/>
        <w:jc w:val="both"/>
      </w:pPr>
      <w:r>
        <w:t xml:space="preserve">70. </w:t>
      </w:r>
      <w:proofErr w:type="gramStart"/>
      <w:r>
        <w:t xml:space="preserve">Лекарственные средства, подлежащие предметно-количественному учету в соответствии с </w:t>
      </w:r>
      <w:hyperlink r:id="rId34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14 декабря 2005 г. N 785 "О порядке отпуска лекарственных средств" (зарегистрирован в Министерстве юстиции Российской Федерации 16 января 2006 г. N 7353), за исключением наркотических, психотропных, сильнодействующих и ядовитых лекарственных средств, хранятся в металлических или деревянных шкафах, опечатываемых или пломбируемых в конце</w:t>
      </w:r>
      <w:proofErr w:type="gramEnd"/>
      <w:r>
        <w:t xml:space="preserve"> рабочего дня.</w:t>
      </w: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ind w:firstLine="540"/>
        <w:jc w:val="both"/>
      </w:pPr>
    </w:p>
    <w:p w:rsidR="00292A17" w:rsidRDefault="00292A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276A" w:rsidRDefault="007A276A"/>
    <w:sectPr w:rsidR="007A276A" w:rsidSect="00F0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17"/>
    <w:rsid w:val="00292A17"/>
    <w:rsid w:val="006A0281"/>
    <w:rsid w:val="007A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A17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2A17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2A17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A17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2A17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2A17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3A31EC10261100340AB3F331B08C7C53EB68F0EDB1E2D90F5DC1777304FBC86F8B65092211wEJAO" TargetMode="External"/><Relationship Id="rId13" Type="http://schemas.openxmlformats.org/officeDocument/2006/relationships/hyperlink" Target="consultantplus://offline/ref=E13A31EC10261100340AB3F331B08C7C53EB68F0EDB1E2D90F5DC1777304FBC86F8B65092216wEJEO" TargetMode="External"/><Relationship Id="rId18" Type="http://schemas.openxmlformats.org/officeDocument/2006/relationships/hyperlink" Target="consultantplus://offline/ref=E13A31EC10261100340AB3F331B08C7C56EA66F8E1ECE8D15651C3707C5BECCF268764092213E9wFJ9O" TargetMode="External"/><Relationship Id="rId26" Type="http://schemas.openxmlformats.org/officeDocument/2006/relationships/hyperlink" Target="consultantplus://offline/ref=E13A31EC10261100340AB3F331B08C7C56EA66F8E1ECE8D15651C3707C5BECCF268764092213EAwFJ8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13A31EC10261100340AB3F331B08C7C56EA66F8E1ECE8D15651C3707C5BECCF268764092213E9wFJAO" TargetMode="External"/><Relationship Id="rId34" Type="http://schemas.openxmlformats.org/officeDocument/2006/relationships/hyperlink" Target="consultantplus://offline/ref=E13A31EC10261100340AB3F331B08C7C57E266F9E5ECE8D15651C370w7JCO" TargetMode="External"/><Relationship Id="rId7" Type="http://schemas.openxmlformats.org/officeDocument/2006/relationships/hyperlink" Target="consultantplus://offline/ref=E13A31EC10261100340AB3F331B08C7C53EB68F0EDB1E2D90F5DC1777304FBC86F8B65092212wEJFO" TargetMode="External"/><Relationship Id="rId12" Type="http://schemas.openxmlformats.org/officeDocument/2006/relationships/hyperlink" Target="consultantplus://offline/ref=E13A31EC10261100340AB3F331B08C7C53EB68F0EDB1E2D90F5DC1777304FBC86F8B65092216wEJDO" TargetMode="External"/><Relationship Id="rId17" Type="http://schemas.openxmlformats.org/officeDocument/2006/relationships/hyperlink" Target="consultantplus://offline/ref=E13A31EC10261100340AB3F331B08C7C56EA66F8E1ECE8D15651C3707C5BECCF268764092213E8wFJFO" TargetMode="External"/><Relationship Id="rId25" Type="http://schemas.openxmlformats.org/officeDocument/2006/relationships/hyperlink" Target="consultantplus://offline/ref=E13A31EC10261100340AB3F331B08C7C56EA66F8E1ECE8D15651C3707C5BECCF268764092213E9wFJ1O" TargetMode="External"/><Relationship Id="rId33" Type="http://schemas.openxmlformats.org/officeDocument/2006/relationships/hyperlink" Target="consultantplus://offline/ref=E13A31EC10261100340AB3F331B08C7C57EE67FFE6ECE8D15651C370w7JC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3A31EC10261100340AB3F331B08C7C53EB68F0EDB1E2D90F5DC1777304FBC86F8B65092013wEJDO" TargetMode="External"/><Relationship Id="rId20" Type="http://schemas.openxmlformats.org/officeDocument/2006/relationships/hyperlink" Target="consultantplus://offline/ref=E13A31EC10261100340AB3F331B08C7C56EA66F8E1ECE8D15651C3707C5BECCF268764092213E9wFJBO" TargetMode="External"/><Relationship Id="rId29" Type="http://schemas.openxmlformats.org/officeDocument/2006/relationships/hyperlink" Target="consultantplus://offline/ref=E13A31EC10261100340AB3F331B08C7C57EE67FFE6ECE8D15651C3707C5BECCF268764092212E9wFJ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3A31EC10261100340AB3F331B08C7C54E965FFEFECE8D15651C3707C5BECCF268764092215EBwFJ1O" TargetMode="External"/><Relationship Id="rId11" Type="http://schemas.openxmlformats.org/officeDocument/2006/relationships/hyperlink" Target="consultantplus://offline/ref=E13A31EC10261100340AB3F331B08C7C53EB68F0EDB1E2D90F5DC1777304FBC86F8B65092216wEJCO" TargetMode="External"/><Relationship Id="rId24" Type="http://schemas.openxmlformats.org/officeDocument/2006/relationships/hyperlink" Target="consultantplus://offline/ref=E13A31EC10261100340AB3F331B08C7C56EA66F8E1ECE8D15651C3707C5BECCF268764092213E9wFJEO" TargetMode="External"/><Relationship Id="rId32" Type="http://schemas.openxmlformats.org/officeDocument/2006/relationships/hyperlink" Target="consultantplus://offline/ref=E13A31EC10261100340AB3F331B08C7C54E969FBE3ECE8D15651C3707C5BECCF268764092213E9wFJAO" TargetMode="External"/><Relationship Id="rId5" Type="http://schemas.openxmlformats.org/officeDocument/2006/relationships/hyperlink" Target="consultantplus://offline/ref=E13A31EC10261100340AB3F331B08C7C56EA66F8E1ECE8D15651C3707C5BECCF268764092213E8wFJFO" TargetMode="External"/><Relationship Id="rId15" Type="http://schemas.openxmlformats.org/officeDocument/2006/relationships/hyperlink" Target="consultantplus://offline/ref=E13A31EC10261100340AB3F331B08C7C53EB68F0EDB1E2D90F5DC1777304FBC86F8B65092013wEJ9O" TargetMode="External"/><Relationship Id="rId23" Type="http://schemas.openxmlformats.org/officeDocument/2006/relationships/hyperlink" Target="consultantplus://offline/ref=E13A31EC10261100340AB3F331B08C7C56EA66F8E1ECE8D15651C3707C5BECCF268764092213E9wFJEO" TargetMode="External"/><Relationship Id="rId28" Type="http://schemas.openxmlformats.org/officeDocument/2006/relationships/hyperlink" Target="consultantplus://offline/ref=E13A31EC10261100340AB3F331B08C7C57EE67FFE6ECE8D15651C3707C5BECCF268764092213E9wFJA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E13A31EC10261100340AB3F331B08C7C53EB68F0EDB1E2D90F5DC1777304FBC86F8B65092217wEJEO" TargetMode="External"/><Relationship Id="rId19" Type="http://schemas.openxmlformats.org/officeDocument/2006/relationships/hyperlink" Target="consultantplus://offline/ref=E13A31EC10261100340AB3F331B08C7C54EB63FAE6ECE8D15651C370w7JCO" TargetMode="External"/><Relationship Id="rId31" Type="http://schemas.openxmlformats.org/officeDocument/2006/relationships/hyperlink" Target="consultantplus://offline/ref=E13A31EC10261100340AB3F331B08C7C56E862FAEFECE8D15651C3707C5BECCF268764092213E9wFJ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3A31EC10261100340AB3F331B08C7C53EB68F0EDB1E2D90F5DC1777304FBC86F8B65092210wEJDO" TargetMode="External"/><Relationship Id="rId14" Type="http://schemas.openxmlformats.org/officeDocument/2006/relationships/hyperlink" Target="consultantplus://offline/ref=E13A31EC10261100340AB3F331B08C7C53EB68F0EDB1E2D90F5DC1777304FBC86F8B65092316wEJAO" TargetMode="External"/><Relationship Id="rId22" Type="http://schemas.openxmlformats.org/officeDocument/2006/relationships/hyperlink" Target="consultantplus://offline/ref=E13A31EC10261100340AB3F331B08C7C56EA66F8E1ECE8D15651C3707C5BECCF268764092213E9wFJCO" TargetMode="External"/><Relationship Id="rId27" Type="http://schemas.openxmlformats.org/officeDocument/2006/relationships/hyperlink" Target="consultantplus://offline/ref=E13A31EC10261100340AB3F331B08C7C56EA66F8E1ECE8D15651C3707C5BECCF268764092213EAwFJBO" TargetMode="External"/><Relationship Id="rId30" Type="http://schemas.openxmlformats.org/officeDocument/2006/relationships/hyperlink" Target="consultantplus://offline/ref=E13A31EC10261100340AB3F331B08C7C56EA66F8E1ECE8D15651C3707C5BECCF268764092213EAwFJ1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5003</Words>
  <Characters>28522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Вельяминов Андрей Юрьевич</dc:creator>
  <cp:lastModifiedBy>G1</cp:lastModifiedBy>
  <cp:revision>2</cp:revision>
  <dcterms:created xsi:type="dcterms:W3CDTF">2015-11-18T08:12:00Z</dcterms:created>
  <dcterms:modified xsi:type="dcterms:W3CDTF">2015-11-18T08:12:00Z</dcterms:modified>
</cp:coreProperties>
</file>