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0E" w:rsidRPr="00C73A58" w:rsidRDefault="00F3480E">
      <w:pPr>
        <w:pStyle w:val="1"/>
        <w:rPr>
          <w:rFonts w:ascii="Times New Roman" w:hAnsi="Times New Roman" w:cs="Times New Roman"/>
          <w:sz w:val="28"/>
        </w:rPr>
      </w:pPr>
      <w:bookmarkStart w:id="0" w:name="_GoBack"/>
      <w:r w:rsidRPr="00C73A58">
        <w:rPr>
          <w:rFonts w:ascii="Times New Roman" w:hAnsi="Times New Roman" w:cs="Times New Roman"/>
          <w:sz w:val="28"/>
        </w:rPr>
        <w:t>Доклад</w:t>
      </w:r>
      <w:r w:rsidRPr="00C73A58">
        <w:rPr>
          <w:rFonts w:ascii="Times New Roman" w:hAnsi="Times New Roman" w:cs="Times New Roman"/>
          <w:sz w:val="28"/>
        </w:rPr>
        <w:br/>
        <w:t>об осуществлении государственного контроля (надзора) и об эффективности такого контроля (надзора)</w:t>
      </w:r>
      <w:r w:rsidRPr="00C73A58">
        <w:rPr>
          <w:rFonts w:ascii="Times New Roman" w:hAnsi="Times New Roman" w:cs="Times New Roman"/>
          <w:sz w:val="28"/>
        </w:rPr>
        <w:br/>
      </w:r>
      <w:r w:rsidR="009A6DDB" w:rsidRPr="00C73A58">
        <w:rPr>
          <w:rFonts w:ascii="Times New Roman" w:hAnsi="Times New Roman" w:cs="Times New Roman"/>
          <w:sz w:val="28"/>
        </w:rPr>
        <w:t>фармацевтической деятельности</w:t>
      </w:r>
    </w:p>
    <w:bookmarkEnd w:id="0"/>
    <w:p w:rsidR="00F3480E" w:rsidRPr="00CF587E" w:rsidRDefault="00F3480E">
      <w:pPr>
        <w:rPr>
          <w:rFonts w:ascii="Times New Roman" w:hAnsi="Times New Roman" w:cs="Times New Roman"/>
        </w:rPr>
      </w:pPr>
    </w:p>
    <w:p w:rsidR="00F3480E" w:rsidRPr="00CF587E" w:rsidRDefault="00F3480E" w:rsidP="007D4898">
      <w:pPr>
        <w:pStyle w:val="aff7"/>
        <w:jc w:val="both"/>
        <w:rPr>
          <w:rFonts w:ascii="Times New Roman" w:hAnsi="Times New Roman" w:cs="Times New Roman"/>
          <w:sz w:val="22"/>
          <w:szCs w:val="22"/>
        </w:rPr>
      </w:pPr>
      <w:r w:rsidRPr="00CF587E">
        <w:rPr>
          <w:rFonts w:ascii="Times New Roman" w:hAnsi="Times New Roman" w:cs="Times New Roman"/>
          <w:sz w:val="22"/>
          <w:szCs w:val="22"/>
        </w:rPr>
        <w:t>Наименование исполнительного органа государственной власти Республики Татарстан, подготовившего доклад:</w:t>
      </w:r>
    </w:p>
    <w:p w:rsidR="00F3480E" w:rsidRPr="00CF587E" w:rsidRDefault="00B52B92" w:rsidP="00B52B92">
      <w:pPr>
        <w:pStyle w:val="aff7"/>
        <w:jc w:val="center"/>
        <w:rPr>
          <w:rFonts w:ascii="Times New Roman" w:hAnsi="Times New Roman" w:cs="Times New Roman"/>
          <w:b/>
          <w:u w:val="single"/>
        </w:rPr>
      </w:pPr>
      <w:r w:rsidRPr="00CF587E">
        <w:rPr>
          <w:rFonts w:ascii="Times New Roman" w:hAnsi="Times New Roman" w:cs="Times New Roman"/>
          <w:b/>
          <w:u w:val="single"/>
        </w:rPr>
        <w:t>Министерство здравоохранения Республики Татарстан</w:t>
      </w:r>
    </w:p>
    <w:p w:rsidR="00F3480E" w:rsidRPr="00CF587E" w:rsidRDefault="00F3480E" w:rsidP="007D4898">
      <w:pPr>
        <w:pStyle w:val="aff7"/>
        <w:jc w:val="both"/>
        <w:rPr>
          <w:rFonts w:ascii="Times New Roman" w:hAnsi="Times New Roman" w:cs="Times New Roman"/>
          <w:b/>
          <w:sz w:val="22"/>
          <w:szCs w:val="22"/>
          <w:u w:val="single"/>
        </w:rPr>
      </w:pPr>
      <w:r w:rsidRPr="00CF587E">
        <w:rPr>
          <w:rFonts w:ascii="Times New Roman" w:hAnsi="Times New Roman" w:cs="Times New Roman"/>
          <w:sz w:val="22"/>
          <w:szCs w:val="22"/>
        </w:rPr>
        <w:t xml:space="preserve">Наименование осуществляемого государственного контроля (надзора): </w:t>
      </w:r>
      <w:r w:rsidR="00B52B92" w:rsidRPr="00CF587E">
        <w:rPr>
          <w:rFonts w:ascii="Times New Roman" w:hAnsi="Times New Roman" w:cs="Times New Roman"/>
          <w:b/>
          <w:u w:val="single"/>
          <w:lang w:eastAsia="en-US"/>
        </w:rPr>
        <w:t>Лицензионный контроль (осуществляемый в отношении соискателей лицензий и лицензиатов)</w:t>
      </w:r>
    </w:p>
    <w:p w:rsidR="00F3480E" w:rsidRPr="00CF587E" w:rsidRDefault="00F3480E" w:rsidP="007D4898">
      <w:pPr>
        <w:rPr>
          <w:rFonts w:ascii="Times New Roman" w:hAnsi="Times New Roman" w:cs="Times New Roman"/>
        </w:rPr>
      </w:pPr>
    </w:p>
    <w:p w:rsidR="00F3480E" w:rsidRPr="00CF587E" w:rsidRDefault="00F3480E" w:rsidP="00CF587E">
      <w:pPr>
        <w:pStyle w:val="aff7"/>
        <w:jc w:val="both"/>
        <w:rPr>
          <w:rFonts w:ascii="Times New Roman" w:hAnsi="Times New Roman" w:cs="Times New Roman"/>
          <w:b/>
          <w:u w:val="single"/>
        </w:rPr>
      </w:pPr>
      <w:r w:rsidRPr="00CF587E">
        <w:rPr>
          <w:rFonts w:ascii="Times New Roman" w:hAnsi="Times New Roman" w:cs="Times New Roman"/>
          <w:sz w:val="22"/>
          <w:szCs w:val="22"/>
        </w:rPr>
        <w:t xml:space="preserve">Вид государственного контроля (надзора): </w:t>
      </w:r>
      <w:proofErr w:type="gramStart"/>
      <w:r w:rsidR="00B52B92" w:rsidRPr="00CF587E">
        <w:rPr>
          <w:rFonts w:ascii="Times New Roman" w:hAnsi="Times New Roman" w:cs="Times New Roman"/>
          <w:b/>
          <w:u w:val="single"/>
          <w:lang w:eastAsia="en-US"/>
        </w:rPr>
        <w:t>Региональный</w:t>
      </w:r>
      <w:proofErr w:type="gramEnd"/>
      <w:r w:rsidR="00B52B92" w:rsidRPr="00CF587E">
        <w:rPr>
          <w:rFonts w:ascii="Times New Roman" w:hAnsi="Times New Roman" w:cs="Times New Roman"/>
          <w:b/>
          <w:u w:val="single"/>
          <w:lang w:eastAsia="en-US"/>
        </w:rPr>
        <w:t xml:space="preserve"> (полномочия Российской Федерации, переданные субъектам Российской Федерации)</w:t>
      </w:r>
    </w:p>
    <w:p w:rsidR="00F3480E" w:rsidRPr="00CF587E" w:rsidRDefault="00F3480E" w:rsidP="007D4898">
      <w:pPr>
        <w:pStyle w:val="aff7"/>
        <w:jc w:val="both"/>
        <w:rPr>
          <w:rFonts w:ascii="Times New Roman" w:hAnsi="Times New Roman" w:cs="Times New Roman"/>
          <w:sz w:val="22"/>
          <w:szCs w:val="22"/>
        </w:rPr>
      </w:pPr>
      <w:r w:rsidRPr="00CF587E">
        <w:rPr>
          <w:rFonts w:ascii="Times New Roman" w:hAnsi="Times New Roman" w:cs="Times New Roman"/>
          <w:sz w:val="22"/>
          <w:szCs w:val="22"/>
        </w:rPr>
        <w:t>Наименования нормативных правовых актов,  уполномочивающих исполнительный  орган государственной власти</w:t>
      </w:r>
    </w:p>
    <w:p w:rsidR="00B52B92" w:rsidRPr="00CF587E" w:rsidRDefault="00F3480E" w:rsidP="007D4898">
      <w:pPr>
        <w:pStyle w:val="aff7"/>
        <w:jc w:val="both"/>
        <w:rPr>
          <w:rFonts w:ascii="Times New Roman" w:hAnsi="Times New Roman" w:cs="Times New Roman"/>
          <w:sz w:val="22"/>
          <w:szCs w:val="22"/>
        </w:rPr>
      </w:pPr>
      <w:r w:rsidRPr="00CF587E">
        <w:rPr>
          <w:rFonts w:ascii="Times New Roman" w:hAnsi="Times New Roman" w:cs="Times New Roman"/>
          <w:sz w:val="22"/>
          <w:szCs w:val="22"/>
        </w:rPr>
        <w:t xml:space="preserve">Республики Татарстан на осуществление государственного контроля (надзора): </w:t>
      </w:r>
    </w:p>
    <w:p w:rsidR="00B52B92" w:rsidRPr="00CF587E" w:rsidRDefault="00B52B92" w:rsidP="007D4898">
      <w:pPr>
        <w:pStyle w:val="aff7"/>
        <w:jc w:val="both"/>
        <w:rPr>
          <w:rFonts w:ascii="Times New Roman" w:hAnsi="Times New Roman" w:cs="Times New Roman"/>
          <w:sz w:val="22"/>
          <w:szCs w:val="22"/>
        </w:rPr>
      </w:pPr>
      <w:r w:rsidRPr="00CF587E">
        <w:rPr>
          <w:rFonts w:ascii="Times New Roman" w:hAnsi="Times New Roman" w:cs="Times New Roman"/>
          <w:sz w:val="22"/>
          <w:szCs w:val="22"/>
        </w:rPr>
        <w:t>Федеральный закон от 29.12.2006 № 258-ФЗ «О внесении изменений в отдельные законодательные акты Российской Федерации в связи с совершенствованием разграничения полномочий»;</w:t>
      </w:r>
    </w:p>
    <w:p w:rsidR="00B52B92" w:rsidRPr="00CF587E" w:rsidRDefault="00B52B92" w:rsidP="007D4898">
      <w:pPr>
        <w:pStyle w:val="aff7"/>
        <w:jc w:val="both"/>
        <w:rPr>
          <w:rFonts w:ascii="Times New Roman" w:hAnsi="Times New Roman" w:cs="Times New Roman"/>
          <w:sz w:val="22"/>
          <w:szCs w:val="22"/>
        </w:rPr>
      </w:pPr>
      <w:r w:rsidRPr="00CF587E">
        <w:rPr>
          <w:rFonts w:ascii="Times New Roman" w:hAnsi="Times New Roman" w:cs="Times New Roman"/>
          <w:sz w:val="22"/>
          <w:szCs w:val="22"/>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F13" w:rsidRPr="00CF587E" w:rsidRDefault="00B52B92" w:rsidP="007D4898">
      <w:pPr>
        <w:pStyle w:val="aff7"/>
        <w:jc w:val="both"/>
        <w:rPr>
          <w:rFonts w:ascii="Times New Roman" w:hAnsi="Times New Roman" w:cs="Times New Roman"/>
          <w:sz w:val="22"/>
          <w:szCs w:val="22"/>
        </w:rPr>
      </w:pPr>
      <w:r w:rsidRPr="00CF587E">
        <w:rPr>
          <w:rFonts w:ascii="Times New Roman" w:hAnsi="Times New Roman" w:cs="Times New Roman"/>
          <w:sz w:val="22"/>
          <w:szCs w:val="22"/>
        </w:rPr>
        <w:t>Федеральный закон от 04.05.2011 № 99-ФЗ «О лицензировании отдельных видов деятельности»;</w:t>
      </w:r>
    </w:p>
    <w:p w:rsidR="00730F13" w:rsidRPr="00CF587E" w:rsidRDefault="00730F13" w:rsidP="007D4898">
      <w:pPr>
        <w:pStyle w:val="aff7"/>
        <w:jc w:val="both"/>
        <w:rPr>
          <w:rFonts w:ascii="Times New Roman" w:hAnsi="Times New Roman" w:cs="Times New Roman"/>
          <w:sz w:val="22"/>
          <w:szCs w:val="22"/>
        </w:rPr>
      </w:pPr>
      <w:proofErr w:type="gramStart"/>
      <w:r w:rsidRPr="00CF587E">
        <w:rPr>
          <w:rFonts w:ascii="Times New Roman" w:hAnsi="Times New Roman" w:cs="Times New Roman"/>
          <w:sz w:val="22"/>
          <w:szCs w:val="22"/>
        </w:rPr>
        <w:t>Федеральным</w:t>
      </w:r>
      <w:proofErr w:type="gramEnd"/>
      <w:r w:rsidRPr="00CF587E">
        <w:rPr>
          <w:rFonts w:ascii="Times New Roman" w:hAnsi="Times New Roman" w:cs="Times New Roman"/>
          <w:sz w:val="22"/>
          <w:szCs w:val="22"/>
        </w:rPr>
        <w:t xml:space="preserve"> закон от 05.04.2016 № 93-ФЗ «О </w:t>
      </w:r>
      <w:r w:rsidR="002D273F" w:rsidRPr="00CF587E">
        <w:rPr>
          <w:rFonts w:ascii="Times New Roman" w:hAnsi="Times New Roman" w:cs="Times New Roman"/>
          <w:sz w:val="22"/>
          <w:szCs w:val="22"/>
        </w:rPr>
        <w:t>в</w:t>
      </w:r>
      <w:r w:rsidRPr="00CF587E">
        <w:rPr>
          <w:rFonts w:ascii="Times New Roman" w:hAnsi="Times New Roman" w:cs="Times New Roman"/>
          <w:sz w:val="22"/>
          <w:szCs w:val="22"/>
        </w:rPr>
        <w:t>несении изменений в статьи 14 и 15 Федерального закона «Об основах охраны здоровья граждан в Российской Федерации»</w:t>
      </w:r>
    </w:p>
    <w:p w:rsidR="00B52B92" w:rsidRPr="00CF587E" w:rsidRDefault="00B52B92" w:rsidP="007D4898">
      <w:pPr>
        <w:pStyle w:val="aff7"/>
        <w:jc w:val="both"/>
        <w:rPr>
          <w:rFonts w:ascii="Times New Roman" w:hAnsi="Times New Roman" w:cs="Times New Roman"/>
          <w:sz w:val="22"/>
          <w:szCs w:val="22"/>
        </w:rPr>
      </w:pPr>
      <w:r w:rsidRPr="00CF587E">
        <w:rPr>
          <w:rFonts w:ascii="Times New Roman" w:hAnsi="Times New Roman" w:cs="Times New Roman"/>
          <w:sz w:val="22"/>
          <w:szCs w:val="22"/>
        </w:rPr>
        <w:t>Указ Президента Республики Татарстан от 26.12.2007 № УП-699 «Вопросы Министерства здравоохранения Республики Татарстан»;</w:t>
      </w:r>
    </w:p>
    <w:p w:rsidR="00B52B92" w:rsidRPr="00CF587E" w:rsidRDefault="00B52B92" w:rsidP="007D4898">
      <w:pPr>
        <w:pStyle w:val="aff7"/>
        <w:jc w:val="both"/>
        <w:rPr>
          <w:rFonts w:ascii="Times New Roman" w:hAnsi="Times New Roman" w:cs="Times New Roman"/>
          <w:sz w:val="22"/>
          <w:szCs w:val="22"/>
        </w:rPr>
      </w:pPr>
      <w:r w:rsidRPr="00CF587E">
        <w:rPr>
          <w:rFonts w:ascii="Times New Roman" w:hAnsi="Times New Roman" w:cs="Times New Roman"/>
          <w:sz w:val="22"/>
          <w:szCs w:val="22"/>
        </w:rPr>
        <w:t>Постановление Правительства Российской Федерации от 22.12.2011 № 1081 «О лицензировании фармацевтической деятельности»;</w:t>
      </w:r>
    </w:p>
    <w:p w:rsidR="00F3480E" w:rsidRPr="00CF587E" w:rsidRDefault="00B52B92" w:rsidP="007D4898">
      <w:pPr>
        <w:pStyle w:val="aff7"/>
        <w:jc w:val="both"/>
        <w:rPr>
          <w:rFonts w:ascii="Times New Roman" w:hAnsi="Times New Roman" w:cs="Times New Roman"/>
          <w:sz w:val="22"/>
          <w:szCs w:val="22"/>
        </w:rPr>
      </w:pPr>
      <w:r w:rsidRPr="00CF587E">
        <w:rPr>
          <w:rFonts w:ascii="Times New Roman" w:hAnsi="Times New Roman" w:cs="Times New Roman"/>
          <w:sz w:val="22"/>
          <w:szCs w:val="22"/>
        </w:rPr>
        <w:t>Постановление Кабинета Министров Республики Татарстан от 23.12.2011 № 1052 «Об утверждении Положения о Министерстве здравоохранения Республики Татарстан».</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4818"/>
        <w:gridCol w:w="139"/>
        <w:gridCol w:w="433"/>
        <w:gridCol w:w="846"/>
        <w:gridCol w:w="146"/>
        <w:gridCol w:w="1126"/>
        <w:gridCol w:w="577"/>
        <w:gridCol w:w="132"/>
        <w:gridCol w:w="291"/>
        <w:gridCol w:w="563"/>
        <w:gridCol w:w="571"/>
        <w:gridCol w:w="993"/>
        <w:gridCol w:w="720"/>
        <w:gridCol w:w="122"/>
        <w:gridCol w:w="142"/>
        <w:gridCol w:w="287"/>
        <w:gridCol w:w="705"/>
        <w:gridCol w:w="851"/>
        <w:gridCol w:w="559"/>
        <w:gridCol w:w="8"/>
        <w:gridCol w:w="444"/>
        <w:gridCol w:w="272"/>
      </w:tblGrid>
      <w:tr w:rsidR="00F3480E" w:rsidRPr="00380FFD" w:rsidTr="0005794E">
        <w:tc>
          <w:tcPr>
            <w:tcW w:w="15309" w:type="dxa"/>
            <w:gridSpan w:val="23"/>
            <w:tcBorders>
              <w:top w:val="single" w:sz="4" w:space="0" w:color="auto"/>
              <w:bottom w:val="single" w:sz="4" w:space="0" w:color="auto"/>
            </w:tcBorders>
          </w:tcPr>
          <w:p w:rsidR="00F3480E" w:rsidRPr="00CF587E" w:rsidRDefault="00F3480E">
            <w:pPr>
              <w:pStyle w:val="1"/>
              <w:rPr>
                <w:rFonts w:ascii="Times New Roman" w:eastAsiaTheme="minorEastAsia" w:hAnsi="Times New Roman" w:cs="Times New Roman"/>
              </w:rPr>
            </w:pPr>
            <w:r w:rsidRPr="00CF587E">
              <w:rPr>
                <w:rFonts w:ascii="Times New Roman" w:eastAsiaTheme="minorEastAsia" w:hAnsi="Times New Roman" w:cs="Times New Roman"/>
              </w:rPr>
              <w:t>I. Состояние нормативно-правового регулирования в соответствующей сфере деятельности</w:t>
            </w:r>
          </w:p>
        </w:tc>
      </w:tr>
      <w:tr w:rsidR="00F3480E" w:rsidRPr="00380FFD" w:rsidTr="00D21CB1">
        <w:tc>
          <w:tcPr>
            <w:tcW w:w="6800" w:type="dxa"/>
            <w:gridSpan w:val="5"/>
            <w:tcBorders>
              <w:top w:val="single" w:sz="4" w:space="0" w:color="auto"/>
              <w:bottom w:val="single" w:sz="4" w:space="0" w:color="auto"/>
              <w:right w:val="single" w:sz="4" w:space="0" w:color="auto"/>
            </w:tcBorders>
          </w:tcPr>
          <w:p w:rsidR="00F3480E" w:rsidRPr="005478A8" w:rsidRDefault="00F3480E">
            <w:pPr>
              <w:pStyle w:val="aff6"/>
              <w:jc w:val="center"/>
              <w:rPr>
                <w:rFonts w:ascii="Times New Roman" w:eastAsiaTheme="minorEastAsia" w:hAnsi="Times New Roman" w:cs="Times New Roman"/>
                <w:sz w:val="22"/>
                <w:szCs w:val="22"/>
              </w:rPr>
            </w:pPr>
            <w:r w:rsidRPr="005478A8">
              <w:rPr>
                <w:rFonts w:ascii="Times New Roman" w:eastAsiaTheme="minorEastAsia" w:hAnsi="Times New Roman" w:cs="Times New Roman"/>
                <w:sz w:val="22"/>
                <w:szCs w:val="22"/>
              </w:rPr>
              <w:t>Наименование нормативного правового акта, регламентирующего деятельность органа государственного контроля (надзора)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2835" w:type="dxa"/>
            <w:gridSpan w:val="6"/>
            <w:tcBorders>
              <w:top w:val="single" w:sz="4" w:space="0" w:color="auto"/>
              <w:left w:val="single" w:sz="4" w:space="0" w:color="auto"/>
              <w:bottom w:val="single" w:sz="4" w:space="0" w:color="auto"/>
              <w:right w:val="single" w:sz="4" w:space="0" w:color="auto"/>
            </w:tcBorders>
          </w:tcPr>
          <w:p w:rsidR="00F3480E" w:rsidRPr="005478A8" w:rsidRDefault="00F3480E">
            <w:pPr>
              <w:pStyle w:val="aff6"/>
              <w:jc w:val="center"/>
              <w:rPr>
                <w:rFonts w:ascii="Times New Roman" w:eastAsiaTheme="minorEastAsia" w:hAnsi="Times New Roman" w:cs="Times New Roman"/>
                <w:sz w:val="22"/>
                <w:szCs w:val="22"/>
              </w:rPr>
            </w:pPr>
            <w:r w:rsidRPr="005478A8">
              <w:rPr>
                <w:rFonts w:ascii="Times New Roman" w:eastAsiaTheme="minorEastAsia" w:hAnsi="Times New Roman" w:cs="Times New Roman"/>
                <w:sz w:val="22"/>
                <w:szCs w:val="22"/>
              </w:rPr>
              <w:t>Возможность исполнения и контроля</w:t>
            </w:r>
          </w:p>
        </w:tc>
        <w:tc>
          <w:tcPr>
            <w:tcW w:w="2835" w:type="dxa"/>
            <w:gridSpan w:val="6"/>
            <w:tcBorders>
              <w:top w:val="single" w:sz="4" w:space="0" w:color="auto"/>
              <w:left w:val="single" w:sz="4" w:space="0" w:color="auto"/>
              <w:bottom w:val="single" w:sz="4" w:space="0" w:color="auto"/>
              <w:right w:val="single" w:sz="4" w:space="0" w:color="auto"/>
            </w:tcBorders>
          </w:tcPr>
          <w:p w:rsidR="00F3480E" w:rsidRPr="005478A8" w:rsidRDefault="00F3480E">
            <w:pPr>
              <w:pStyle w:val="aff6"/>
              <w:jc w:val="center"/>
              <w:rPr>
                <w:rFonts w:ascii="Times New Roman" w:eastAsiaTheme="minorEastAsia" w:hAnsi="Times New Roman" w:cs="Times New Roman"/>
                <w:sz w:val="22"/>
                <w:szCs w:val="22"/>
              </w:rPr>
            </w:pPr>
            <w:r w:rsidRPr="005478A8">
              <w:rPr>
                <w:rFonts w:ascii="Times New Roman" w:eastAsiaTheme="minorEastAsia" w:hAnsi="Times New Roman" w:cs="Times New Roman"/>
                <w:sz w:val="22"/>
                <w:szCs w:val="22"/>
              </w:rPr>
              <w:t>Признаки</w:t>
            </w:r>
          </w:p>
          <w:p w:rsidR="00F3480E" w:rsidRPr="005478A8" w:rsidRDefault="00F3480E" w:rsidP="005478A8">
            <w:pPr>
              <w:pStyle w:val="aff6"/>
              <w:jc w:val="center"/>
              <w:rPr>
                <w:rFonts w:ascii="Times New Roman" w:eastAsiaTheme="minorEastAsia" w:hAnsi="Times New Roman" w:cs="Times New Roman"/>
                <w:sz w:val="22"/>
                <w:szCs w:val="22"/>
              </w:rPr>
            </w:pPr>
            <w:proofErr w:type="spellStart"/>
            <w:r w:rsidRPr="005478A8">
              <w:rPr>
                <w:rFonts w:ascii="Times New Roman" w:eastAsiaTheme="minorEastAsia" w:hAnsi="Times New Roman" w:cs="Times New Roman"/>
                <w:sz w:val="22"/>
                <w:szCs w:val="22"/>
              </w:rPr>
              <w:t>коррупци</w:t>
            </w:r>
            <w:r w:rsidR="005478A8" w:rsidRPr="005478A8">
              <w:rPr>
                <w:rFonts w:ascii="Times New Roman" w:eastAsiaTheme="minorEastAsia" w:hAnsi="Times New Roman" w:cs="Times New Roman"/>
                <w:sz w:val="22"/>
                <w:szCs w:val="22"/>
              </w:rPr>
              <w:t>о</w:t>
            </w:r>
            <w:r w:rsidRPr="005478A8">
              <w:rPr>
                <w:rFonts w:ascii="Times New Roman" w:eastAsiaTheme="minorEastAsia" w:hAnsi="Times New Roman" w:cs="Times New Roman"/>
                <w:sz w:val="22"/>
                <w:szCs w:val="22"/>
              </w:rPr>
              <w:t>генности</w:t>
            </w:r>
            <w:proofErr w:type="spellEnd"/>
          </w:p>
        </w:tc>
        <w:tc>
          <w:tcPr>
            <w:tcW w:w="2839" w:type="dxa"/>
            <w:gridSpan w:val="6"/>
            <w:tcBorders>
              <w:top w:val="single" w:sz="4" w:space="0" w:color="auto"/>
              <w:left w:val="single" w:sz="4" w:space="0" w:color="auto"/>
              <w:bottom w:val="single" w:sz="4" w:space="0" w:color="auto"/>
            </w:tcBorders>
          </w:tcPr>
          <w:p w:rsidR="00F3480E" w:rsidRPr="005478A8" w:rsidRDefault="00F3480E" w:rsidP="005478A8">
            <w:pPr>
              <w:pStyle w:val="aff6"/>
              <w:jc w:val="center"/>
              <w:rPr>
                <w:rFonts w:ascii="Times New Roman" w:eastAsiaTheme="minorEastAsia" w:hAnsi="Times New Roman" w:cs="Times New Roman"/>
                <w:sz w:val="22"/>
                <w:szCs w:val="22"/>
              </w:rPr>
            </w:pPr>
            <w:r w:rsidRPr="005478A8">
              <w:rPr>
                <w:rFonts w:ascii="Times New Roman" w:eastAsiaTheme="minorEastAsia" w:hAnsi="Times New Roman" w:cs="Times New Roman"/>
                <w:sz w:val="22"/>
                <w:szCs w:val="22"/>
              </w:rPr>
              <w:t xml:space="preserve">Опубликование в свободном доступе на официальном сайте в сети </w:t>
            </w:r>
            <w:r w:rsidR="005478A8" w:rsidRPr="005478A8">
              <w:rPr>
                <w:rFonts w:ascii="Times New Roman" w:eastAsiaTheme="minorEastAsia" w:hAnsi="Times New Roman" w:cs="Times New Roman"/>
                <w:sz w:val="22"/>
                <w:szCs w:val="22"/>
              </w:rPr>
              <w:t>«</w:t>
            </w:r>
            <w:r w:rsidRPr="005478A8">
              <w:rPr>
                <w:rFonts w:ascii="Times New Roman" w:eastAsiaTheme="minorEastAsia" w:hAnsi="Times New Roman" w:cs="Times New Roman"/>
                <w:sz w:val="22"/>
                <w:szCs w:val="22"/>
              </w:rPr>
              <w:t>Интернет</w:t>
            </w:r>
            <w:r w:rsidR="005478A8" w:rsidRPr="005478A8">
              <w:rPr>
                <w:rFonts w:ascii="Times New Roman" w:eastAsiaTheme="minorEastAsia" w:hAnsi="Times New Roman" w:cs="Times New Roman"/>
                <w:sz w:val="22"/>
                <w:szCs w:val="22"/>
              </w:rPr>
              <w:t>»</w:t>
            </w:r>
          </w:p>
        </w:tc>
      </w:tr>
      <w:tr w:rsidR="00F3480E" w:rsidRPr="00380FFD" w:rsidTr="00D21CB1">
        <w:tc>
          <w:tcPr>
            <w:tcW w:w="6800" w:type="dxa"/>
            <w:gridSpan w:val="5"/>
            <w:tcBorders>
              <w:top w:val="single" w:sz="4" w:space="0" w:color="auto"/>
              <w:bottom w:val="single" w:sz="4" w:space="0" w:color="auto"/>
              <w:right w:val="single" w:sz="4" w:space="0" w:color="auto"/>
            </w:tcBorders>
          </w:tcPr>
          <w:p w:rsidR="00F3480E" w:rsidRPr="00CF587E" w:rsidRDefault="00F3480E">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lastRenderedPageBreak/>
              <w:t>1</w:t>
            </w:r>
          </w:p>
        </w:tc>
        <w:tc>
          <w:tcPr>
            <w:tcW w:w="2835" w:type="dxa"/>
            <w:gridSpan w:val="6"/>
            <w:tcBorders>
              <w:top w:val="single" w:sz="4" w:space="0" w:color="auto"/>
              <w:left w:val="single" w:sz="4" w:space="0" w:color="auto"/>
              <w:bottom w:val="single" w:sz="4" w:space="0" w:color="auto"/>
              <w:right w:val="single" w:sz="4" w:space="0" w:color="auto"/>
            </w:tcBorders>
          </w:tcPr>
          <w:p w:rsidR="00F3480E" w:rsidRPr="00CF587E" w:rsidRDefault="00F3480E">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2</w:t>
            </w:r>
          </w:p>
        </w:tc>
        <w:tc>
          <w:tcPr>
            <w:tcW w:w="2835" w:type="dxa"/>
            <w:gridSpan w:val="6"/>
            <w:tcBorders>
              <w:top w:val="single" w:sz="4" w:space="0" w:color="auto"/>
              <w:left w:val="single" w:sz="4" w:space="0" w:color="auto"/>
              <w:bottom w:val="single" w:sz="4" w:space="0" w:color="auto"/>
              <w:right w:val="single" w:sz="4" w:space="0" w:color="auto"/>
            </w:tcBorders>
          </w:tcPr>
          <w:p w:rsidR="00F3480E" w:rsidRPr="00CF587E" w:rsidRDefault="00F3480E">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3</w:t>
            </w:r>
          </w:p>
        </w:tc>
        <w:tc>
          <w:tcPr>
            <w:tcW w:w="2839" w:type="dxa"/>
            <w:gridSpan w:val="6"/>
            <w:tcBorders>
              <w:top w:val="single" w:sz="4" w:space="0" w:color="auto"/>
              <w:left w:val="single" w:sz="4" w:space="0" w:color="auto"/>
              <w:bottom w:val="single" w:sz="4" w:space="0" w:color="auto"/>
            </w:tcBorders>
          </w:tcPr>
          <w:p w:rsidR="00F3480E" w:rsidRPr="00CF587E" w:rsidRDefault="00F3480E">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4</w:t>
            </w:r>
          </w:p>
        </w:tc>
      </w:tr>
      <w:tr w:rsidR="0005794E" w:rsidRPr="00380FFD" w:rsidTr="00D21CB1">
        <w:tc>
          <w:tcPr>
            <w:tcW w:w="6800" w:type="dxa"/>
            <w:gridSpan w:val="5"/>
            <w:tcBorders>
              <w:top w:val="single" w:sz="4" w:space="0" w:color="auto"/>
              <w:bottom w:val="single" w:sz="4" w:space="0" w:color="auto"/>
              <w:right w:val="single" w:sz="4" w:space="0" w:color="auto"/>
            </w:tcBorders>
          </w:tcPr>
          <w:p w:rsidR="0005794E" w:rsidRPr="00CF587E" w:rsidRDefault="0005794E" w:rsidP="00F56C2F">
            <w:pPr>
              <w:pStyle w:val="aff6"/>
              <w:rPr>
                <w:rFonts w:ascii="Times New Roman" w:hAnsi="Times New Roman" w:cs="Times New Roman"/>
              </w:rPr>
            </w:pPr>
            <w:r w:rsidRPr="00CF587E">
              <w:rPr>
                <w:rFonts w:ascii="Times New Roman" w:hAnsi="Times New Roman" w:cs="Times New Roman"/>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835" w:type="dxa"/>
            <w:gridSpan w:val="6"/>
            <w:tcBorders>
              <w:top w:val="single" w:sz="4" w:space="0" w:color="auto"/>
              <w:left w:val="single" w:sz="4" w:space="0" w:color="auto"/>
              <w:bottom w:val="single" w:sz="4" w:space="0" w:color="auto"/>
              <w:right w:val="single" w:sz="4" w:space="0" w:color="auto"/>
            </w:tcBorders>
          </w:tcPr>
          <w:p w:rsidR="0005794E" w:rsidRPr="00CF587E" w:rsidRDefault="0005794E" w:rsidP="00086A84">
            <w:pPr>
              <w:pStyle w:val="aff6"/>
              <w:jc w:val="center"/>
              <w:rPr>
                <w:rFonts w:ascii="Times New Roman" w:hAnsi="Times New Roman" w:cs="Times New Roman"/>
              </w:rPr>
            </w:pPr>
            <w:r w:rsidRPr="00CF587E">
              <w:rPr>
                <w:rFonts w:ascii="Times New Roman" w:hAnsi="Times New Roman" w:cs="Times New Roman"/>
              </w:rPr>
              <w:t>имеется</w:t>
            </w:r>
          </w:p>
        </w:tc>
        <w:tc>
          <w:tcPr>
            <w:tcW w:w="2835" w:type="dxa"/>
            <w:gridSpan w:val="6"/>
            <w:tcBorders>
              <w:top w:val="single" w:sz="4" w:space="0" w:color="auto"/>
              <w:left w:val="single" w:sz="4" w:space="0" w:color="auto"/>
              <w:bottom w:val="single" w:sz="4" w:space="0" w:color="auto"/>
              <w:right w:val="single" w:sz="4" w:space="0" w:color="auto"/>
            </w:tcBorders>
          </w:tcPr>
          <w:p w:rsidR="0005794E" w:rsidRPr="00CF587E" w:rsidRDefault="0005794E" w:rsidP="00086A84">
            <w:pPr>
              <w:pStyle w:val="aff6"/>
              <w:jc w:val="center"/>
              <w:rPr>
                <w:rFonts w:ascii="Times New Roman" w:hAnsi="Times New Roman" w:cs="Times New Roman"/>
              </w:rPr>
            </w:pPr>
            <w:r w:rsidRPr="00CF587E">
              <w:rPr>
                <w:rFonts w:ascii="Times New Roman" w:hAnsi="Times New Roman" w:cs="Times New Roman"/>
              </w:rPr>
              <w:t>отсутствуют</w:t>
            </w:r>
          </w:p>
        </w:tc>
        <w:tc>
          <w:tcPr>
            <w:tcW w:w="2839" w:type="dxa"/>
            <w:gridSpan w:val="6"/>
            <w:tcBorders>
              <w:top w:val="single" w:sz="4" w:space="0" w:color="auto"/>
              <w:left w:val="single" w:sz="4" w:space="0" w:color="auto"/>
              <w:bottom w:val="single" w:sz="4" w:space="0" w:color="auto"/>
            </w:tcBorders>
          </w:tcPr>
          <w:p w:rsidR="0005794E" w:rsidRPr="00CF587E" w:rsidRDefault="00086A84" w:rsidP="00086A84">
            <w:pPr>
              <w:pStyle w:val="aff6"/>
              <w:jc w:val="center"/>
              <w:rPr>
                <w:rFonts w:ascii="Times New Roman" w:hAnsi="Times New Roman" w:cs="Times New Roman"/>
              </w:rPr>
            </w:pPr>
            <w:r>
              <w:rPr>
                <w:rFonts w:ascii="Times New Roman" w:hAnsi="Times New Roman" w:cs="Times New Roman"/>
              </w:rPr>
              <w:t xml:space="preserve"> </w:t>
            </w:r>
            <w:r w:rsidR="0005794E" w:rsidRPr="00CF587E">
              <w:rPr>
                <w:rFonts w:ascii="Times New Roman" w:hAnsi="Times New Roman" w:cs="Times New Roman"/>
              </w:rPr>
              <w:t>опубликован</w:t>
            </w:r>
          </w:p>
        </w:tc>
      </w:tr>
      <w:tr w:rsidR="0005794E" w:rsidRPr="00380FFD" w:rsidTr="00D21CB1">
        <w:tc>
          <w:tcPr>
            <w:tcW w:w="6800" w:type="dxa"/>
            <w:gridSpan w:val="5"/>
            <w:tcBorders>
              <w:top w:val="single" w:sz="4" w:space="0" w:color="auto"/>
              <w:bottom w:val="single" w:sz="4" w:space="0" w:color="auto"/>
              <w:right w:val="single" w:sz="4" w:space="0" w:color="auto"/>
            </w:tcBorders>
          </w:tcPr>
          <w:p w:rsidR="0005794E" w:rsidRPr="00CF587E" w:rsidRDefault="0005794E" w:rsidP="00F56C2F">
            <w:pPr>
              <w:pStyle w:val="aff6"/>
              <w:rPr>
                <w:rFonts w:ascii="Times New Roman" w:hAnsi="Times New Roman" w:cs="Times New Roman"/>
              </w:rPr>
            </w:pPr>
            <w:r w:rsidRPr="00CF587E">
              <w:rPr>
                <w:rFonts w:ascii="Times New Roman" w:hAnsi="Times New Roman" w:cs="Times New Roman"/>
              </w:rPr>
              <w:t>Федеральный закон от 27.07.2010 № 210-ФЗ «Об организации предоставления государственных и муниципальных услуг»</w:t>
            </w:r>
          </w:p>
        </w:tc>
        <w:tc>
          <w:tcPr>
            <w:tcW w:w="2835" w:type="dxa"/>
            <w:gridSpan w:val="6"/>
            <w:tcBorders>
              <w:top w:val="single" w:sz="4" w:space="0" w:color="auto"/>
              <w:left w:val="single" w:sz="4" w:space="0" w:color="auto"/>
              <w:bottom w:val="single" w:sz="4" w:space="0" w:color="auto"/>
              <w:right w:val="single" w:sz="4" w:space="0" w:color="auto"/>
            </w:tcBorders>
          </w:tcPr>
          <w:p w:rsidR="0005794E" w:rsidRPr="00CF587E" w:rsidRDefault="0005794E" w:rsidP="00086A84">
            <w:pPr>
              <w:pStyle w:val="aff6"/>
              <w:jc w:val="center"/>
              <w:rPr>
                <w:rFonts w:ascii="Times New Roman" w:hAnsi="Times New Roman" w:cs="Times New Roman"/>
              </w:rPr>
            </w:pPr>
            <w:r w:rsidRPr="00CF587E">
              <w:rPr>
                <w:rFonts w:ascii="Times New Roman" w:hAnsi="Times New Roman" w:cs="Times New Roman"/>
              </w:rPr>
              <w:t>имеется</w:t>
            </w:r>
          </w:p>
        </w:tc>
        <w:tc>
          <w:tcPr>
            <w:tcW w:w="2835" w:type="dxa"/>
            <w:gridSpan w:val="6"/>
            <w:tcBorders>
              <w:top w:val="single" w:sz="4" w:space="0" w:color="auto"/>
              <w:left w:val="single" w:sz="4" w:space="0" w:color="auto"/>
              <w:bottom w:val="single" w:sz="4" w:space="0" w:color="auto"/>
              <w:right w:val="single" w:sz="4" w:space="0" w:color="auto"/>
            </w:tcBorders>
          </w:tcPr>
          <w:p w:rsidR="0005794E" w:rsidRPr="00CF587E" w:rsidRDefault="0005794E" w:rsidP="00086A84">
            <w:pPr>
              <w:pStyle w:val="aff6"/>
              <w:jc w:val="center"/>
              <w:rPr>
                <w:rFonts w:ascii="Times New Roman" w:hAnsi="Times New Roman" w:cs="Times New Roman"/>
              </w:rPr>
            </w:pPr>
            <w:r w:rsidRPr="00CF587E">
              <w:rPr>
                <w:rFonts w:ascii="Times New Roman" w:hAnsi="Times New Roman" w:cs="Times New Roman"/>
              </w:rPr>
              <w:t>отсутствуют</w:t>
            </w:r>
          </w:p>
        </w:tc>
        <w:tc>
          <w:tcPr>
            <w:tcW w:w="2839" w:type="dxa"/>
            <w:gridSpan w:val="6"/>
            <w:tcBorders>
              <w:top w:val="single" w:sz="4" w:space="0" w:color="auto"/>
              <w:left w:val="single" w:sz="4" w:space="0" w:color="auto"/>
              <w:bottom w:val="single" w:sz="4" w:space="0" w:color="auto"/>
            </w:tcBorders>
          </w:tcPr>
          <w:p w:rsidR="0005794E" w:rsidRPr="00CF587E" w:rsidRDefault="00086A84" w:rsidP="00086A84">
            <w:pPr>
              <w:ind w:firstLine="0"/>
              <w:rPr>
                <w:rFonts w:ascii="Times New Roman" w:hAnsi="Times New Roman" w:cs="Times New Roman"/>
              </w:rPr>
            </w:pPr>
            <w:r>
              <w:rPr>
                <w:rFonts w:ascii="Times New Roman" w:hAnsi="Times New Roman" w:cs="Times New Roman"/>
              </w:rPr>
              <w:t xml:space="preserve">            </w:t>
            </w:r>
            <w:r w:rsidR="0005794E" w:rsidRPr="00CF587E">
              <w:rPr>
                <w:rFonts w:ascii="Times New Roman" w:hAnsi="Times New Roman" w:cs="Times New Roman"/>
              </w:rPr>
              <w:t>опубликован</w:t>
            </w:r>
          </w:p>
        </w:tc>
      </w:tr>
      <w:tr w:rsidR="0005794E" w:rsidRPr="00380FFD" w:rsidTr="00D21CB1">
        <w:tc>
          <w:tcPr>
            <w:tcW w:w="6800" w:type="dxa"/>
            <w:gridSpan w:val="5"/>
            <w:tcBorders>
              <w:top w:val="single" w:sz="4" w:space="0" w:color="auto"/>
              <w:bottom w:val="single" w:sz="4" w:space="0" w:color="auto"/>
              <w:right w:val="single" w:sz="4" w:space="0" w:color="auto"/>
            </w:tcBorders>
          </w:tcPr>
          <w:p w:rsidR="0005794E" w:rsidRPr="00CF587E" w:rsidRDefault="0005794E" w:rsidP="00F56C2F">
            <w:pPr>
              <w:pStyle w:val="aff6"/>
              <w:rPr>
                <w:rFonts w:ascii="Times New Roman" w:hAnsi="Times New Roman" w:cs="Times New Roman"/>
              </w:rPr>
            </w:pPr>
            <w:r w:rsidRPr="00CF587E">
              <w:rPr>
                <w:rFonts w:ascii="Times New Roman" w:hAnsi="Times New Roman" w:cs="Times New Roman"/>
              </w:rPr>
              <w:t>Федеральный закон от 04.05.2011 № 99-ФЗ «О лицензировании отдельных видов деятельности»</w:t>
            </w:r>
          </w:p>
        </w:tc>
        <w:tc>
          <w:tcPr>
            <w:tcW w:w="2835" w:type="dxa"/>
            <w:gridSpan w:val="6"/>
            <w:tcBorders>
              <w:top w:val="single" w:sz="4" w:space="0" w:color="auto"/>
              <w:left w:val="single" w:sz="4" w:space="0" w:color="auto"/>
              <w:bottom w:val="single" w:sz="4" w:space="0" w:color="auto"/>
              <w:right w:val="single" w:sz="4" w:space="0" w:color="auto"/>
            </w:tcBorders>
          </w:tcPr>
          <w:p w:rsidR="0005794E" w:rsidRPr="00CF587E" w:rsidRDefault="0005794E" w:rsidP="00086A84">
            <w:pPr>
              <w:pStyle w:val="aff6"/>
              <w:jc w:val="center"/>
              <w:rPr>
                <w:rFonts w:ascii="Times New Roman" w:hAnsi="Times New Roman" w:cs="Times New Roman"/>
              </w:rPr>
            </w:pPr>
            <w:r w:rsidRPr="00CF587E">
              <w:rPr>
                <w:rFonts w:ascii="Times New Roman" w:hAnsi="Times New Roman" w:cs="Times New Roman"/>
              </w:rPr>
              <w:t>имеется</w:t>
            </w:r>
          </w:p>
        </w:tc>
        <w:tc>
          <w:tcPr>
            <w:tcW w:w="2835" w:type="dxa"/>
            <w:gridSpan w:val="6"/>
            <w:tcBorders>
              <w:top w:val="single" w:sz="4" w:space="0" w:color="auto"/>
              <w:left w:val="single" w:sz="4" w:space="0" w:color="auto"/>
              <w:bottom w:val="single" w:sz="4" w:space="0" w:color="auto"/>
              <w:right w:val="single" w:sz="4" w:space="0" w:color="auto"/>
            </w:tcBorders>
          </w:tcPr>
          <w:p w:rsidR="0005794E" w:rsidRPr="00CF587E" w:rsidRDefault="0005794E" w:rsidP="00086A84">
            <w:pPr>
              <w:pStyle w:val="aff6"/>
              <w:jc w:val="center"/>
              <w:rPr>
                <w:rFonts w:ascii="Times New Roman" w:hAnsi="Times New Roman" w:cs="Times New Roman"/>
              </w:rPr>
            </w:pPr>
            <w:r w:rsidRPr="00CF587E">
              <w:rPr>
                <w:rFonts w:ascii="Times New Roman" w:hAnsi="Times New Roman" w:cs="Times New Roman"/>
              </w:rPr>
              <w:t>отсутствуют</w:t>
            </w:r>
          </w:p>
        </w:tc>
        <w:tc>
          <w:tcPr>
            <w:tcW w:w="2839" w:type="dxa"/>
            <w:gridSpan w:val="6"/>
            <w:tcBorders>
              <w:top w:val="single" w:sz="4" w:space="0" w:color="auto"/>
              <w:left w:val="single" w:sz="4" w:space="0" w:color="auto"/>
              <w:bottom w:val="single" w:sz="4" w:space="0" w:color="auto"/>
            </w:tcBorders>
          </w:tcPr>
          <w:p w:rsidR="0005794E" w:rsidRPr="00CF587E" w:rsidRDefault="0005794E" w:rsidP="00086A84">
            <w:pPr>
              <w:rPr>
                <w:rFonts w:ascii="Times New Roman" w:hAnsi="Times New Roman" w:cs="Times New Roman"/>
              </w:rPr>
            </w:pPr>
            <w:r w:rsidRPr="00CF587E">
              <w:rPr>
                <w:rFonts w:ascii="Times New Roman" w:hAnsi="Times New Roman" w:cs="Times New Roman"/>
              </w:rPr>
              <w:t>опубликован</w:t>
            </w:r>
          </w:p>
        </w:tc>
      </w:tr>
      <w:tr w:rsidR="0005794E" w:rsidRPr="00380FFD" w:rsidTr="00D21CB1">
        <w:tc>
          <w:tcPr>
            <w:tcW w:w="6800" w:type="dxa"/>
            <w:gridSpan w:val="5"/>
            <w:tcBorders>
              <w:top w:val="single" w:sz="4" w:space="0" w:color="auto"/>
              <w:bottom w:val="single" w:sz="4" w:space="0" w:color="auto"/>
              <w:right w:val="single" w:sz="4" w:space="0" w:color="auto"/>
            </w:tcBorders>
          </w:tcPr>
          <w:p w:rsidR="0005794E" w:rsidRPr="00CF587E" w:rsidRDefault="0005794E" w:rsidP="00F56C2F">
            <w:pPr>
              <w:pStyle w:val="aff6"/>
              <w:rPr>
                <w:rFonts w:ascii="Times New Roman" w:hAnsi="Times New Roman" w:cs="Times New Roman"/>
              </w:rPr>
            </w:pPr>
            <w:r w:rsidRPr="00CF587E">
              <w:rPr>
                <w:rFonts w:ascii="Times New Roman" w:hAnsi="Times New Roman" w:cs="Times New Roman"/>
              </w:rPr>
              <w:t>Постановление Правительства Российской Федерации от 22.12.2011 №</w:t>
            </w:r>
            <w:r w:rsidR="00730F13" w:rsidRPr="00CF587E">
              <w:rPr>
                <w:rFonts w:ascii="Times New Roman" w:hAnsi="Times New Roman" w:cs="Times New Roman"/>
              </w:rPr>
              <w:t xml:space="preserve"> </w:t>
            </w:r>
            <w:r w:rsidRPr="00CF587E">
              <w:rPr>
                <w:rFonts w:ascii="Times New Roman" w:hAnsi="Times New Roman" w:cs="Times New Roman"/>
              </w:rPr>
              <w:t>1081 «О лицензировании фармацевтической деятельности».</w:t>
            </w:r>
          </w:p>
        </w:tc>
        <w:tc>
          <w:tcPr>
            <w:tcW w:w="2835" w:type="dxa"/>
            <w:gridSpan w:val="6"/>
            <w:tcBorders>
              <w:top w:val="single" w:sz="4" w:space="0" w:color="auto"/>
              <w:left w:val="single" w:sz="4" w:space="0" w:color="auto"/>
              <w:bottom w:val="single" w:sz="4" w:space="0" w:color="auto"/>
              <w:right w:val="single" w:sz="4" w:space="0" w:color="auto"/>
            </w:tcBorders>
          </w:tcPr>
          <w:p w:rsidR="0005794E" w:rsidRPr="00CF587E" w:rsidRDefault="0005794E" w:rsidP="00086A84">
            <w:pPr>
              <w:pStyle w:val="aff6"/>
              <w:jc w:val="center"/>
              <w:rPr>
                <w:rFonts w:ascii="Times New Roman" w:hAnsi="Times New Roman" w:cs="Times New Roman"/>
              </w:rPr>
            </w:pPr>
            <w:r w:rsidRPr="00CF587E">
              <w:rPr>
                <w:rFonts w:ascii="Times New Roman" w:hAnsi="Times New Roman" w:cs="Times New Roman"/>
              </w:rPr>
              <w:t>имеется</w:t>
            </w:r>
          </w:p>
        </w:tc>
        <w:tc>
          <w:tcPr>
            <w:tcW w:w="2835" w:type="dxa"/>
            <w:gridSpan w:val="6"/>
            <w:tcBorders>
              <w:top w:val="single" w:sz="4" w:space="0" w:color="auto"/>
              <w:left w:val="single" w:sz="4" w:space="0" w:color="auto"/>
              <w:bottom w:val="single" w:sz="4" w:space="0" w:color="auto"/>
              <w:right w:val="single" w:sz="4" w:space="0" w:color="auto"/>
            </w:tcBorders>
          </w:tcPr>
          <w:p w:rsidR="0005794E" w:rsidRPr="00CF587E" w:rsidRDefault="0005794E" w:rsidP="00086A84">
            <w:pPr>
              <w:pStyle w:val="aff6"/>
              <w:jc w:val="center"/>
              <w:rPr>
                <w:rFonts w:ascii="Times New Roman" w:hAnsi="Times New Roman" w:cs="Times New Roman"/>
              </w:rPr>
            </w:pPr>
            <w:r w:rsidRPr="00CF587E">
              <w:rPr>
                <w:rFonts w:ascii="Times New Roman" w:hAnsi="Times New Roman" w:cs="Times New Roman"/>
              </w:rPr>
              <w:t>отсутствуют</w:t>
            </w:r>
          </w:p>
        </w:tc>
        <w:tc>
          <w:tcPr>
            <w:tcW w:w="2839" w:type="dxa"/>
            <w:gridSpan w:val="6"/>
            <w:tcBorders>
              <w:top w:val="single" w:sz="4" w:space="0" w:color="auto"/>
              <w:left w:val="single" w:sz="4" w:space="0" w:color="auto"/>
              <w:bottom w:val="single" w:sz="4" w:space="0" w:color="auto"/>
            </w:tcBorders>
          </w:tcPr>
          <w:p w:rsidR="0005794E" w:rsidRPr="00CF587E" w:rsidRDefault="0005794E" w:rsidP="00086A84">
            <w:pPr>
              <w:rPr>
                <w:rFonts w:ascii="Times New Roman" w:hAnsi="Times New Roman" w:cs="Times New Roman"/>
              </w:rPr>
            </w:pPr>
            <w:r w:rsidRPr="00CF587E">
              <w:rPr>
                <w:rFonts w:ascii="Times New Roman" w:hAnsi="Times New Roman" w:cs="Times New Roman"/>
              </w:rPr>
              <w:t>опубликовано</w:t>
            </w:r>
          </w:p>
        </w:tc>
      </w:tr>
      <w:tr w:rsidR="0005794E" w:rsidRPr="00380FFD" w:rsidTr="0005794E">
        <w:tc>
          <w:tcPr>
            <w:tcW w:w="15309" w:type="dxa"/>
            <w:gridSpan w:val="23"/>
            <w:tcBorders>
              <w:top w:val="single" w:sz="4" w:space="0" w:color="auto"/>
              <w:bottom w:val="single" w:sz="4" w:space="0" w:color="auto"/>
            </w:tcBorders>
          </w:tcPr>
          <w:p w:rsidR="0005794E" w:rsidRPr="009A6DDB" w:rsidRDefault="004F0A17">
            <w:pPr>
              <w:pStyle w:val="1"/>
              <w:rPr>
                <w:rFonts w:ascii="Times New Roman" w:eastAsiaTheme="minorEastAsia" w:hAnsi="Times New Roman" w:cs="Times New Roman"/>
              </w:rPr>
            </w:pPr>
            <w:proofErr w:type="spellStart"/>
            <w:r w:rsidRPr="009A6DDB">
              <w:rPr>
                <w:rFonts w:ascii="Times New Roman" w:eastAsiaTheme="minorEastAsia" w:hAnsi="Times New Roman" w:cs="Times New Roman"/>
              </w:rPr>
              <w:t>II.</w:t>
            </w:r>
            <w:r w:rsidR="0005794E" w:rsidRPr="009A6DDB">
              <w:rPr>
                <w:rFonts w:ascii="Times New Roman" w:eastAsiaTheme="minorEastAsia" w:hAnsi="Times New Roman" w:cs="Times New Roman"/>
              </w:rPr>
              <w:t>Организация</w:t>
            </w:r>
            <w:proofErr w:type="spellEnd"/>
            <w:r w:rsidR="0005794E" w:rsidRPr="009A6DDB">
              <w:rPr>
                <w:rFonts w:ascii="Times New Roman" w:eastAsiaTheme="minorEastAsia" w:hAnsi="Times New Roman" w:cs="Times New Roman"/>
              </w:rPr>
              <w:t xml:space="preserve"> государственного контроля (надзора)</w:t>
            </w:r>
          </w:p>
        </w:tc>
      </w:tr>
      <w:tr w:rsidR="0005794E" w:rsidRPr="00380FFD" w:rsidTr="00D21CB1">
        <w:tc>
          <w:tcPr>
            <w:tcW w:w="564" w:type="dxa"/>
            <w:tcBorders>
              <w:top w:val="single" w:sz="4" w:space="0" w:color="auto"/>
              <w:bottom w:val="single" w:sz="4" w:space="0" w:color="auto"/>
              <w:right w:val="single" w:sz="4" w:space="0" w:color="auto"/>
            </w:tcBorders>
          </w:tcPr>
          <w:p w:rsidR="0005794E" w:rsidRPr="00CF587E" w:rsidRDefault="0005794E">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1.</w:t>
            </w:r>
          </w:p>
        </w:tc>
        <w:tc>
          <w:tcPr>
            <w:tcW w:w="4957" w:type="dxa"/>
            <w:gridSpan w:val="2"/>
            <w:tcBorders>
              <w:top w:val="single" w:sz="4" w:space="0" w:color="auto"/>
              <w:left w:val="single" w:sz="4" w:space="0" w:color="auto"/>
              <w:bottom w:val="single" w:sz="4" w:space="0" w:color="auto"/>
              <w:right w:val="single" w:sz="4" w:space="0" w:color="auto"/>
            </w:tcBorders>
          </w:tcPr>
          <w:p w:rsidR="0005794E" w:rsidRPr="00CF587E" w:rsidRDefault="0005794E"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Сведения об организационной структуре и системе управления органа государственного контроля (надзора)</w:t>
            </w:r>
          </w:p>
        </w:tc>
        <w:tc>
          <w:tcPr>
            <w:tcW w:w="9788" w:type="dxa"/>
            <w:gridSpan w:val="20"/>
            <w:tcBorders>
              <w:top w:val="single" w:sz="4" w:space="0" w:color="auto"/>
              <w:left w:val="single" w:sz="4" w:space="0" w:color="auto"/>
              <w:bottom w:val="single" w:sz="4" w:space="0" w:color="auto"/>
            </w:tcBorders>
          </w:tcPr>
          <w:p w:rsidR="0005794E" w:rsidRPr="00CF587E" w:rsidRDefault="0005794E" w:rsidP="00F56C2F">
            <w:pPr>
              <w:pStyle w:val="aff6"/>
              <w:rPr>
                <w:rFonts w:ascii="Times New Roman" w:hAnsi="Times New Roman" w:cs="Times New Roman"/>
              </w:rPr>
            </w:pPr>
            <w:r w:rsidRPr="00CF587E">
              <w:rPr>
                <w:rFonts w:ascii="Times New Roman" w:hAnsi="Times New Roman" w:cs="Times New Roman"/>
              </w:rPr>
              <w:t>Указ Президента Республики Татарстан от 04.08.2012 № УП-641 «О внесении изменений в структуру Министерства здравоохранения Республики Татарстан»</w:t>
            </w:r>
          </w:p>
        </w:tc>
      </w:tr>
      <w:tr w:rsidR="0005794E" w:rsidRPr="00380FFD" w:rsidTr="00D21CB1">
        <w:tc>
          <w:tcPr>
            <w:tcW w:w="564" w:type="dxa"/>
            <w:tcBorders>
              <w:top w:val="single" w:sz="4" w:space="0" w:color="auto"/>
              <w:bottom w:val="single" w:sz="4" w:space="0" w:color="auto"/>
              <w:right w:val="single" w:sz="4" w:space="0" w:color="auto"/>
            </w:tcBorders>
          </w:tcPr>
          <w:p w:rsidR="0005794E" w:rsidRPr="00CF587E" w:rsidRDefault="0005794E">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2.</w:t>
            </w:r>
          </w:p>
        </w:tc>
        <w:tc>
          <w:tcPr>
            <w:tcW w:w="4957" w:type="dxa"/>
            <w:gridSpan w:val="2"/>
            <w:tcBorders>
              <w:top w:val="single" w:sz="4" w:space="0" w:color="auto"/>
              <w:left w:val="single" w:sz="4" w:space="0" w:color="auto"/>
              <w:bottom w:val="single" w:sz="4" w:space="0" w:color="auto"/>
              <w:right w:val="single" w:sz="4" w:space="0" w:color="auto"/>
            </w:tcBorders>
          </w:tcPr>
          <w:p w:rsidR="0005794E" w:rsidRPr="00CF587E" w:rsidRDefault="0005794E"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Перечень и описание основных и вспомогательных (обеспечительных) функций</w:t>
            </w:r>
          </w:p>
        </w:tc>
        <w:tc>
          <w:tcPr>
            <w:tcW w:w="9788" w:type="dxa"/>
            <w:gridSpan w:val="20"/>
            <w:tcBorders>
              <w:top w:val="single" w:sz="4" w:space="0" w:color="auto"/>
              <w:left w:val="single" w:sz="4" w:space="0" w:color="auto"/>
              <w:bottom w:val="single" w:sz="4" w:space="0" w:color="auto"/>
            </w:tcBorders>
          </w:tcPr>
          <w:p w:rsidR="0005794E" w:rsidRPr="00CF587E" w:rsidRDefault="0005794E" w:rsidP="00CF587E">
            <w:pPr>
              <w:ind w:firstLine="0"/>
              <w:rPr>
                <w:rFonts w:ascii="Times New Roman" w:hAnsi="Times New Roman" w:cs="Times New Roman"/>
              </w:rPr>
            </w:pPr>
            <w:r w:rsidRPr="00CF587E">
              <w:rPr>
                <w:rFonts w:ascii="Times New Roman" w:hAnsi="Times New Roman" w:cs="Times New Roman"/>
              </w:rPr>
              <w:t>1)Осуществление лицензирования фармацевтической деятельности:</w:t>
            </w:r>
          </w:p>
          <w:p w:rsidR="0005794E" w:rsidRPr="00CF587E" w:rsidRDefault="0005794E" w:rsidP="00F56C2F">
            <w:pPr>
              <w:ind w:firstLine="341"/>
              <w:rPr>
                <w:rFonts w:ascii="Times New Roman" w:hAnsi="Times New Roman" w:cs="Times New Roman"/>
              </w:rPr>
            </w:pPr>
            <w:r w:rsidRPr="00CF587E">
              <w:rPr>
                <w:rFonts w:ascii="Times New Roman" w:hAnsi="Times New Roman" w:cs="Times New Roman"/>
              </w:rPr>
              <w:t>-предоставление лицензий рассматривается в срок от 5 до 20 рабочих дней,</w:t>
            </w:r>
          </w:p>
          <w:p w:rsidR="0005794E" w:rsidRPr="00CF587E" w:rsidRDefault="0005794E" w:rsidP="00F56C2F">
            <w:pPr>
              <w:ind w:firstLine="341"/>
              <w:rPr>
                <w:rFonts w:ascii="Times New Roman" w:hAnsi="Times New Roman" w:cs="Times New Roman"/>
              </w:rPr>
            </w:pPr>
            <w:r w:rsidRPr="00CF587E">
              <w:rPr>
                <w:rFonts w:ascii="Times New Roman" w:hAnsi="Times New Roman" w:cs="Times New Roman"/>
              </w:rPr>
              <w:t>-переоформление лицензий рассматривается в срок от 3 до 20 рабочих дней;</w:t>
            </w:r>
          </w:p>
          <w:p w:rsidR="0005794E" w:rsidRPr="00CF587E" w:rsidRDefault="0005794E" w:rsidP="00F56C2F">
            <w:pPr>
              <w:ind w:firstLine="341"/>
              <w:rPr>
                <w:rFonts w:ascii="Times New Roman" w:hAnsi="Times New Roman" w:cs="Times New Roman"/>
              </w:rPr>
            </w:pPr>
            <w:r w:rsidRPr="00CF587E">
              <w:rPr>
                <w:rFonts w:ascii="Times New Roman" w:hAnsi="Times New Roman" w:cs="Times New Roman"/>
              </w:rPr>
              <w:t>-осуществление лицензионного контроля;</w:t>
            </w:r>
          </w:p>
          <w:p w:rsidR="0005794E" w:rsidRPr="00CF587E" w:rsidRDefault="0005794E" w:rsidP="00F56C2F">
            <w:pPr>
              <w:ind w:firstLine="341"/>
              <w:rPr>
                <w:rFonts w:ascii="Times New Roman" w:hAnsi="Times New Roman" w:cs="Times New Roman"/>
              </w:rPr>
            </w:pPr>
            <w:r w:rsidRPr="00CF587E">
              <w:rPr>
                <w:rFonts w:ascii="Times New Roman" w:hAnsi="Times New Roman" w:cs="Times New Roman"/>
              </w:rPr>
              <w:t>-прекращение действия лицензий рассматривается в срок от 3 до 5 рабочих дней;</w:t>
            </w:r>
          </w:p>
          <w:p w:rsidR="0005794E" w:rsidRPr="00CF587E" w:rsidRDefault="0005794E" w:rsidP="00F56C2F">
            <w:pPr>
              <w:ind w:firstLine="341"/>
              <w:rPr>
                <w:rFonts w:ascii="Times New Roman" w:hAnsi="Times New Roman" w:cs="Times New Roman"/>
              </w:rPr>
            </w:pPr>
            <w:r w:rsidRPr="00CF587E">
              <w:rPr>
                <w:rFonts w:ascii="Times New Roman" w:hAnsi="Times New Roman" w:cs="Times New Roman"/>
              </w:rPr>
              <w:t xml:space="preserve">-формирование и ведение реестра лицензий; записи в реестр лицензий вносятся в день принятия Минздравом решения о предоставлении, переоформлении или прекращении лицензии; </w:t>
            </w:r>
          </w:p>
          <w:p w:rsidR="0005794E" w:rsidRPr="00CF587E" w:rsidRDefault="0005794E" w:rsidP="00F56C2F">
            <w:pPr>
              <w:ind w:firstLine="341"/>
              <w:rPr>
                <w:rFonts w:ascii="Times New Roman" w:hAnsi="Times New Roman" w:cs="Times New Roman"/>
              </w:rPr>
            </w:pPr>
            <w:r w:rsidRPr="00CF587E">
              <w:rPr>
                <w:rFonts w:ascii="Times New Roman" w:hAnsi="Times New Roman" w:cs="Times New Roman"/>
              </w:rPr>
              <w:t>-формирование государственного информационного ресурса, а также по предоставлению в установленном порядке информации по вопросам лицензирования осуществляется постоянно по мере необходимости.</w:t>
            </w:r>
          </w:p>
          <w:p w:rsidR="0005794E" w:rsidRPr="00CF587E" w:rsidRDefault="0005794E" w:rsidP="00CF587E">
            <w:pPr>
              <w:ind w:firstLine="0"/>
              <w:rPr>
                <w:rFonts w:ascii="Times New Roman" w:hAnsi="Times New Roman" w:cs="Times New Roman"/>
              </w:rPr>
            </w:pPr>
            <w:r w:rsidRPr="00CF587E">
              <w:rPr>
                <w:rFonts w:ascii="Times New Roman" w:hAnsi="Times New Roman" w:cs="Times New Roman"/>
              </w:rPr>
              <w:t>2)Проведение мониторинга эффективности лицензирования, подготовка и представление ежегодных докладов о лицензировании к совещаниям, коллегиям, информации в прессу.</w:t>
            </w:r>
          </w:p>
          <w:p w:rsidR="0005794E" w:rsidRPr="00CF587E" w:rsidRDefault="0005794E" w:rsidP="00CF587E">
            <w:pPr>
              <w:ind w:firstLine="0"/>
              <w:rPr>
                <w:rFonts w:ascii="Times New Roman" w:hAnsi="Times New Roman" w:cs="Times New Roman"/>
              </w:rPr>
            </w:pPr>
            <w:proofErr w:type="gramStart"/>
            <w:r w:rsidRPr="00CF587E">
              <w:rPr>
                <w:rFonts w:ascii="Times New Roman" w:hAnsi="Times New Roman" w:cs="Times New Roman"/>
              </w:rPr>
              <w:t xml:space="preserve">3)Утверждение форм заявлений о предоставлении лицензий, переоформлении лицензий, прекращении лицензий, протоколов об административных правонарушениях, предписаний </w:t>
            </w:r>
            <w:r w:rsidRPr="00CF587E">
              <w:rPr>
                <w:rFonts w:ascii="Times New Roman" w:hAnsi="Times New Roman" w:cs="Times New Roman"/>
              </w:rPr>
              <w:lastRenderedPageBreak/>
              <w:t>об устранении выявленных нарушений лицензионных требований, выписок из реестров лицензий и других, используемых в процессе лицензирования документов осуществляется в соответствии с требованиями со своевременным внесением изменений.</w:t>
            </w:r>
            <w:proofErr w:type="gramEnd"/>
          </w:p>
          <w:p w:rsidR="0005794E" w:rsidRPr="00CF587E" w:rsidRDefault="0005794E" w:rsidP="00CF587E">
            <w:pPr>
              <w:ind w:firstLine="0"/>
              <w:rPr>
                <w:rFonts w:ascii="Times New Roman" w:hAnsi="Times New Roman" w:cs="Times New Roman"/>
              </w:rPr>
            </w:pPr>
            <w:r w:rsidRPr="00CF587E">
              <w:rPr>
                <w:rFonts w:ascii="Times New Roman" w:hAnsi="Times New Roman" w:cs="Times New Roman"/>
              </w:rPr>
              <w:t xml:space="preserve">4)Предоставление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официальном сайте лицензирующего органа с указанием адресов электронной почты, по которым пользователями этой информацией могут быть </w:t>
            </w:r>
            <w:proofErr w:type="gramStart"/>
            <w:r w:rsidRPr="00CF587E">
              <w:rPr>
                <w:rFonts w:ascii="Times New Roman" w:hAnsi="Times New Roman" w:cs="Times New Roman"/>
              </w:rPr>
              <w:t>направлены запросы и получена</w:t>
            </w:r>
            <w:proofErr w:type="gramEnd"/>
            <w:r w:rsidRPr="00CF587E">
              <w:rPr>
                <w:rFonts w:ascii="Times New Roman" w:hAnsi="Times New Roman" w:cs="Times New Roman"/>
              </w:rPr>
              <w:t xml:space="preserve"> запрашиваемая информация в срок от 10 до 30 дней.</w:t>
            </w:r>
          </w:p>
          <w:p w:rsidR="0005794E" w:rsidRPr="00CF587E" w:rsidRDefault="0005794E" w:rsidP="00CF587E">
            <w:pPr>
              <w:ind w:firstLine="0"/>
              <w:rPr>
                <w:rFonts w:ascii="Times New Roman" w:hAnsi="Times New Roman" w:cs="Times New Roman"/>
              </w:rPr>
            </w:pPr>
            <w:r w:rsidRPr="00CF587E">
              <w:rPr>
                <w:rFonts w:ascii="Times New Roman" w:hAnsi="Times New Roman" w:cs="Times New Roman"/>
              </w:rPr>
              <w:t>5)Проведение лицензионного контроля в рамках рассмотрения обращений граждан.</w:t>
            </w:r>
          </w:p>
          <w:p w:rsidR="0005794E" w:rsidRPr="00CF587E" w:rsidRDefault="0005794E" w:rsidP="00CF587E">
            <w:pPr>
              <w:ind w:firstLine="0"/>
              <w:rPr>
                <w:rFonts w:ascii="Times New Roman" w:hAnsi="Times New Roman" w:cs="Times New Roman"/>
              </w:rPr>
            </w:pPr>
            <w:r w:rsidRPr="00CF587E">
              <w:rPr>
                <w:rFonts w:ascii="Times New Roman" w:hAnsi="Times New Roman" w:cs="Times New Roman"/>
              </w:rPr>
              <w:t>6)Составление и направление отчетов (месячных, квартальных, полугодовых, годовых, докладов, справок и планов) в структурное подразделение Минздрава РТ, территориальный орган Федеральной службы Росздравнадзора по Республике Татарстан, прокуратуру Республики Татарстан, Аппарат Президента Республики Татарстан и др.</w:t>
            </w:r>
          </w:p>
        </w:tc>
      </w:tr>
      <w:tr w:rsidR="0005794E" w:rsidRPr="00380FFD" w:rsidTr="00D21CB1">
        <w:tc>
          <w:tcPr>
            <w:tcW w:w="564" w:type="dxa"/>
            <w:tcBorders>
              <w:top w:val="single" w:sz="4" w:space="0" w:color="auto"/>
              <w:bottom w:val="single" w:sz="4" w:space="0" w:color="auto"/>
              <w:right w:val="single" w:sz="4" w:space="0" w:color="auto"/>
            </w:tcBorders>
          </w:tcPr>
          <w:p w:rsidR="0005794E" w:rsidRPr="00CF587E" w:rsidRDefault="0005794E">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lastRenderedPageBreak/>
              <w:t>3.</w:t>
            </w:r>
          </w:p>
        </w:tc>
        <w:tc>
          <w:tcPr>
            <w:tcW w:w="4957" w:type="dxa"/>
            <w:gridSpan w:val="2"/>
            <w:tcBorders>
              <w:top w:val="single" w:sz="4" w:space="0" w:color="auto"/>
              <w:left w:val="single" w:sz="4" w:space="0" w:color="auto"/>
              <w:bottom w:val="single" w:sz="4" w:space="0" w:color="auto"/>
              <w:right w:val="single" w:sz="4" w:space="0" w:color="auto"/>
            </w:tcBorders>
          </w:tcPr>
          <w:p w:rsidR="0005794E" w:rsidRPr="00CF587E" w:rsidRDefault="0005794E"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Наименования и реквизиты нормативных правовых актов, регламентирующих порядок исполнения указанных функций</w:t>
            </w:r>
          </w:p>
        </w:tc>
        <w:tc>
          <w:tcPr>
            <w:tcW w:w="9788" w:type="dxa"/>
            <w:gridSpan w:val="20"/>
            <w:tcBorders>
              <w:top w:val="single" w:sz="4" w:space="0" w:color="auto"/>
              <w:left w:val="single" w:sz="4" w:space="0" w:color="auto"/>
              <w:bottom w:val="single" w:sz="4" w:space="0" w:color="auto"/>
            </w:tcBorders>
          </w:tcPr>
          <w:p w:rsidR="0005794E" w:rsidRPr="00CF587E" w:rsidRDefault="00CF587E" w:rsidP="00CF587E">
            <w:pPr>
              <w:pStyle w:val="aff6"/>
              <w:rPr>
                <w:rFonts w:ascii="Times New Roman" w:eastAsiaTheme="minorEastAsia" w:hAnsi="Times New Roman" w:cs="Times New Roman"/>
              </w:rPr>
            </w:pPr>
            <w:r w:rsidRPr="00CF587E">
              <w:rPr>
                <w:rFonts w:ascii="Times New Roman" w:hAnsi="Times New Roman" w:cs="Times New Roman"/>
              </w:rPr>
              <w:t xml:space="preserve">       </w:t>
            </w:r>
            <w:r w:rsidR="0005794E" w:rsidRPr="00CF587E">
              <w:rPr>
                <w:rFonts w:ascii="Times New Roman" w:hAnsi="Times New Roman" w:cs="Times New Roman"/>
              </w:rPr>
              <w:t>Приказом Министерства здравоохранения Российской Федерации от 07.07.2015 № 419 утвержден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r>
              <w:rPr>
                <w:rFonts w:ascii="Times New Roman" w:hAnsi="Times New Roman" w:cs="Times New Roman"/>
              </w:rPr>
              <w:t>.</w:t>
            </w:r>
          </w:p>
        </w:tc>
      </w:tr>
      <w:tr w:rsidR="00201D8D" w:rsidRPr="00380FFD" w:rsidTr="00D21CB1">
        <w:tc>
          <w:tcPr>
            <w:tcW w:w="564" w:type="dxa"/>
            <w:tcBorders>
              <w:top w:val="single" w:sz="4" w:space="0" w:color="auto"/>
              <w:bottom w:val="single" w:sz="4" w:space="0" w:color="auto"/>
              <w:right w:val="single" w:sz="4" w:space="0" w:color="auto"/>
            </w:tcBorders>
          </w:tcPr>
          <w:p w:rsidR="00201D8D" w:rsidRPr="00CF587E" w:rsidRDefault="00201D8D">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4.</w:t>
            </w:r>
          </w:p>
        </w:tc>
        <w:tc>
          <w:tcPr>
            <w:tcW w:w="4957" w:type="dxa"/>
            <w:gridSpan w:val="2"/>
            <w:tcBorders>
              <w:top w:val="single" w:sz="4" w:space="0" w:color="auto"/>
              <w:left w:val="single" w:sz="4" w:space="0" w:color="auto"/>
              <w:bottom w:val="single" w:sz="4" w:space="0" w:color="auto"/>
              <w:right w:val="single" w:sz="4" w:space="0" w:color="auto"/>
            </w:tcBorders>
          </w:tcPr>
          <w:p w:rsidR="00201D8D" w:rsidRPr="00CF587E" w:rsidRDefault="00201D8D"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 xml:space="preserve">Информация о </w:t>
            </w:r>
            <w:proofErr w:type="gramStart"/>
            <w:r w:rsidRPr="00CF587E">
              <w:rPr>
                <w:rFonts w:ascii="Times New Roman" w:eastAsiaTheme="minorEastAsia" w:hAnsi="Times New Roman" w:cs="Times New Roman"/>
              </w:rPr>
              <w:t>взаимодействии</w:t>
            </w:r>
            <w:proofErr w:type="gramEnd"/>
            <w:r w:rsidRPr="00CF587E">
              <w:rPr>
                <w:rFonts w:ascii="Times New Roman" w:eastAsiaTheme="minorEastAsia" w:hAnsi="Times New Roman" w:cs="Times New Roman"/>
              </w:rPr>
              <w:t xml:space="preserve"> органа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9788" w:type="dxa"/>
            <w:gridSpan w:val="20"/>
            <w:tcBorders>
              <w:top w:val="single" w:sz="4" w:space="0" w:color="auto"/>
              <w:left w:val="single" w:sz="4" w:space="0" w:color="auto"/>
              <w:bottom w:val="single" w:sz="4" w:space="0" w:color="auto"/>
            </w:tcBorders>
          </w:tcPr>
          <w:p w:rsidR="00201D8D" w:rsidRPr="00CF587E" w:rsidRDefault="00201D8D" w:rsidP="00F56C2F">
            <w:pPr>
              <w:ind w:firstLine="341"/>
              <w:rPr>
                <w:rFonts w:ascii="Times New Roman" w:hAnsi="Times New Roman" w:cs="Times New Roman"/>
              </w:rPr>
            </w:pPr>
            <w:r w:rsidRPr="00CF587E">
              <w:rPr>
                <w:rFonts w:ascii="Times New Roman" w:hAnsi="Times New Roman" w:cs="Times New Roman"/>
              </w:rPr>
              <w:t>Сформированные запросы по каналам межведомственного взаимодействия рассматриваются в срок:</w:t>
            </w:r>
          </w:p>
          <w:p w:rsidR="00201D8D" w:rsidRPr="00CF587E" w:rsidRDefault="00201D8D" w:rsidP="00F56C2F">
            <w:pPr>
              <w:ind w:firstLine="341"/>
              <w:rPr>
                <w:rFonts w:ascii="Times New Roman" w:hAnsi="Times New Roman" w:cs="Times New Roman"/>
              </w:rPr>
            </w:pPr>
            <w:r w:rsidRPr="00CF587E">
              <w:rPr>
                <w:rFonts w:ascii="Times New Roman" w:hAnsi="Times New Roman" w:cs="Times New Roman"/>
              </w:rPr>
              <w:t>-в Управлении Федерального казначейства России по Республике Татарстан от 2 до 5 рабочих дней;</w:t>
            </w:r>
          </w:p>
          <w:p w:rsidR="00201D8D" w:rsidRPr="00CF587E" w:rsidRDefault="00201D8D" w:rsidP="00F56C2F">
            <w:pPr>
              <w:ind w:firstLine="341"/>
              <w:rPr>
                <w:rFonts w:ascii="Times New Roman" w:hAnsi="Times New Roman" w:cs="Times New Roman"/>
              </w:rPr>
            </w:pPr>
            <w:r w:rsidRPr="00CF587E">
              <w:rPr>
                <w:rFonts w:ascii="Times New Roman" w:hAnsi="Times New Roman" w:cs="Times New Roman"/>
              </w:rPr>
              <w:t>-в Управлении Федеральной службы государственной регистрации, кадастра и картографии по Республике Татарстан - в течении 2 рабочих дней;</w:t>
            </w:r>
          </w:p>
          <w:p w:rsidR="00201D8D" w:rsidRPr="00CF587E" w:rsidRDefault="00201D8D" w:rsidP="00F56C2F">
            <w:pPr>
              <w:ind w:firstLine="341"/>
              <w:rPr>
                <w:rFonts w:ascii="Times New Roman" w:hAnsi="Times New Roman" w:cs="Times New Roman"/>
              </w:rPr>
            </w:pPr>
            <w:r w:rsidRPr="00CF587E">
              <w:rPr>
                <w:rFonts w:ascii="Times New Roman" w:hAnsi="Times New Roman" w:cs="Times New Roman"/>
              </w:rPr>
              <w:t>-в Управлении Федеральной службы по надзору в сфере защиты прав потребителей и благополучия человека по Республике Татарстан - в течени</w:t>
            </w:r>
            <w:proofErr w:type="gramStart"/>
            <w:r w:rsidR="00CF587E">
              <w:rPr>
                <w:rFonts w:ascii="Times New Roman" w:hAnsi="Times New Roman" w:cs="Times New Roman"/>
              </w:rPr>
              <w:t>и</w:t>
            </w:r>
            <w:proofErr w:type="gramEnd"/>
            <w:r w:rsidRPr="00CF587E">
              <w:rPr>
                <w:rFonts w:ascii="Times New Roman" w:hAnsi="Times New Roman" w:cs="Times New Roman"/>
              </w:rPr>
              <w:t xml:space="preserve"> 1 рабочего дня;</w:t>
            </w:r>
          </w:p>
          <w:p w:rsidR="00201D8D" w:rsidRPr="00CF587E" w:rsidRDefault="00201D8D" w:rsidP="00F56C2F">
            <w:pPr>
              <w:ind w:firstLine="341"/>
              <w:rPr>
                <w:rFonts w:ascii="Times New Roman" w:hAnsi="Times New Roman" w:cs="Times New Roman"/>
              </w:rPr>
            </w:pPr>
            <w:r w:rsidRPr="00CF587E">
              <w:rPr>
                <w:rFonts w:ascii="Times New Roman" w:hAnsi="Times New Roman" w:cs="Times New Roman"/>
              </w:rPr>
              <w:t>-в Управлении Федеральной налоговой службы по Республике Татарстан - в течени</w:t>
            </w:r>
            <w:proofErr w:type="gramStart"/>
            <w:r w:rsidR="00CF587E">
              <w:rPr>
                <w:rFonts w:ascii="Times New Roman" w:hAnsi="Times New Roman" w:cs="Times New Roman"/>
              </w:rPr>
              <w:t>и</w:t>
            </w:r>
            <w:proofErr w:type="gramEnd"/>
            <w:r w:rsidRPr="00CF587E">
              <w:rPr>
                <w:rFonts w:ascii="Times New Roman" w:hAnsi="Times New Roman" w:cs="Times New Roman"/>
              </w:rPr>
              <w:t xml:space="preserve"> 1 рабочего дня</w:t>
            </w:r>
          </w:p>
          <w:p w:rsidR="00201D8D" w:rsidRPr="00CF587E" w:rsidRDefault="00201D8D" w:rsidP="0078302E">
            <w:pPr>
              <w:rPr>
                <w:rFonts w:ascii="Times New Roman" w:hAnsi="Times New Roman" w:cs="Times New Roman"/>
              </w:rPr>
            </w:pPr>
            <w:r w:rsidRPr="00CF587E">
              <w:rPr>
                <w:rFonts w:ascii="Times New Roman" w:hAnsi="Times New Roman" w:cs="Times New Roman"/>
              </w:rPr>
              <w:t xml:space="preserve">Также </w:t>
            </w:r>
            <w:proofErr w:type="gramStart"/>
            <w:r w:rsidRPr="00CF587E">
              <w:rPr>
                <w:rFonts w:ascii="Times New Roman" w:hAnsi="Times New Roman" w:cs="Times New Roman"/>
              </w:rPr>
              <w:t>формируется и направляется</w:t>
            </w:r>
            <w:proofErr w:type="gramEnd"/>
            <w:r w:rsidRPr="00CF587E">
              <w:rPr>
                <w:rFonts w:ascii="Times New Roman" w:hAnsi="Times New Roman" w:cs="Times New Roman"/>
              </w:rPr>
              <w:t xml:space="preserve"> по каналам межведомственного взаимодействия на </w:t>
            </w:r>
            <w:r w:rsidR="0078302E" w:rsidRPr="00CF587E">
              <w:rPr>
                <w:rFonts w:ascii="Times New Roman" w:hAnsi="Times New Roman" w:cs="Times New Roman"/>
              </w:rPr>
              <w:t>с</w:t>
            </w:r>
            <w:r w:rsidRPr="00CF587E">
              <w:rPr>
                <w:rFonts w:ascii="Times New Roman" w:hAnsi="Times New Roman" w:cs="Times New Roman"/>
              </w:rPr>
              <w:t xml:space="preserve">ервис Федеральной налоговой службы Российской Федерации информация по принятым </w:t>
            </w:r>
            <w:r w:rsidRPr="00CF587E">
              <w:rPr>
                <w:rFonts w:ascii="Times New Roman" w:hAnsi="Times New Roman" w:cs="Times New Roman"/>
              </w:rPr>
              <w:lastRenderedPageBreak/>
              <w:t>решениям о предоставленных, переоформленных и прекращенных лицензиях в срок от 1 до 3 дней.</w:t>
            </w:r>
          </w:p>
        </w:tc>
      </w:tr>
      <w:tr w:rsidR="00201D8D" w:rsidRPr="00380FFD" w:rsidTr="00D21CB1">
        <w:tc>
          <w:tcPr>
            <w:tcW w:w="564" w:type="dxa"/>
            <w:tcBorders>
              <w:top w:val="single" w:sz="4" w:space="0" w:color="auto"/>
              <w:bottom w:val="single" w:sz="4" w:space="0" w:color="auto"/>
              <w:right w:val="single" w:sz="4" w:space="0" w:color="auto"/>
            </w:tcBorders>
          </w:tcPr>
          <w:p w:rsidR="00201D8D" w:rsidRPr="00CF587E" w:rsidRDefault="00201D8D">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lastRenderedPageBreak/>
              <w:t>5.</w:t>
            </w:r>
          </w:p>
        </w:tc>
        <w:tc>
          <w:tcPr>
            <w:tcW w:w="4957" w:type="dxa"/>
            <w:gridSpan w:val="2"/>
            <w:tcBorders>
              <w:top w:val="single" w:sz="4" w:space="0" w:color="auto"/>
              <w:left w:val="single" w:sz="4" w:space="0" w:color="auto"/>
              <w:bottom w:val="single" w:sz="4" w:space="0" w:color="auto"/>
              <w:right w:val="single" w:sz="4" w:space="0" w:color="auto"/>
            </w:tcBorders>
          </w:tcPr>
          <w:p w:rsidR="00201D8D" w:rsidRPr="00CF587E" w:rsidRDefault="00201D8D" w:rsidP="00086A84">
            <w:pPr>
              <w:pStyle w:val="afff"/>
              <w:jc w:val="both"/>
              <w:rPr>
                <w:rFonts w:ascii="Times New Roman" w:eastAsiaTheme="minorEastAsia" w:hAnsi="Times New Roman" w:cs="Times New Roman"/>
              </w:rPr>
            </w:pPr>
            <w:proofErr w:type="gramStart"/>
            <w:r w:rsidRPr="00CF587E">
              <w:rPr>
                <w:rFonts w:ascii="Times New Roman" w:eastAsiaTheme="minorEastAsia" w:hAnsi="Times New Roman" w:cs="Times New Roman"/>
              </w:rPr>
              <w:t>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roofErr w:type="gramEnd"/>
          </w:p>
        </w:tc>
        <w:tc>
          <w:tcPr>
            <w:tcW w:w="9788" w:type="dxa"/>
            <w:gridSpan w:val="20"/>
            <w:tcBorders>
              <w:top w:val="single" w:sz="4" w:space="0" w:color="auto"/>
              <w:left w:val="single" w:sz="4" w:space="0" w:color="auto"/>
              <w:bottom w:val="single" w:sz="4" w:space="0" w:color="auto"/>
            </w:tcBorders>
          </w:tcPr>
          <w:p w:rsidR="00201D8D" w:rsidRPr="00CF587E" w:rsidRDefault="00201D8D">
            <w:pPr>
              <w:pStyle w:val="aff6"/>
              <w:rPr>
                <w:rFonts w:ascii="Times New Roman" w:eastAsiaTheme="minorEastAsia" w:hAnsi="Times New Roman" w:cs="Times New Roman"/>
              </w:rPr>
            </w:pPr>
            <w:r w:rsidRPr="00CF587E">
              <w:rPr>
                <w:rFonts w:ascii="Times New Roman" w:hAnsi="Times New Roman" w:cs="Times New Roman"/>
              </w:rPr>
              <w:t>Таковых нет.</w:t>
            </w:r>
          </w:p>
        </w:tc>
      </w:tr>
      <w:tr w:rsidR="00201D8D" w:rsidRPr="00380FFD" w:rsidTr="00D21CB1">
        <w:tc>
          <w:tcPr>
            <w:tcW w:w="564" w:type="dxa"/>
            <w:tcBorders>
              <w:top w:val="single" w:sz="4" w:space="0" w:color="auto"/>
              <w:bottom w:val="single" w:sz="4" w:space="0" w:color="auto"/>
              <w:right w:val="single" w:sz="4" w:space="0" w:color="auto"/>
            </w:tcBorders>
          </w:tcPr>
          <w:p w:rsidR="00201D8D" w:rsidRPr="00CF587E" w:rsidRDefault="00201D8D">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6.</w:t>
            </w:r>
          </w:p>
        </w:tc>
        <w:tc>
          <w:tcPr>
            <w:tcW w:w="4957" w:type="dxa"/>
            <w:gridSpan w:val="2"/>
            <w:tcBorders>
              <w:top w:val="single" w:sz="4" w:space="0" w:color="auto"/>
              <w:left w:val="single" w:sz="4" w:space="0" w:color="auto"/>
              <w:bottom w:val="single" w:sz="4" w:space="0" w:color="auto"/>
              <w:right w:val="single" w:sz="4" w:space="0" w:color="auto"/>
            </w:tcBorders>
          </w:tcPr>
          <w:p w:rsidR="00201D8D" w:rsidRPr="00CF587E" w:rsidRDefault="00201D8D"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9788" w:type="dxa"/>
            <w:gridSpan w:val="20"/>
            <w:tcBorders>
              <w:top w:val="single" w:sz="4" w:space="0" w:color="auto"/>
              <w:left w:val="single" w:sz="4" w:space="0" w:color="auto"/>
              <w:bottom w:val="single" w:sz="4" w:space="0" w:color="auto"/>
            </w:tcBorders>
          </w:tcPr>
          <w:p w:rsidR="00201D8D" w:rsidRPr="00CF587E" w:rsidRDefault="003A390C" w:rsidP="003A390C">
            <w:pPr>
              <w:pStyle w:val="aff6"/>
              <w:rPr>
                <w:rFonts w:ascii="Times New Roman" w:eastAsiaTheme="minorEastAsia" w:hAnsi="Times New Roman" w:cs="Times New Roman"/>
              </w:rPr>
            </w:pPr>
            <w:r w:rsidRPr="00CF587E">
              <w:rPr>
                <w:rFonts w:ascii="Times New Roman" w:hAnsi="Times New Roman" w:cs="Times New Roman"/>
              </w:rPr>
              <w:t>Всего к проведению мероприятий по контролю в сфере фармацевтической деятельности</w:t>
            </w:r>
            <w:r w:rsidRPr="00CF587E">
              <w:rPr>
                <w:rFonts w:ascii="Times New Roman" w:hAnsi="Times New Roman" w:cs="Times New Roman"/>
                <w:lang w:eastAsia="en-US"/>
              </w:rPr>
              <w:t xml:space="preserve"> </w:t>
            </w:r>
            <w:r w:rsidRPr="00CF587E">
              <w:rPr>
                <w:rFonts w:ascii="Times New Roman" w:hAnsi="Times New Roman" w:cs="Times New Roman"/>
              </w:rPr>
              <w:t>привлекались 2 специалиста; свидетельства об аккредитации выданы Федеральной службой по аккредитации, действительны.</w:t>
            </w:r>
          </w:p>
        </w:tc>
      </w:tr>
      <w:tr w:rsidR="00201D8D" w:rsidRPr="00380FFD" w:rsidTr="0005794E">
        <w:tc>
          <w:tcPr>
            <w:tcW w:w="15309" w:type="dxa"/>
            <w:gridSpan w:val="23"/>
            <w:tcBorders>
              <w:top w:val="single" w:sz="4" w:space="0" w:color="auto"/>
              <w:bottom w:val="single" w:sz="4" w:space="0" w:color="auto"/>
            </w:tcBorders>
          </w:tcPr>
          <w:p w:rsidR="00201D8D" w:rsidRPr="00CF587E" w:rsidRDefault="00201D8D">
            <w:pPr>
              <w:pStyle w:val="1"/>
              <w:rPr>
                <w:rFonts w:ascii="Times New Roman" w:eastAsiaTheme="minorEastAsia" w:hAnsi="Times New Roman" w:cs="Times New Roman"/>
              </w:rPr>
            </w:pPr>
            <w:r w:rsidRPr="00CF587E">
              <w:rPr>
                <w:rFonts w:ascii="Times New Roman" w:eastAsiaTheme="minorEastAsia" w:hAnsi="Times New Roman" w:cs="Times New Roman"/>
              </w:rPr>
              <w:t>III. Финансовое и кадровое обеспечение государственного контроля (надзора), в том числе в динамике (по полугодиям)</w:t>
            </w:r>
          </w:p>
        </w:tc>
      </w:tr>
      <w:tr w:rsidR="00201D8D" w:rsidRPr="00380FFD" w:rsidTr="00D21CB1">
        <w:trPr>
          <w:trHeight w:val="1102"/>
        </w:trPr>
        <w:tc>
          <w:tcPr>
            <w:tcW w:w="564" w:type="dxa"/>
            <w:tcBorders>
              <w:top w:val="single" w:sz="4" w:space="0" w:color="auto"/>
              <w:bottom w:val="single" w:sz="4" w:space="0" w:color="auto"/>
              <w:right w:val="single" w:sz="4" w:space="0" w:color="auto"/>
            </w:tcBorders>
          </w:tcPr>
          <w:p w:rsidR="00201D8D" w:rsidRPr="00CF587E" w:rsidRDefault="00201D8D">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1.</w:t>
            </w:r>
          </w:p>
        </w:tc>
        <w:tc>
          <w:tcPr>
            <w:tcW w:w="4818" w:type="dxa"/>
            <w:tcBorders>
              <w:top w:val="single" w:sz="4" w:space="0" w:color="auto"/>
              <w:left w:val="single" w:sz="4" w:space="0" w:color="auto"/>
              <w:bottom w:val="single" w:sz="4" w:space="0" w:color="auto"/>
              <w:right w:val="single" w:sz="4" w:space="0" w:color="auto"/>
            </w:tcBorders>
          </w:tcPr>
          <w:p w:rsidR="00201D8D" w:rsidRPr="00CF587E" w:rsidRDefault="00201D8D"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Сведения, характеризующие финансовое обеспечение исполнения функций по осуществлению государственного контроля (надзора):</w:t>
            </w:r>
          </w:p>
        </w:tc>
        <w:tc>
          <w:tcPr>
            <w:tcW w:w="3399" w:type="dxa"/>
            <w:gridSpan w:val="7"/>
            <w:tcBorders>
              <w:top w:val="single" w:sz="4" w:space="0" w:color="auto"/>
              <w:left w:val="single" w:sz="4" w:space="0" w:color="auto"/>
              <w:bottom w:val="single" w:sz="4" w:space="0" w:color="auto"/>
              <w:right w:val="single" w:sz="4" w:space="0" w:color="auto"/>
            </w:tcBorders>
          </w:tcPr>
          <w:p w:rsidR="00201D8D" w:rsidRPr="00CF587E" w:rsidRDefault="00201D8D">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первое полугодие</w:t>
            </w:r>
          </w:p>
        </w:tc>
        <w:tc>
          <w:tcPr>
            <w:tcW w:w="3260" w:type="dxa"/>
            <w:gridSpan w:val="6"/>
            <w:tcBorders>
              <w:top w:val="single" w:sz="4" w:space="0" w:color="auto"/>
              <w:left w:val="single" w:sz="4" w:space="0" w:color="auto"/>
              <w:bottom w:val="single" w:sz="4" w:space="0" w:color="auto"/>
              <w:right w:val="single" w:sz="4" w:space="0" w:color="auto"/>
            </w:tcBorders>
          </w:tcPr>
          <w:p w:rsidR="00201D8D" w:rsidRPr="00CF587E" w:rsidRDefault="00201D8D">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второе полугодие</w:t>
            </w:r>
          </w:p>
        </w:tc>
        <w:tc>
          <w:tcPr>
            <w:tcW w:w="3268" w:type="dxa"/>
            <w:gridSpan w:val="8"/>
            <w:tcBorders>
              <w:top w:val="single" w:sz="4" w:space="0" w:color="auto"/>
              <w:left w:val="single" w:sz="4" w:space="0" w:color="auto"/>
              <w:bottom w:val="single" w:sz="4" w:space="0" w:color="auto"/>
            </w:tcBorders>
          </w:tcPr>
          <w:p w:rsidR="00201D8D" w:rsidRPr="00CF587E" w:rsidRDefault="00201D8D">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год</w:t>
            </w:r>
          </w:p>
        </w:tc>
      </w:tr>
      <w:tr w:rsidR="001A4EC9" w:rsidRPr="00380FFD" w:rsidTr="00D21CB1">
        <w:tc>
          <w:tcPr>
            <w:tcW w:w="564" w:type="dxa"/>
            <w:tcBorders>
              <w:top w:val="single" w:sz="4" w:space="0" w:color="auto"/>
              <w:bottom w:val="single" w:sz="4" w:space="0" w:color="auto"/>
              <w:right w:val="single" w:sz="4" w:space="0" w:color="auto"/>
            </w:tcBorders>
          </w:tcPr>
          <w:p w:rsidR="001A4EC9" w:rsidRPr="00CF587E" w:rsidRDefault="001A4EC9">
            <w:pPr>
              <w:pStyle w:val="aff6"/>
              <w:rPr>
                <w:rFonts w:ascii="Times New Roman" w:eastAsiaTheme="minorEastAsia" w:hAnsi="Times New Roman" w:cs="Times New Roman"/>
              </w:rPr>
            </w:pPr>
          </w:p>
        </w:tc>
        <w:tc>
          <w:tcPr>
            <w:tcW w:w="4818" w:type="dxa"/>
            <w:tcBorders>
              <w:top w:val="single" w:sz="4" w:space="0" w:color="auto"/>
              <w:left w:val="single" w:sz="4" w:space="0" w:color="auto"/>
              <w:bottom w:val="single" w:sz="4" w:space="0" w:color="auto"/>
              <w:right w:val="single" w:sz="4" w:space="0" w:color="auto"/>
            </w:tcBorders>
          </w:tcPr>
          <w:p w:rsidR="001A4EC9" w:rsidRPr="00CF587E" w:rsidRDefault="001A4EC9"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планируемое выделение бюджетных средств, тыс. рублей</w:t>
            </w:r>
          </w:p>
        </w:tc>
        <w:tc>
          <w:tcPr>
            <w:tcW w:w="3399" w:type="dxa"/>
            <w:gridSpan w:val="7"/>
            <w:tcBorders>
              <w:top w:val="single" w:sz="4" w:space="0" w:color="auto"/>
              <w:left w:val="single" w:sz="4" w:space="0" w:color="auto"/>
              <w:bottom w:val="single" w:sz="4" w:space="0" w:color="auto"/>
              <w:right w:val="single" w:sz="4" w:space="0" w:color="auto"/>
            </w:tcBorders>
          </w:tcPr>
          <w:p w:rsidR="001A4EC9" w:rsidRPr="00E35668" w:rsidRDefault="001A4EC9">
            <w:pPr>
              <w:rPr>
                <w:rFonts w:ascii="Times New Roman" w:hAnsi="Times New Roman" w:cs="Times New Roman"/>
              </w:rPr>
            </w:pPr>
            <w:r w:rsidRPr="00E35668">
              <w:rPr>
                <w:rFonts w:ascii="Times New Roman" w:eastAsiaTheme="minorEastAsia" w:hAnsi="Times New Roman" w:cs="Times New Roman"/>
              </w:rPr>
              <w:t>524,62</w:t>
            </w:r>
          </w:p>
        </w:tc>
        <w:tc>
          <w:tcPr>
            <w:tcW w:w="3260" w:type="dxa"/>
            <w:gridSpan w:val="6"/>
            <w:tcBorders>
              <w:top w:val="single" w:sz="4" w:space="0" w:color="auto"/>
              <w:left w:val="single" w:sz="4" w:space="0" w:color="auto"/>
              <w:bottom w:val="single" w:sz="4" w:space="0" w:color="auto"/>
              <w:right w:val="single" w:sz="4" w:space="0" w:color="auto"/>
            </w:tcBorders>
          </w:tcPr>
          <w:p w:rsidR="001A4EC9" w:rsidRPr="00E35668" w:rsidRDefault="00E35668" w:rsidP="00E35668">
            <w:pPr>
              <w:pStyle w:val="aff6"/>
              <w:rPr>
                <w:rFonts w:ascii="Times New Roman" w:eastAsiaTheme="minorEastAsia" w:hAnsi="Times New Roman" w:cs="Times New Roman"/>
              </w:rPr>
            </w:pPr>
            <w:r>
              <w:rPr>
                <w:rFonts w:ascii="Times New Roman" w:eastAsiaTheme="minorEastAsia" w:hAnsi="Times New Roman" w:cs="Times New Roman"/>
              </w:rPr>
              <w:t xml:space="preserve">            </w:t>
            </w:r>
            <w:r w:rsidR="001A4EC9" w:rsidRPr="00E35668">
              <w:rPr>
                <w:rFonts w:ascii="Times New Roman" w:eastAsiaTheme="minorEastAsia" w:hAnsi="Times New Roman" w:cs="Times New Roman"/>
              </w:rPr>
              <w:t>524,62</w:t>
            </w:r>
          </w:p>
        </w:tc>
        <w:tc>
          <w:tcPr>
            <w:tcW w:w="3268" w:type="dxa"/>
            <w:gridSpan w:val="8"/>
            <w:tcBorders>
              <w:top w:val="single" w:sz="4" w:space="0" w:color="auto"/>
              <w:left w:val="single" w:sz="4" w:space="0" w:color="auto"/>
              <w:bottom w:val="single" w:sz="4" w:space="0" w:color="auto"/>
            </w:tcBorders>
          </w:tcPr>
          <w:p w:rsidR="001A4EC9" w:rsidRPr="00E35668" w:rsidRDefault="001A4EC9" w:rsidP="001A4EC9">
            <w:pPr>
              <w:pStyle w:val="aff6"/>
              <w:jc w:val="center"/>
              <w:rPr>
                <w:rFonts w:ascii="Times New Roman" w:eastAsiaTheme="minorEastAsia" w:hAnsi="Times New Roman" w:cs="Times New Roman"/>
              </w:rPr>
            </w:pPr>
            <w:r w:rsidRPr="00E35668">
              <w:rPr>
                <w:rFonts w:ascii="Times New Roman" w:eastAsiaTheme="minorEastAsia" w:hAnsi="Times New Roman" w:cs="Times New Roman"/>
              </w:rPr>
              <w:t>1049,25</w:t>
            </w:r>
          </w:p>
        </w:tc>
      </w:tr>
      <w:tr w:rsidR="001A4EC9" w:rsidRPr="00380FFD" w:rsidTr="00D21CB1">
        <w:tc>
          <w:tcPr>
            <w:tcW w:w="564" w:type="dxa"/>
            <w:tcBorders>
              <w:top w:val="single" w:sz="4" w:space="0" w:color="auto"/>
              <w:bottom w:val="single" w:sz="4" w:space="0" w:color="auto"/>
              <w:right w:val="single" w:sz="4" w:space="0" w:color="auto"/>
            </w:tcBorders>
          </w:tcPr>
          <w:p w:rsidR="001A4EC9" w:rsidRPr="00CF587E" w:rsidRDefault="001A4EC9">
            <w:pPr>
              <w:pStyle w:val="aff6"/>
              <w:rPr>
                <w:rFonts w:ascii="Times New Roman" w:eastAsiaTheme="minorEastAsia" w:hAnsi="Times New Roman" w:cs="Times New Roman"/>
              </w:rPr>
            </w:pPr>
          </w:p>
        </w:tc>
        <w:tc>
          <w:tcPr>
            <w:tcW w:w="4818" w:type="dxa"/>
            <w:tcBorders>
              <w:top w:val="single" w:sz="4" w:space="0" w:color="auto"/>
              <w:left w:val="single" w:sz="4" w:space="0" w:color="auto"/>
              <w:bottom w:val="single" w:sz="4" w:space="0" w:color="auto"/>
              <w:right w:val="single" w:sz="4" w:space="0" w:color="auto"/>
            </w:tcBorders>
          </w:tcPr>
          <w:p w:rsidR="001A4EC9" w:rsidRPr="00CF587E" w:rsidRDefault="001A4EC9"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фактическое выделение бюджетных средств, тыс. рублей</w:t>
            </w:r>
          </w:p>
        </w:tc>
        <w:tc>
          <w:tcPr>
            <w:tcW w:w="3399" w:type="dxa"/>
            <w:gridSpan w:val="7"/>
            <w:tcBorders>
              <w:top w:val="single" w:sz="4" w:space="0" w:color="auto"/>
              <w:left w:val="single" w:sz="4" w:space="0" w:color="auto"/>
              <w:bottom w:val="single" w:sz="4" w:space="0" w:color="auto"/>
              <w:right w:val="single" w:sz="4" w:space="0" w:color="auto"/>
            </w:tcBorders>
          </w:tcPr>
          <w:p w:rsidR="001A4EC9" w:rsidRPr="00E35668" w:rsidRDefault="001A4EC9">
            <w:pPr>
              <w:rPr>
                <w:rFonts w:ascii="Times New Roman" w:hAnsi="Times New Roman" w:cs="Times New Roman"/>
              </w:rPr>
            </w:pPr>
            <w:r w:rsidRPr="00E35668">
              <w:rPr>
                <w:rFonts w:ascii="Times New Roman" w:eastAsiaTheme="minorEastAsia" w:hAnsi="Times New Roman" w:cs="Times New Roman"/>
              </w:rPr>
              <w:t>524,62</w:t>
            </w:r>
          </w:p>
        </w:tc>
        <w:tc>
          <w:tcPr>
            <w:tcW w:w="3260" w:type="dxa"/>
            <w:gridSpan w:val="6"/>
            <w:tcBorders>
              <w:top w:val="single" w:sz="4" w:space="0" w:color="auto"/>
              <w:left w:val="single" w:sz="4" w:space="0" w:color="auto"/>
              <w:bottom w:val="single" w:sz="4" w:space="0" w:color="auto"/>
              <w:right w:val="single" w:sz="4" w:space="0" w:color="auto"/>
            </w:tcBorders>
          </w:tcPr>
          <w:p w:rsidR="001A4EC9" w:rsidRPr="00E35668" w:rsidRDefault="001A4EC9" w:rsidP="001A4EC9">
            <w:pPr>
              <w:rPr>
                <w:rFonts w:ascii="Times New Roman" w:hAnsi="Times New Roman" w:cs="Times New Roman"/>
              </w:rPr>
            </w:pPr>
            <w:r w:rsidRPr="00E35668">
              <w:rPr>
                <w:rFonts w:ascii="Times New Roman" w:eastAsiaTheme="minorEastAsia" w:hAnsi="Times New Roman" w:cs="Times New Roman"/>
              </w:rPr>
              <w:t>524,62</w:t>
            </w:r>
          </w:p>
        </w:tc>
        <w:tc>
          <w:tcPr>
            <w:tcW w:w="3268" w:type="dxa"/>
            <w:gridSpan w:val="8"/>
            <w:tcBorders>
              <w:top w:val="single" w:sz="4" w:space="0" w:color="auto"/>
              <w:left w:val="single" w:sz="4" w:space="0" w:color="auto"/>
              <w:bottom w:val="single" w:sz="4" w:space="0" w:color="auto"/>
            </w:tcBorders>
          </w:tcPr>
          <w:p w:rsidR="001A4EC9" w:rsidRPr="00E35668" w:rsidRDefault="001A4EC9" w:rsidP="001A4EC9">
            <w:pPr>
              <w:pStyle w:val="aff6"/>
              <w:jc w:val="center"/>
              <w:rPr>
                <w:rFonts w:ascii="Times New Roman" w:eastAsiaTheme="minorEastAsia" w:hAnsi="Times New Roman" w:cs="Times New Roman"/>
              </w:rPr>
            </w:pPr>
            <w:r w:rsidRPr="00E35668">
              <w:rPr>
                <w:rFonts w:ascii="Times New Roman" w:eastAsiaTheme="minorEastAsia" w:hAnsi="Times New Roman" w:cs="Times New Roman"/>
              </w:rPr>
              <w:t>1049,25</w:t>
            </w:r>
          </w:p>
        </w:tc>
      </w:tr>
      <w:tr w:rsidR="001A4EC9" w:rsidRPr="00380FFD" w:rsidTr="00D21CB1">
        <w:tc>
          <w:tcPr>
            <w:tcW w:w="564" w:type="dxa"/>
            <w:tcBorders>
              <w:top w:val="single" w:sz="4" w:space="0" w:color="auto"/>
              <w:bottom w:val="single" w:sz="4" w:space="0" w:color="auto"/>
              <w:right w:val="single" w:sz="4" w:space="0" w:color="auto"/>
            </w:tcBorders>
          </w:tcPr>
          <w:p w:rsidR="001A4EC9" w:rsidRPr="00CF587E" w:rsidRDefault="001A4EC9">
            <w:pPr>
              <w:pStyle w:val="aff6"/>
              <w:rPr>
                <w:rFonts w:ascii="Times New Roman" w:eastAsiaTheme="minorEastAsia" w:hAnsi="Times New Roman" w:cs="Times New Roman"/>
              </w:rPr>
            </w:pPr>
          </w:p>
        </w:tc>
        <w:tc>
          <w:tcPr>
            <w:tcW w:w="4818" w:type="dxa"/>
            <w:tcBorders>
              <w:top w:val="single" w:sz="4" w:space="0" w:color="auto"/>
              <w:left w:val="single" w:sz="4" w:space="0" w:color="auto"/>
              <w:bottom w:val="single" w:sz="4" w:space="0" w:color="auto"/>
              <w:right w:val="single" w:sz="4" w:space="0" w:color="auto"/>
            </w:tcBorders>
          </w:tcPr>
          <w:p w:rsidR="001A4EC9" w:rsidRPr="00CF587E" w:rsidRDefault="001A4EC9"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расходование бюджетных средств (в том числе в расчете на объем исполненных в отчетный период контрольных функций), тыс. рублей</w:t>
            </w:r>
          </w:p>
        </w:tc>
        <w:tc>
          <w:tcPr>
            <w:tcW w:w="3399" w:type="dxa"/>
            <w:gridSpan w:val="7"/>
            <w:tcBorders>
              <w:top w:val="single" w:sz="4" w:space="0" w:color="auto"/>
              <w:left w:val="single" w:sz="4" w:space="0" w:color="auto"/>
              <w:bottom w:val="single" w:sz="4" w:space="0" w:color="auto"/>
              <w:right w:val="single" w:sz="4" w:space="0" w:color="auto"/>
            </w:tcBorders>
          </w:tcPr>
          <w:p w:rsidR="001A4EC9" w:rsidRPr="00E35668" w:rsidRDefault="001A4EC9">
            <w:pPr>
              <w:rPr>
                <w:rFonts w:ascii="Times New Roman" w:hAnsi="Times New Roman" w:cs="Times New Roman"/>
              </w:rPr>
            </w:pPr>
            <w:r w:rsidRPr="00E35668">
              <w:rPr>
                <w:rFonts w:ascii="Times New Roman" w:eastAsiaTheme="minorEastAsia" w:hAnsi="Times New Roman" w:cs="Times New Roman"/>
              </w:rPr>
              <w:t>524,62</w:t>
            </w:r>
          </w:p>
        </w:tc>
        <w:tc>
          <w:tcPr>
            <w:tcW w:w="3260" w:type="dxa"/>
            <w:gridSpan w:val="6"/>
            <w:tcBorders>
              <w:top w:val="single" w:sz="4" w:space="0" w:color="auto"/>
              <w:left w:val="single" w:sz="4" w:space="0" w:color="auto"/>
              <w:bottom w:val="single" w:sz="4" w:space="0" w:color="auto"/>
              <w:right w:val="single" w:sz="4" w:space="0" w:color="auto"/>
            </w:tcBorders>
          </w:tcPr>
          <w:p w:rsidR="001A4EC9" w:rsidRPr="00E35668" w:rsidRDefault="001A4EC9" w:rsidP="001A4EC9">
            <w:pPr>
              <w:rPr>
                <w:rFonts w:ascii="Times New Roman" w:hAnsi="Times New Roman" w:cs="Times New Roman"/>
              </w:rPr>
            </w:pPr>
            <w:r w:rsidRPr="00E35668">
              <w:rPr>
                <w:rFonts w:ascii="Times New Roman" w:eastAsiaTheme="minorEastAsia" w:hAnsi="Times New Roman" w:cs="Times New Roman"/>
              </w:rPr>
              <w:t>524,62</w:t>
            </w:r>
          </w:p>
        </w:tc>
        <w:tc>
          <w:tcPr>
            <w:tcW w:w="3268" w:type="dxa"/>
            <w:gridSpan w:val="8"/>
            <w:tcBorders>
              <w:top w:val="single" w:sz="4" w:space="0" w:color="auto"/>
              <w:left w:val="single" w:sz="4" w:space="0" w:color="auto"/>
              <w:bottom w:val="single" w:sz="4" w:space="0" w:color="auto"/>
            </w:tcBorders>
          </w:tcPr>
          <w:p w:rsidR="001A4EC9" w:rsidRPr="00E35668" w:rsidRDefault="001A4EC9" w:rsidP="001A4EC9">
            <w:pPr>
              <w:pStyle w:val="aff6"/>
              <w:jc w:val="center"/>
              <w:rPr>
                <w:rFonts w:ascii="Times New Roman" w:eastAsiaTheme="minorEastAsia" w:hAnsi="Times New Roman" w:cs="Times New Roman"/>
              </w:rPr>
            </w:pPr>
            <w:r w:rsidRPr="00E35668">
              <w:rPr>
                <w:rFonts w:ascii="Times New Roman" w:eastAsiaTheme="minorEastAsia" w:hAnsi="Times New Roman" w:cs="Times New Roman"/>
              </w:rPr>
              <w:t>1049,25</w:t>
            </w:r>
          </w:p>
        </w:tc>
      </w:tr>
      <w:tr w:rsidR="00201D8D" w:rsidRPr="00380FFD" w:rsidTr="00D21CB1">
        <w:tc>
          <w:tcPr>
            <w:tcW w:w="564" w:type="dxa"/>
            <w:tcBorders>
              <w:top w:val="single" w:sz="4" w:space="0" w:color="auto"/>
              <w:bottom w:val="single" w:sz="4" w:space="0" w:color="auto"/>
              <w:right w:val="single" w:sz="4" w:space="0" w:color="auto"/>
            </w:tcBorders>
          </w:tcPr>
          <w:p w:rsidR="00201D8D" w:rsidRPr="00CF587E" w:rsidRDefault="00201D8D">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2.</w:t>
            </w:r>
          </w:p>
        </w:tc>
        <w:tc>
          <w:tcPr>
            <w:tcW w:w="4818" w:type="dxa"/>
            <w:tcBorders>
              <w:top w:val="single" w:sz="4" w:space="0" w:color="auto"/>
              <w:left w:val="single" w:sz="4" w:space="0" w:color="auto"/>
              <w:bottom w:val="single" w:sz="4" w:space="0" w:color="auto"/>
              <w:right w:val="single" w:sz="4" w:space="0" w:color="auto"/>
            </w:tcBorders>
          </w:tcPr>
          <w:p w:rsidR="00201D8D" w:rsidRPr="00CF587E" w:rsidRDefault="00201D8D"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 xml:space="preserve">Сведения, характеризующие кадровое </w:t>
            </w:r>
            <w:r w:rsidRPr="00CF587E">
              <w:rPr>
                <w:rFonts w:ascii="Times New Roman" w:eastAsiaTheme="minorEastAsia" w:hAnsi="Times New Roman" w:cs="Times New Roman"/>
              </w:rPr>
              <w:lastRenderedPageBreak/>
              <w:t>обеспечение исполнения функций по осуществлению государственного контроля (надзора):</w:t>
            </w:r>
          </w:p>
        </w:tc>
        <w:tc>
          <w:tcPr>
            <w:tcW w:w="3399" w:type="dxa"/>
            <w:gridSpan w:val="7"/>
            <w:tcBorders>
              <w:top w:val="single" w:sz="4" w:space="0" w:color="auto"/>
              <w:left w:val="single" w:sz="4" w:space="0" w:color="auto"/>
              <w:bottom w:val="single" w:sz="4" w:space="0" w:color="auto"/>
              <w:right w:val="single" w:sz="4" w:space="0" w:color="auto"/>
            </w:tcBorders>
          </w:tcPr>
          <w:p w:rsidR="00201D8D" w:rsidRPr="00CF587E" w:rsidRDefault="00201D8D">
            <w:pPr>
              <w:pStyle w:val="aff6"/>
              <w:rPr>
                <w:rFonts w:ascii="Times New Roman" w:eastAsiaTheme="minorEastAsia" w:hAnsi="Times New Roman" w:cs="Times New Roman"/>
              </w:rPr>
            </w:pPr>
          </w:p>
        </w:tc>
        <w:tc>
          <w:tcPr>
            <w:tcW w:w="3260" w:type="dxa"/>
            <w:gridSpan w:val="6"/>
            <w:tcBorders>
              <w:top w:val="single" w:sz="4" w:space="0" w:color="auto"/>
              <w:left w:val="single" w:sz="4" w:space="0" w:color="auto"/>
              <w:bottom w:val="single" w:sz="4" w:space="0" w:color="auto"/>
              <w:right w:val="single" w:sz="4" w:space="0" w:color="auto"/>
            </w:tcBorders>
          </w:tcPr>
          <w:p w:rsidR="00201D8D" w:rsidRPr="00CF587E" w:rsidRDefault="00201D8D">
            <w:pPr>
              <w:pStyle w:val="aff6"/>
              <w:rPr>
                <w:rFonts w:ascii="Times New Roman" w:eastAsiaTheme="minorEastAsia" w:hAnsi="Times New Roman" w:cs="Times New Roman"/>
              </w:rPr>
            </w:pPr>
          </w:p>
        </w:tc>
        <w:tc>
          <w:tcPr>
            <w:tcW w:w="3268" w:type="dxa"/>
            <w:gridSpan w:val="8"/>
            <w:tcBorders>
              <w:top w:val="single" w:sz="4" w:space="0" w:color="auto"/>
              <w:left w:val="single" w:sz="4" w:space="0" w:color="auto"/>
              <w:bottom w:val="single" w:sz="4" w:space="0" w:color="auto"/>
            </w:tcBorders>
          </w:tcPr>
          <w:p w:rsidR="00201D8D" w:rsidRPr="00CF587E" w:rsidRDefault="00201D8D">
            <w:pPr>
              <w:pStyle w:val="aff6"/>
              <w:rPr>
                <w:rFonts w:ascii="Times New Roman" w:eastAsiaTheme="minorEastAsia" w:hAnsi="Times New Roman" w:cs="Times New Roman"/>
              </w:rPr>
            </w:pPr>
          </w:p>
        </w:tc>
      </w:tr>
      <w:tr w:rsidR="003A390C" w:rsidRPr="00380FFD" w:rsidTr="00D21CB1">
        <w:tc>
          <w:tcPr>
            <w:tcW w:w="564" w:type="dxa"/>
            <w:tcBorders>
              <w:top w:val="single" w:sz="4" w:space="0" w:color="auto"/>
              <w:bottom w:val="single" w:sz="4" w:space="0" w:color="auto"/>
              <w:right w:val="single" w:sz="4" w:space="0" w:color="auto"/>
            </w:tcBorders>
          </w:tcPr>
          <w:p w:rsidR="003A390C" w:rsidRPr="00CF587E" w:rsidRDefault="003A390C">
            <w:pPr>
              <w:pStyle w:val="aff6"/>
              <w:rPr>
                <w:rFonts w:ascii="Times New Roman" w:eastAsiaTheme="minorEastAsia" w:hAnsi="Times New Roman" w:cs="Times New Roman"/>
              </w:rPr>
            </w:pPr>
          </w:p>
        </w:tc>
        <w:tc>
          <w:tcPr>
            <w:tcW w:w="4818" w:type="dxa"/>
            <w:tcBorders>
              <w:top w:val="single" w:sz="4" w:space="0" w:color="auto"/>
              <w:left w:val="single" w:sz="4" w:space="0" w:color="auto"/>
              <w:bottom w:val="single" w:sz="4" w:space="0" w:color="auto"/>
              <w:right w:val="single" w:sz="4" w:space="0" w:color="auto"/>
            </w:tcBorders>
          </w:tcPr>
          <w:p w:rsidR="003A390C" w:rsidRPr="00CF587E" w:rsidRDefault="003A390C"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3399" w:type="dxa"/>
            <w:gridSpan w:val="7"/>
            <w:tcBorders>
              <w:top w:val="single" w:sz="4" w:space="0" w:color="auto"/>
              <w:left w:val="single" w:sz="4" w:space="0" w:color="auto"/>
              <w:bottom w:val="single" w:sz="4" w:space="0" w:color="auto"/>
              <w:right w:val="single" w:sz="4" w:space="0" w:color="auto"/>
            </w:tcBorders>
          </w:tcPr>
          <w:p w:rsidR="003A390C" w:rsidRPr="00CF587E" w:rsidRDefault="009C723D" w:rsidP="00F56C2F">
            <w:pPr>
              <w:pStyle w:val="aff6"/>
              <w:rPr>
                <w:rFonts w:ascii="Times New Roman" w:hAnsi="Times New Roman" w:cs="Times New Roman"/>
              </w:rPr>
            </w:pPr>
            <w:r w:rsidRPr="00CF587E">
              <w:rPr>
                <w:rFonts w:ascii="Times New Roman" w:hAnsi="Times New Roman" w:cs="Times New Roman"/>
              </w:rPr>
              <w:t>к</w:t>
            </w:r>
            <w:r w:rsidR="003A390C" w:rsidRPr="00CF587E">
              <w:rPr>
                <w:rFonts w:ascii="Times New Roman" w:hAnsi="Times New Roman" w:cs="Times New Roman"/>
              </w:rPr>
              <w:t xml:space="preserve">онтрольные функции в части осуществления полномочий Российской Федерации, переданных субъектам Российской Федерации, согласно штатному расписанию, осуществляет 2 сотрудника отдела по лицензированию фармацевтической деятельности и деятельности по обороту наркотических средств, психотропных веществ и их </w:t>
            </w:r>
            <w:proofErr w:type="spellStart"/>
            <w:r w:rsidR="003A390C" w:rsidRPr="00CF587E">
              <w:rPr>
                <w:rFonts w:ascii="Times New Roman" w:hAnsi="Times New Roman" w:cs="Times New Roman"/>
              </w:rPr>
              <w:t>прекурсоров</w:t>
            </w:r>
            <w:proofErr w:type="spellEnd"/>
            <w:r w:rsidR="003A390C" w:rsidRPr="00CF587E">
              <w:rPr>
                <w:rFonts w:ascii="Times New Roman" w:hAnsi="Times New Roman" w:cs="Times New Roman"/>
              </w:rPr>
              <w:t xml:space="preserve">, культивированию </w:t>
            </w:r>
            <w:proofErr w:type="spellStart"/>
            <w:r w:rsidR="003A390C" w:rsidRPr="00CF587E">
              <w:rPr>
                <w:rFonts w:ascii="Times New Roman" w:hAnsi="Times New Roman" w:cs="Times New Roman"/>
              </w:rPr>
              <w:t>наркосодержащих</w:t>
            </w:r>
            <w:proofErr w:type="spellEnd"/>
            <w:r w:rsidR="003A390C" w:rsidRPr="00CF587E">
              <w:rPr>
                <w:rFonts w:ascii="Times New Roman" w:hAnsi="Times New Roman" w:cs="Times New Roman"/>
              </w:rPr>
              <w:t xml:space="preserve"> растений Управления по лицензированию Министерства здравоохранения Республики Татарстан.</w:t>
            </w:r>
          </w:p>
        </w:tc>
        <w:tc>
          <w:tcPr>
            <w:tcW w:w="3260" w:type="dxa"/>
            <w:gridSpan w:val="6"/>
            <w:tcBorders>
              <w:top w:val="single" w:sz="4" w:space="0" w:color="auto"/>
              <w:left w:val="single" w:sz="4" w:space="0" w:color="auto"/>
              <w:bottom w:val="single" w:sz="4" w:space="0" w:color="auto"/>
              <w:right w:val="single" w:sz="4" w:space="0" w:color="auto"/>
            </w:tcBorders>
          </w:tcPr>
          <w:p w:rsidR="003A390C" w:rsidRPr="00CF587E" w:rsidRDefault="009C723D" w:rsidP="00F56C2F">
            <w:pPr>
              <w:pStyle w:val="aff6"/>
              <w:rPr>
                <w:rFonts w:ascii="Times New Roman" w:hAnsi="Times New Roman" w:cs="Times New Roman"/>
              </w:rPr>
            </w:pPr>
            <w:r w:rsidRPr="00CF587E">
              <w:rPr>
                <w:rFonts w:ascii="Times New Roman" w:hAnsi="Times New Roman" w:cs="Times New Roman"/>
              </w:rPr>
              <w:t>к</w:t>
            </w:r>
            <w:r w:rsidR="003A390C" w:rsidRPr="00CF587E">
              <w:rPr>
                <w:rFonts w:ascii="Times New Roman" w:hAnsi="Times New Roman" w:cs="Times New Roman"/>
              </w:rPr>
              <w:t xml:space="preserve">онтрольные функции в части осуществления полномочий Российской Федерации, переданных субъектам Российской Федерации, согласно штатному расписанию, осуществляет 2 сотрудника отдела по лицензированию фармацевтической деятельности и деятельности по обороту наркотических средств, психотропных веществ и их </w:t>
            </w:r>
            <w:proofErr w:type="spellStart"/>
            <w:r w:rsidR="003A390C" w:rsidRPr="00CF587E">
              <w:rPr>
                <w:rFonts w:ascii="Times New Roman" w:hAnsi="Times New Roman" w:cs="Times New Roman"/>
              </w:rPr>
              <w:t>прекурсоров</w:t>
            </w:r>
            <w:proofErr w:type="spellEnd"/>
            <w:r w:rsidR="003A390C" w:rsidRPr="00CF587E">
              <w:rPr>
                <w:rFonts w:ascii="Times New Roman" w:hAnsi="Times New Roman" w:cs="Times New Roman"/>
              </w:rPr>
              <w:t xml:space="preserve">, культивированию </w:t>
            </w:r>
            <w:proofErr w:type="spellStart"/>
            <w:r w:rsidR="003A390C" w:rsidRPr="00CF587E">
              <w:rPr>
                <w:rFonts w:ascii="Times New Roman" w:hAnsi="Times New Roman" w:cs="Times New Roman"/>
              </w:rPr>
              <w:t>наркосодержащих</w:t>
            </w:r>
            <w:proofErr w:type="spellEnd"/>
            <w:r w:rsidR="003A390C" w:rsidRPr="00CF587E">
              <w:rPr>
                <w:rFonts w:ascii="Times New Roman" w:hAnsi="Times New Roman" w:cs="Times New Roman"/>
              </w:rPr>
              <w:t xml:space="preserve"> растений Управления по лицензированию Министерства здравоохранения Республики Татарстан.</w:t>
            </w:r>
          </w:p>
        </w:tc>
        <w:tc>
          <w:tcPr>
            <w:tcW w:w="3268" w:type="dxa"/>
            <w:gridSpan w:val="8"/>
            <w:tcBorders>
              <w:top w:val="single" w:sz="4" w:space="0" w:color="auto"/>
              <w:left w:val="single" w:sz="4" w:space="0" w:color="auto"/>
              <w:bottom w:val="single" w:sz="4" w:space="0" w:color="auto"/>
            </w:tcBorders>
          </w:tcPr>
          <w:p w:rsidR="003A390C" w:rsidRPr="00CF587E" w:rsidRDefault="009C723D" w:rsidP="00F56C2F">
            <w:pPr>
              <w:pStyle w:val="aff6"/>
              <w:rPr>
                <w:rFonts w:ascii="Times New Roman" w:hAnsi="Times New Roman" w:cs="Times New Roman"/>
              </w:rPr>
            </w:pPr>
            <w:r w:rsidRPr="00CF587E">
              <w:rPr>
                <w:rFonts w:ascii="Times New Roman" w:hAnsi="Times New Roman" w:cs="Times New Roman"/>
              </w:rPr>
              <w:t>к</w:t>
            </w:r>
            <w:r w:rsidR="003A390C" w:rsidRPr="00CF587E">
              <w:rPr>
                <w:rFonts w:ascii="Times New Roman" w:hAnsi="Times New Roman" w:cs="Times New Roman"/>
              </w:rPr>
              <w:t xml:space="preserve">онтрольные функции в части осуществления полномочий Российской Федерации, переданных субъектам Российской Федерации, согласно штатному расписанию, осуществляет 2 сотрудника отдела по лицензированию фармацевтической деятельности и деятельности по обороту наркотических средств, психотропных веществ и их </w:t>
            </w:r>
            <w:proofErr w:type="spellStart"/>
            <w:r w:rsidR="003A390C" w:rsidRPr="00CF587E">
              <w:rPr>
                <w:rFonts w:ascii="Times New Roman" w:hAnsi="Times New Roman" w:cs="Times New Roman"/>
              </w:rPr>
              <w:t>прекурсоров</w:t>
            </w:r>
            <w:proofErr w:type="spellEnd"/>
            <w:r w:rsidR="003A390C" w:rsidRPr="00CF587E">
              <w:rPr>
                <w:rFonts w:ascii="Times New Roman" w:hAnsi="Times New Roman" w:cs="Times New Roman"/>
              </w:rPr>
              <w:t xml:space="preserve">, культивированию </w:t>
            </w:r>
            <w:proofErr w:type="spellStart"/>
            <w:r w:rsidR="003A390C" w:rsidRPr="00CF587E">
              <w:rPr>
                <w:rFonts w:ascii="Times New Roman" w:hAnsi="Times New Roman" w:cs="Times New Roman"/>
              </w:rPr>
              <w:t>наркосодержащих</w:t>
            </w:r>
            <w:proofErr w:type="spellEnd"/>
            <w:r w:rsidR="003A390C" w:rsidRPr="00CF587E">
              <w:rPr>
                <w:rFonts w:ascii="Times New Roman" w:hAnsi="Times New Roman" w:cs="Times New Roman"/>
              </w:rPr>
              <w:t xml:space="preserve"> растений Управления по лицензированию Министерства здравоохранения Республики Татарстан.</w:t>
            </w:r>
          </w:p>
        </w:tc>
      </w:tr>
      <w:tr w:rsidR="003A390C" w:rsidRPr="00380FFD" w:rsidTr="00D21CB1">
        <w:tc>
          <w:tcPr>
            <w:tcW w:w="564" w:type="dxa"/>
            <w:tcBorders>
              <w:top w:val="single" w:sz="4" w:space="0" w:color="auto"/>
              <w:bottom w:val="single" w:sz="4" w:space="0" w:color="auto"/>
              <w:right w:val="single" w:sz="4" w:space="0" w:color="auto"/>
            </w:tcBorders>
          </w:tcPr>
          <w:p w:rsidR="003A390C" w:rsidRPr="00380FFD" w:rsidRDefault="003A390C">
            <w:pPr>
              <w:pStyle w:val="aff6"/>
              <w:rPr>
                <w:rFonts w:eastAsiaTheme="minorEastAsia"/>
              </w:rPr>
            </w:pPr>
          </w:p>
        </w:tc>
        <w:tc>
          <w:tcPr>
            <w:tcW w:w="4818" w:type="dxa"/>
            <w:tcBorders>
              <w:top w:val="single" w:sz="4" w:space="0" w:color="auto"/>
              <w:left w:val="single" w:sz="4" w:space="0" w:color="auto"/>
              <w:bottom w:val="single" w:sz="4" w:space="0" w:color="auto"/>
              <w:right w:val="single" w:sz="4" w:space="0" w:color="auto"/>
            </w:tcBorders>
          </w:tcPr>
          <w:p w:rsidR="003A390C" w:rsidRPr="00CF587E" w:rsidRDefault="003A390C"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сведения о квалификации работников, о мероприятиях по повышению их квалификации</w:t>
            </w:r>
          </w:p>
        </w:tc>
        <w:tc>
          <w:tcPr>
            <w:tcW w:w="3399" w:type="dxa"/>
            <w:gridSpan w:val="7"/>
            <w:tcBorders>
              <w:top w:val="single" w:sz="4" w:space="0" w:color="auto"/>
              <w:left w:val="single" w:sz="4" w:space="0" w:color="auto"/>
              <w:bottom w:val="single" w:sz="4" w:space="0" w:color="auto"/>
              <w:right w:val="single" w:sz="4" w:space="0" w:color="auto"/>
            </w:tcBorders>
          </w:tcPr>
          <w:p w:rsidR="003A390C" w:rsidRPr="00CF587E" w:rsidRDefault="009C723D" w:rsidP="00F56C2F">
            <w:pPr>
              <w:pStyle w:val="aff6"/>
              <w:rPr>
                <w:rFonts w:ascii="Times New Roman" w:hAnsi="Times New Roman" w:cs="Times New Roman"/>
              </w:rPr>
            </w:pPr>
            <w:r w:rsidRPr="00CF587E">
              <w:rPr>
                <w:rFonts w:ascii="Times New Roman" w:hAnsi="Times New Roman" w:cs="Times New Roman"/>
              </w:rPr>
              <w:t>с</w:t>
            </w:r>
            <w:r w:rsidR="003A390C" w:rsidRPr="00CF587E">
              <w:rPr>
                <w:rFonts w:ascii="Times New Roman" w:hAnsi="Times New Roman" w:cs="Times New Roman"/>
              </w:rPr>
              <w:t>отрудники имеют высшее образование, сертификат специалиста по специальности, удостоверение о прохождении обучения</w:t>
            </w:r>
          </w:p>
        </w:tc>
        <w:tc>
          <w:tcPr>
            <w:tcW w:w="3260" w:type="dxa"/>
            <w:gridSpan w:val="6"/>
            <w:tcBorders>
              <w:top w:val="single" w:sz="4" w:space="0" w:color="auto"/>
              <w:left w:val="single" w:sz="4" w:space="0" w:color="auto"/>
              <w:bottom w:val="single" w:sz="4" w:space="0" w:color="auto"/>
              <w:right w:val="single" w:sz="4" w:space="0" w:color="auto"/>
            </w:tcBorders>
          </w:tcPr>
          <w:p w:rsidR="003A390C" w:rsidRPr="00CF587E" w:rsidRDefault="009C723D" w:rsidP="00F56C2F">
            <w:pPr>
              <w:pStyle w:val="aff6"/>
              <w:rPr>
                <w:rFonts w:ascii="Times New Roman" w:hAnsi="Times New Roman" w:cs="Times New Roman"/>
              </w:rPr>
            </w:pPr>
            <w:r w:rsidRPr="00CF587E">
              <w:rPr>
                <w:rFonts w:ascii="Times New Roman" w:hAnsi="Times New Roman" w:cs="Times New Roman"/>
              </w:rPr>
              <w:t>с</w:t>
            </w:r>
            <w:r w:rsidR="003A390C" w:rsidRPr="00CF587E">
              <w:rPr>
                <w:rFonts w:ascii="Times New Roman" w:hAnsi="Times New Roman" w:cs="Times New Roman"/>
              </w:rPr>
              <w:t>отрудники имеют высшее образование, сертификат специалиста по специальности, удостоверение о прохождении обучения</w:t>
            </w:r>
          </w:p>
        </w:tc>
        <w:tc>
          <w:tcPr>
            <w:tcW w:w="3268" w:type="dxa"/>
            <w:gridSpan w:val="8"/>
            <w:tcBorders>
              <w:top w:val="single" w:sz="4" w:space="0" w:color="auto"/>
              <w:left w:val="single" w:sz="4" w:space="0" w:color="auto"/>
              <w:bottom w:val="single" w:sz="4" w:space="0" w:color="auto"/>
            </w:tcBorders>
          </w:tcPr>
          <w:p w:rsidR="003A390C" w:rsidRPr="00CF587E" w:rsidRDefault="009C723D" w:rsidP="00F56C2F">
            <w:pPr>
              <w:pStyle w:val="aff6"/>
              <w:rPr>
                <w:rFonts w:ascii="Times New Roman" w:hAnsi="Times New Roman" w:cs="Times New Roman"/>
              </w:rPr>
            </w:pPr>
            <w:r w:rsidRPr="00CF587E">
              <w:rPr>
                <w:rFonts w:ascii="Times New Roman" w:hAnsi="Times New Roman" w:cs="Times New Roman"/>
              </w:rPr>
              <w:t>с</w:t>
            </w:r>
            <w:r w:rsidR="003A390C" w:rsidRPr="00CF587E">
              <w:rPr>
                <w:rFonts w:ascii="Times New Roman" w:hAnsi="Times New Roman" w:cs="Times New Roman"/>
              </w:rPr>
              <w:t>отрудники имеют высшее образование, сертификат специалиста по специальности, удостоверение о прохождении обучения</w:t>
            </w:r>
          </w:p>
        </w:tc>
      </w:tr>
      <w:tr w:rsidR="003A390C" w:rsidRPr="00380FFD" w:rsidTr="00D21CB1">
        <w:tc>
          <w:tcPr>
            <w:tcW w:w="564" w:type="dxa"/>
            <w:tcBorders>
              <w:top w:val="single" w:sz="4" w:space="0" w:color="auto"/>
              <w:bottom w:val="single" w:sz="4" w:space="0" w:color="auto"/>
              <w:right w:val="single" w:sz="4" w:space="0" w:color="auto"/>
            </w:tcBorders>
          </w:tcPr>
          <w:p w:rsidR="003A390C" w:rsidRPr="00380FFD" w:rsidRDefault="003A390C">
            <w:pPr>
              <w:pStyle w:val="aff6"/>
              <w:rPr>
                <w:rFonts w:eastAsiaTheme="minorEastAsia"/>
              </w:rPr>
            </w:pPr>
          </w:p>
        </w:tc>
        <w:tc>
          <w:tcPr>
            <w:tcW w:w="4818" w:type="dxa"/>
            <w:tcBorders>
              <w:top w:val="single" w:sz="4" w:space="0" w:color="auto"/>
              <w:left w:val="single" w:sz="4" w:space="0" w:color="auto"/>
              <w:bottom w:val="single" w:sz="4" w:space="0" w:color="auto"/>
              <w:right w:val="single" w:sz="4" w:space="0" w:color="auto"/>
            </w:tcBorders>
          </w:tcPr>
          <w:p w:rsidR="003A390C" w:rsidRPr="00CF587E" w:rsidRDefault="003A390C"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 xml:space="preserve">данные о средней нагрузке на одного работника по фактически выполненному в </w:t>
            </w:r>
            <w:r w:rsidRPr="00CF587E">
              <w:rPr>
                <w:rFonts w:ascii="Times New Roman" w:eastAsiaTheme="minorEastAsia" w:hAnsi="Times New Roman" w:cs="Times New Roman"/>
              </w:rPr>
              <w:lastRenderedPageBreak/>
              <w:t>отчетный период объему функций по контролю</w:t>
            </w:r>
          </w:p>
        </w:tc>
        <w:tc>
          <w:tcPr>
            <w:tcW w:w="3399" w:type="dxa"/>
            <w:gridSpan w:val="7"/>
            <w:tcBorders>
              <w:top w:val="single" w:sz="4" w:space="0" w:color="auto"/>
              <w:left w:val="single" w:sz="4" w:space="0" w:color="auto"/>
              <w:bottom w:val="single" w:sz="4" w:space="0" w:color="auto"/>
              <w:right w:val="single" w:sz="4" w:space="0" w:color="auto"/>
            </w:tcBorders>
          </w:tcPr>
          <w:p w:rsidR="003A390C" w:rsidRPr="00CF587E" w:rsidRDefault="009C723D" w:rsidP="00CF587E">
            <w:pPr>
              <w:pStyle w:val="aff6"/>
              <w:rPr>
                <w:rFonts w:ascii="Times New Roman" w:hAnsi="Times New Roman" w:cs="Times New Roman"/>
                <w:highlight w:val="yellow"/>
              </w:rPr>
            </w:pPr>
            <w:proofErr w:type="gramStart"/>
            <w:r w:rsidRPr="00CF587E">
              <w:rPr>
                <w:rFonts w:ascii="Times New Roman" w:hAnsi="Times New Roman" w:cs="Times New Roman"/>
              </w:rPr>
              <w:lastRenderedPageBreak/>
              <w:t>п</w:t>
            </w:r>
            <w:r w:rsidR="003A390C" w:rsidRPr="00CF587E">
              <w:rPr>
                <w:rFonts w:ascii="Times New Roman" w:hAnsi="Times New Roman" w:cs="Times New Roman"/>
              </w:rPr>
              <w:t>роведены</w:t>
            </w:r>
            <w:proofErr w:type="gramEnd"/>
            <w:r w:rsidR="003A390C" w:rsidRPr="00CF587E">
              <w:rPr>
                <w:rFonts w:ascii="Times New Roman" w:hAnsi="Times New Roman" w:cs="Times New Roman"/>
              </w:rPr>
              <w:t xml:space="preserve"> </w:t>
            </w:r>
            <w:r w:rsidR="00EB160D" w:rsidRPr="00CF587E">
              <w:rPr>
                <w:rFonts w:ascii="Times New Roman" w:hAnsi="Times New Roman" w:cs="Times New Roman"/>
              </w:rPr>
              <w:t>336</w:t>
            </w:r>
            <w:r w:rsidR="003A390C" w:rsidRPr="00CF587E">
              <w:rPr>
                <w:rFonts w:ascii="Times New Roman" w:hAnsi="Times New Roman" w:cs="Times New Roman"/>
              </w:rPr>
              <w:t xml:space="preserve"> провер</w:t>
            </w:r>
            <w:r w:rsidR="00CF587E">
              <w:rPr>
                <w:rFonts w:ascii="Times New Roman" w:hAnsi="Times New Roman" w:cs="Times New Roman"/>
              </w:rPr>
              <w:t>ок</w:t>
            </w:r>
            <w:r w:rsidR="003A390C" w:rsidRPr="00CF587E">
              <w:rPr>
                <w:rFonts w:ascii="Times New Roman" w:hAnsi="Times New Roman" w:cs="Times New Roman"/>
              </w:rPr>
              <w:t xml:space="preserve"> в отношении </w:t>
            </w:r>
            <w:r w:rsidR="00C474D2" w:rsidRPr="00CF587E">
              <w:rPr>
                <w:rFonts w:ascii="Times New Roman" w:hAnsi="Times New Roman" w:cs="Times New Roman"/>
              </w:rPr>
              <w:t>124</w:t>
            </w:r>
            <w:r w:rsidR="003A390C" w:rsidRPr="00CF587E">
              <w:rPr>
                <w:rFonts w:ascii="Times New Roman" w:hAnsi="Times New Roman" w:cs="Times New Roman"/>
              </w:rPr>
              <w:t xml:space="preserve"> юридических </w:t>
            </w:r>
            <w:r w:rsidR="003A390C" w:rsidRPr="00CF587E">
              <w:rPr>
                <w:rFonts w:ascii="Times New Roman" w:hAnsi="Times New Roman" w:cs="Times New Roman"/>
              </w:rPr>
              <w:lastRenderedPageBreak/>
              <w:t xml:space="preserve">лиц и индивидуальных предпринимателей, что соответствует </w:t>
            </w:r>
            <w:r w:rsidR="001A4EC9" w:rsidRPr="00CF587E">
              <w:rPr>
                <w:rFonts w:ascii="Times New Roman" w:hAnsi="Times New Roman" w:cs="Times New Roman"/>
              </w:rPr>
              <w:t>1,43</w:t>
            </w:r>
            <w:r w:rsidR="003A390C" w:rsidRPr="00CF587E">
              <w:rPr>
                <w:rFonts w:ascii="Times New Roman" w:hAnsi="Times New Roman" w:cs="Times New Roman"/>
              </w:rPr>
              <w:t xml:space="preserve"> проверкам в день на одного работника</w:t>
            </w:r>
          </w:p>
        </w:tc>
        <w:tc>
          <w:tcPr>
            <w:tcW w:w="3260" w:type="dxa"/>
            <w:gridSpan w:val="6"/>
            <w:tcBorders>
              <w:top w:val="single" w:sz="4" w:space="0" w:color="auto"/>
              <w:left w:val="single" w:sz="4" w:space="0" w:color="auto"/>
              <w:bottom w:val="single" w:sz="4" w:space="0" w:color="auto"/>
              <w:right w:val="single" w:sz="4" w:space="0" w:color="auto"/>
            </w:tcBorders>
          </w:tcPr>
          <w:p w:rsidR="003A390C" w:rsidRPr="00CF587E" w:rsidRDefault="009C723D" w:rsidP="001A4EC9">
            <w:pPr>
              <w:pStyle w:val="aff6"/>
              <w:rPr>
                <w:rFonts w:ascii="Times New Roman" w:hAnsi="Times New Roman" w:cs="Times New Roman"/>
                <w:highlight w:val="yellow"/>
              </w:rPr>
            </w:pPr>
            <w:r w:rsidRPr="00CF587E">
              <w:rPr>
                <w:rFonts w:ascii="Times New Roman" w:hAnsi="Times New Roman" w:cs="Times New Roman"/>
              </w:rPr>
              <w:lastRenderedPageBreak/>
              <w:t>п</w:t>
            </w:r>
            <w:r w:rsidR="003A390C" w:rsidRPr="00CF587E">
              <w:rPr>
                <w:rFonts w:ascii="Times New Roman" w:hAnsi="Times New Roman" w:cs="Times New Roman"/>
              </w:rPr>
              <w:t xml:space="preserve">роведены </w:t>
            </w:r>
            <w:r w:rsidR="00F13DC0" w:rsidRPr="00CF587E">
              <w:rPr>
                <w:rFonts w:ascii="Times New Roman" w:hAnsi="Times New Roman" w:cs="Times New Roman"/>
              </w:rPr>
              <w:t xml:space="preserve">294 </w:t>
            </w:r>
            <w:r w:rsidR="003A390C" w:rsidRPr="00CF587E">
              <w:rPr>
                <w:rFonts w:ascii="Times New Roman" w:hAnsi="Times New Roman" w:cs="Times New Roman"/>
              </w:rPr>
              <w:t xml:space="preserve">проверки в отношении </w:t>
            </w:r>
            <w:r w:rsidR="00C474D2" w:rsidRPr="00CF587E">
              <w:rPr>
                <w:rFonts w:ascii="Times New Roman" w:hAnsi="Times New Roman" w:cs="Times New Roman"/>
              </w:rPr>
              <w:t>89</w:t>
            </w:r>
            <w:r w:rsidR="003A390C" w:rsidRPr="00CF587E">
              <w:rPr>
                <w:rFonts w:ascii="Times New Roman" w:hAnsi="Times New Roman" w:cs="Times New Roman"/>
              </w:rPr>
              <w:t xml:space="preserve"> юридических </w:t>
            </w:r>
            <w:r w:rsidR="003A390C" w:rsidRPr="00CF587E">
              <w:rPr>
                <w:rFonts w:ascii="Times New Roman" w:hAnsi="Times New Roman" w:cs="Times New Roman"/>
              </w:rPr>
              <w:lastRenderedPageBreak/>
              <w:t xml:space="preserve">лиц и индивидуальных предпринимателей, что соответствует </w:t>
            </w:r>
            <w:r w:rsidR="001A4EC9" w:rsidRPr="00CF587E">
              <w:rPr>
                <w:rFonts w:ascii="Times New Roman" w:hAnsi="Times New Roman" w:cs="Times New Roman"/>
              </w:rPr>
              <w:t>1,17</w:t>
            </w:r>
            <w:r w:rsidR="003A390C" w:rsidRPr="00CF587E">
              <w:rPr>
                <w:rFonts w:ascii="Times New Roman" w:hAnsi="Times New Roman" w:cs="Times New Roman"/>
              </w:rPr>
              <w:t xml:space="preserve"> проверкам в день на одного работника</w:t>
            </w:r>
          </w:p>
        </w:tc>
        <w:tc>
          <w:tcPr>
            <w:tcW w:w="3268" w:type="dxa"/>
            <w:gridSpan w:val="8"/>
            <w:tcBorders>
              <w:top w:val="single" w:sz="4" w:space="0" w:color="auto"/>
              <w:left w:val="single" w:sz="4" w:space="0" w:color="auto"/>
              <w:bottom w:val="single" w:sz="4" w:space="0" w:color="auto"/>
            </w:tcBorders>
          </w:tcPr>
          <w:p w:rsidR="003A390C" w:rsidRPr="00CF587E" w:rsidRDefault="009C723D" w:rsidP="001A4EC9">
            <w:pPr>
              <w:pStyle w:val="aff6"/>
              <w:rPr>
                <w:rFonts w:ascii="Times New Roman" w:hAnsi="Times New Roman" w:cs="Times New Roman"/>
                <w:highlight w:val="yellow"/>
              </w:rPr>
            </w:pPr>
            <w:r w:rsidRPr="00CF587E">
              <w:rPr>
                <w:rFonts w:ascii="Times New Roman" w:hAnsi="Times New Roman" w:cs="Times New Roman"/>
              </w:rPr>
              <w:lastRenderedPageBreak/>
              <w:t>п</w:t>
            </w:r>
            <w:r w:rsidR="003A390C" w:rsidRPr="00CF587E">
              <w:rPr>
                <w:rFonts w:ascii="Times New Roman" w:hAnsi="Times New Roman" w:cs="Times New Roman"/>
              </w:rPr>
              <w:t xml:space="preserve">роведены </w:t>
            </w:r>
            <w:r w:rsidR="00F13DC0" w:rsidRPr="00CF587E">
              <w:rPr>
                <w:rFonts w:ascii="Times New Roman" w:hAnsi="Times New Roman" w:cs="Times New Roman"/>
              </w:rPr>
              <w:t>630</w:t>
            </w:r>
            <w:r w:rsidR="003A390C" w:rsidRPr="00CF587E">
              <w:rPr>
                <w:rFonts w:ascii="Times New Roman" w:hAnsi="Times New Roman" w:cs="Times New Roman"/>
              </w:rPr>
              <w:t xml:space="preserve"> проверки в отношении </w:t>
            </w:r>
            <w:r w:rsidR="00F13DC0" w:rsidRPr="00CF587E">
              <w:rPr>
                <w:rFonts w:ascii="Times New Roman" w:hAnsi="Times New Roman" w:cs="Times New Roman"/>
              </w:rPr>
              <w:t>213</w:t>
            </w:r>
            <w:r w:rsidR="003A390C" w:rsidRPr="00CF587E">
              <w:rPr>
                <w:rFonts w:ascii="Times New Roman" w:hAnsi="Times New Roman" w:cs="Times New Roman"/>
              </w:rPr>
              <w:t xml:space="preserve"> юридических </w:t>
            </w:r>
            <w:r w:rsidR="003A390C" w:rsidRPr="00CF587E">
              <w:rPr>
                <w:rFonts w:ascii="Times New Roman" w:hAnsi="Times New Roman" w:cs="Times New Roman"/>
              </w:rPr>
              <w:lastRenderedPageBreak/>
              <w:t xml:space="preserve">лиц и индивидуальных предпринимателей, что соответствует </w:t>
            </w:r>
            <w:r w:rsidR="001A4EC9" w:rsidRPr="00CF587E">
              <w:rPr>
                <w:rFonts w:ascii="Times New Roman" w:hAnsi="Times New Roman" w:cs="Times New Roman"/>
              </w:rPr>
              <w:t>1,3</w:t>
            </w:r>
            <w:r w:rsidR="003A390C" w:rsidRPr="00CF587E">
              <w:rPr>
                <w:rFonts w:ascii="Times New Roman" w:hAnsi="Times New Roman" w:cs="Times New Roman"/>
              </w:rPr>
              <w:t xml:space="preserve"> проверкам в день на одного работника</w:t>
            </w:r>
          </w:p>
        </w:tc>
      </w:tr>
      <w:tr w:rsidR="000F152C" w:rsidRPr="00380FFD" w:rsidTr="00D21CB1">
        <w:tc>
          <w:tcPr>
            <w:tcW w:w="564" w:type="dxa"/>
            <w:tcBorders>
              <w:top w:val="single" w:sz="4" w:space="0" w:color="auto"/>
              <w:bottom w:val="single" w:sz="4" w:space="0" w:color="auto"/>
              <w:right w:val="single" w:sz="4" w:space="0" w:color="auto"/>
            </w:tcBorders>
          </w:tcPr>
          <w:p w:rsidR="000F152C" w:rsidRPr="00380FFD" w:rsidRDefault="000F152C">
            <w:pPr>
              <w:pStyle w:val="aff6"/>
              <w:rPr>
                <w:rFonts w:eastAsiaTheme="minorEastAsia"/>
              </w:rPr>
            </w:pPr>
          </w:p>
        </w:tc>
        <w:tc>
          <w:tcPr>
            <w:tcW w:w="4818" w:type="dxa"/>
            <w:tcBorders>
              <w:top w:val="single" w:sz="4" w:space="0" w:color="auto"/>
              <w:left w:val="single" w:sz="4" w:space="0" w:color="auto"/>
              <w:bottom w:val="single" w:sz="4" w:space="0" w:color="auto"/>
              <w:right w:val="single" w:sz="4" w:space="0" w:color="auto"/>
            </w:tcBorders>
          </w:tcPr>
          <w:p w:rsidR="000F152C" w:rsidRPr="00CF587E" w:rsidRDefault="000F152C"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3399" w:type="dxa"/>
            <w:gridSpan w:val="7"/>
            <w:tcBorders>
              <w:top w:val="single" w:sz="4" w:space="0" w:color="auto"/>
              <w:left w:val="single" w:sz="4" w:space="0" w:color="auto"/>
              <w:bottom w:val="single" w:sz="4" w:space="0" w:color="auto"/>
              <w:right w:val="single" w:sz="4" w:space="0" w:color="auto"/>
            </w:tcBorders>
          </w:tcPr>
          <w:p w:rsidR="000F152C" w:rsidRPr="00CF587E" w:rsidRDefault="00C474D2" w:rsidP="00CF587E">
            <w:pPr>
              <w:pStyle w:val="aff6"/>
              <w:rPr>
                <w:rFonts w:ascii="Times New Roman" w:hAnsi="Times New Roman" w:cs="Times New Roman"/>
              </w:rPr>
            </w:pPr>
            <w:r w:rsidRPr="00CF587E">
              <w:rPr>
                <w:rFonts w:ascii="Times New Roman" w:hAnsi="Times New Roman" w:cs="Times New Roman"/>
              </w:rPr>
              <w:t>к</w:t>
            </w:r>
            <w:r w:rsidR="000F152C" w:rsidRPr="00CF587E">
              <w:rPr>
                <w:rFonts w:ascii="Times New Roman" w:hAnsi="Times New Roman" w:cs="Times New Roman"/>
              </w:rPr>
              <w:t xml:space="preserve"> проведению </w:t>
            </w:r>
            <w:r w:rsidRPr="00CF587E">
              <w:rPr>
                <w:rFonts w:ascii="Times New Roman" w:hAnsi="Times New Roman" w:cs="Times New Roman"/>
              </w:rPr>
              <w:t>85</w:t>
            </w:r>
            <w:r w:rsidR="000F152C" w:rsidRPr="00CF587E">
              <w:rPr>
                <w:rFonts w:ascii="Times New Roman" w:hAnsi="Times New Roman" w:cs="Times New Roman"/>
              </w:rPr>
              <w:t xml:space="preserve"> мероприяти</w:t>
            </w:r>
            <w:r w:rsidR="00CF587E">
              <w:rPr>
                <w:rFonts w:ascii="Times New Roman" w:hAnsi="Times New Roman" w:cs="Times New Roman"/>
              </w:rPr>
              <w:t>й</w:t>
            </w:r>
            <w:r w:rsidR="000F152C" w:rsidRPr="00CF587E">
              <w:rPr>
                <w:rFonts w:ascii="Times New Roman" w:hAnsi="Times New Roman" w:cs="Times New Roman"/>
              </w:rPr>
              <w:t xml:space="preserve"> по контролю привлекались 2 эксперта, аккредитованные Федеральной службой по аккредитации</w:t>
            </w:r>
          </w:p>
        </w:tc>
        <w:tc>
          <w:tcPr>
            <w:tcW w:w="3260" w:type="dxa"/>
            <w:gridSpan w:val="6"/>
            <w:tcBorders>
              <w:top w:val="single" w:sz="4" w:space="0" w:color="auto"/>
              <w:left w:val="single" w:sz="4" w:space="0" w:color="auto"/>
              <w:bottom w:val="single" w:sz="4" w:space="0" w:color="auto"/>
              <w:right w:val="single" w:sz="4" w:space="0" w:color="auto"/>
            </w:tcBorders>
          </w:tcPr>
          <w:p w:rsidR="000F152C" w:rsidRPr="00CF587E" w:rsidRDefault="00C474D2" w:rsidP="00CF587E">
            <w:pPr>
              <w:pStyle w:val="aff6"/>
              <w:rPr>
                <w:rFonts w:ascii="Times New Roman" w:hAnsi="Times New Roman" w:cs="Times New Roman"/>
              </w:rPr>
            </w:pPr>
            <w:r w:rsidRPr="00CF587E">
              <w:rPr>
                <w:rFonts w:ascii="Times New Roman" w:hAnsi="Times New Roman" w:cs="Times New Roman"/>
              </w:rPr>
              <w:t>к</w:t>
            </w:r>
            <w:r w:rsidR="000F152C" w:rsidRPr="00CF587E">
              <w:rPr>
                <w:rFonts w:ascii="Times New Roman" w:hAnsi="Times New Roman" w:cs="Times New Roman"/>
              </w:rPr>
              <w:t xml:space="preserve"> проведению </w:t>
            </w:r>
            <w:r w:rsidRPr="00CF587E">
              <w:rPr>
                <w:rFonts w:ascii="Times New Roman" w:hAnsi="Times New Roman" w:cs="Times New Roman"/>
              </w:rPr>
              <w:t>45</w:t>
            </w:r>
            <w:r w:rsidR="000F152C" w:rsidRPr="00CF587E">
              <w:rPr>
                <w:rFonts w:ascii="Times New Roman" w:hAnsi="Times New Roman" w:cs="Times New Roman"/>
              </w:rPr>
              <w:t xml:space="preserve"> мероприяти</w:t>
            </w:r>
            <w:r w:rsidR="00CF587E">
              <w:rPr>
                <w:rFonts w:ascii="Times New Roman" w:hAnsi="Times New Roman" w:cs="Times New Roman"/>
              </w:rPr>
              <w:t>й</w:t>
            </w:r>
            <w:r w:rsidR="000F152C" w:rsidRPr="00CF587E">
              <w:rPr>
                <w:rFonts w:ascii="Times New Roman" w:hAnsi="Times New Roman" w:cs="Times New Roman"/>
              </w:rPr>
              <w:t xml:space="preserve"> по контролю привлекались 2 эксперта, аккредитованные Федеральной службой по аккредитации</w:t>
            </w:r>
          </w:p>
        </w:tc>
        <w:tc>
          <w:tcPr>
            <w:tcW w:w="3268" w:type="dxa"/>
            <w:gridSpan w:val="8"/>
            <w:tcBorders>
              <w:top w:val="single" w:sz="4" w:space="0" w:color="auto"/>
              <w:left w:val="single" w:sz="4" w:space="0" w:color="auto"/>
              <w:bottom w:val="single" w:sz="4" w:space="0" w:color="auto"/>
            </w:tcBorders>
          </w:tcPr>
          <w:p w:rsidR="000F152C" w:rsidRPr="00CF587E" w:rsidRDefault="00C474D2" w:rsidP="00CF587E">
            <w:pPr>
              <w:pStyle w:val="aff6"/>
              <w:rPr>
                <w:rFonts w:ascii="Times New Roman" w:hAnsi="Times New Roman" w:cs="Times New Roman"/>
              </w:rPr>
            </w:pPr>
            <w:r w:rsidRPr="00CF587E">
              <w:rPr>
                <w:rFonts w:ascii="Times New Roman" w:hAnsi="Times New Roman" w:cs="Times New Roman"/>
              </w:rPr>
              <w:t>к</w:t>
            </w:r>
            <w:r w:rsidR="000F152C" w:rsidRPr="00CF587E">
              <w:rPr>
                <w:rFonts w:ascii="Times New Roman" w:hAnsi="Times New Roman" w:cs="Times New Roman"/>
              </w:rPr>
              <w:t xml:space="preserve"> проведению </w:t>
            </w:r>
            <w:r w:rsidRPr="00CF587E">
              <w:rPr>
                <w:rFonts w:ascii="Times New Roman" w:hAnsi="Times New Roman" w:cs="Times New Roman"/>
              </w:rPr>
              <w:t xml:space="preserve">130 </w:t>
            </w:r>
            <w:r w:rsidR="000F152C" w:rsidRPr="00CF587E">
              <w:rPr>
                <w:rFonts w:ascii="Times New Roman" w:hAnsi="Times New Roman" w:cs="Times New Roman"/>
              </w:rPr>
              <w:t>мероприяти</w:t>
            </w:r>
            <w:r w:rsidR="00CF587E">
              <w:rPr>
                <w:rFonts w:ascii="Times New Roman" w:hAnsi="Times New Roman" w:cs="Times New Roman"/>
              </w:rPr>
              <w:t>й</w:t>
            </w:r>
            <w:r w:rsidR="000F152C" w:rsidRPr="00CF587E">
              <w:rPr>
                <w:rFonts w:ascii="Times New Roman" w:hAnsi="Times New Roman" w:cs="Times New Roman"/>
              </w:rPr>
              <w:t xml:space="preserve"> по контролю привлекались 2 эксперта, аккредитованные Федеральной службой по аккредитации</w:t>
            </w:r>
          </w:p>
        </w:tc>
      </w:tr>
      <w:tr w:rsidR="000F152C" w:rsidRPr="00380FFD" w:rsidTr="0005794E">
        <w:tc>
          <w:tcPr>
            <w:tcW w:w="15309" w:type="dxa"/>
            <w:gridSpan w:val="23"/>
            <w:tcBorders>
              <w:top w:val="single" w:sz="4" w:space="0" w:color="auto"/>
              <w:bottom w:val="single" w:sz="4" w:space="0" w:color="auto"/>
            </w:tcBorders>
          </w:tcPr>
          <w:p w:rsidR="000F152C" w:rsidRPr="00CF587E" w:rsidRDefault="000F152C" w:rsidP="00E35668">
            <w:pPr>
              <w:pStyle w:val="1"/>
              <w:rPr>
                <w:rFonts w:ascii="Times New Roman" w:eastAsiaTheme="minorEastAsia" w:hAnsi="Times New Roman" w:cs="Times New Roman"/>
              </w:rPr>
            </w:pPr>
            <w:r w:rsidRPr="00CF587E">
              <w:rPr>
                <w:rFonts w:ascii="Times New Roman" w:eastAsiaTheme="minorEastAsia" w:hAnsi="Times New Roman" w:cs="Times New Roman"/>
              </w:rPr>
              <w:t>IV. Проведение государственного контроля (надзора)</w:t>
            </w:r>
          </w:p>
        </w:tc>
      </w:tr>
      <w:tr w:rsidR="000F152C" w:rsidRPr="00380FFD" w:rsidTr="00D21CB1">
        <w:tc>
          <w:tcPr>
            <w:tcW w:w="564" w:type="dxa"/>
            <w:tcBorders>
              <w:top w:val="single" w:sz="4" w:space="0" w:color="auto"/>
              <w:bottom w:val="single" w:sz="4" w:space="0" w:color="auto"/>
              <w:right w:val="single" w:sz="4" w:space="0" w:color="auto"/>
            </w:tcBorders>
          </w:tcPr>
          <w:p w:rsidR="000F152C" w:rsidRPr="00CF587E" w:rsidRDefault="000F152C">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1.</w:t>
            </w:r>
          </w:p>
        </w:tc>
        <w:tc>
          <w:tcPr>
            <w:tcW w:w="4818" w:type="dxa"/>
            <w:tcBorders>
              <w:top w:val="single" w:sz="4" w:space="0" w:color="auto"/>
              <w:left w:val="single" w:sz="4" w:space="0" w:color="auto"/>
              <w:bottom w:val="single" w:sz="4" w:space="0" w:color="auto"/>
              <w:right w:val="single" w:sz="4" w:space="0" w:color="auto"/>
            </w:tcBorders>
          </w:tcPr>
          <w:p w:rsidR="000F152C" w:rsidRPr="00CF587E" w:rsidRDefault="000F152C"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3399" w:type="dxa"/>
            <w:gridSpan w:val="7"/>
            <w:tcBorders>
              <w:top w:val="single" w:sz="4" w:space="0" w:color="auto"/>
              <w:left w:val="single" w:sz="4" w:space="0" w:color="auto"/>
              <w:bottom w:val="single" w:sz="4" w:space="0" w:color="auto"/>
              <w:right w:val="single" w:sz="4" w:space="0" w:color="auto"/>
            </w:tcBorders>
          </w:tcPr>
          <w:p w:rsidR="000F152C" w:rsidRPr="00CF587E" w:rsidRDefault="000F152C" w:rsidP="001A4EC9">
            <w:pPr>
              <w:ind w:firstLine="0"/>
              <w:rPr>
                <w:rFonts w:ascii="Times New Roman" w:hAnsi="Times New Roman" w:cs="Times New Roman"/>
              </w:rPr>
            </w:pPr>
            <w:r w:rsidRPr="00CF587E">
              <w:rPr>
                <w:rFonts w:ascii="Times New Roman" w:hAnsi="Times New Roman" w:cs="Times New Roman"/>
              </w:rPr>
              <w:t>Проведены 11 плановых проверок соблюдения лицензионных требований.</w:t>
            </w:r>
          </w:p>
          <w:p w:rsidR="000F152C" w:rsidRPr="00CF587E" w:rsidRDefault="000F152C" w:rsidP="000F152C">
            <w:pPr>
              <w:pStyle w:val="aff6"/>
              <w:ind w:firstLine="200"/>
              <w:rPr>
                <w:rFonts w:ascii="Times New Roman" w:hAnsi="Times New Roman" w:cs="Times New Roman"/>
              </w:rPr>
            </w:pPr>
            <w:r w:rsidRPr="00CF587E">
              <w:rPr>
                <w:rFonts w:ascii="Times New Roman" w:hAnsi="Times New Roman" w:cs="Times New Roman"/>
              </w:rPr>
              <w:t>В рамках исполнения 11 предписаний об устранении выявленных нарушений, выданных по результатам проведенных ранее проверок, проведены 11 внеплановых проверок.</w:t>
            </w:r>
          </w:p>
        </w:tc>
        <w:tc>
          <w:tcPr>
            <w:tcW w:w="3260" w:type="dxa"/>
            <w:gridSpan w:val="6"/>
            <w:tcBorders>
              <w:top w:val="single" w:sz="4" w:space="0" w:color="auto"/>
              <w:left w:val="single" w:sz="4" w:space="0" w:color="auto"/>
              <w:bottom w:val="single" w:sz="4" w:space="0" w:color="auto"/>
              <w:right w:val="single" w:sz="4" w:space="0" w:color="auto"/>
            </w:tcBorders>
          </w:tcPr>
          <w:p w:rsidR="000F152C" w:rsidRPr="00CF587E" w:rsidRDefault="000F152C" w:rsidP="001A4EC9">
            <w:pPr>
              <w:ind w:firstLine="0"/>
              <w:rPr>
                <w:rFonts w:ascii="Times New Roman" w:hAnsi="Times New Roman" w:cs="Times New Roman"/>
              </w:rPr>
            </w:pPr>
            <w:r w:rsidRPr="00CF587E">
              <w:rPr>
                <w:rFonts w:ascii="Times New Roman" w:hAnsi="Times New Roman" w:cs="Times New Roman"/>
              </w:rPr>
              <w:t>Проведены 5 плановых проверок соблюдения лицензионных требований.</w:t>
            </w:r>
          </w:p>
          <w:p w:rsidR="000F152C" w:rsidRPr="00CF587E" w:rsidRDefault="000F152C" w:rsidP="000F152C">
            <w:pPr>
              <w:tabs>
                <w:tab w:val="left" w:pos="2895"/>
              </w:tabs>
              <w:ind w:firstLine="200"/>
              <w:rPr>
                <w:rFonts w:ascii="Times New Roman" w:hAnsi="Times New Roman" w:cs="Times New Roman"/>
              </w:rPr>
            </w:pPr>
            <w:r w:rsidRPr="00CF587E">
              <w:rPr>
                <w:rFonts w:ascii="Times New Roman" w:hAnsi="Times New Roman" w:cs="Times New Roman"/>
              </w:rPr>
              <w:t>В рамках исполнения 4 предписаний об устранении выявленных нарушений, выданных по результатам проведенных ранее проверок, проведены 4 внеплановые проверки.</w:t>
            </w:r>
          </w:p>
        </w:tc>
        <w:tc>
          <w:tcPr>
            <w:tcW w:w="3268" w:type="dxa"/>
            <w:gridSpan w:val="8"/>
            <w:tcBorders>
              <w:top w:val="single" w:sz="4" w:space="0" w:color="auto"/>
              <w:left w:val="single" w:sz="4" w:space="0" w:color="auto"/>
              <w:bottom w:val="single" w:sz="4" w:space="0" w:color="auto"/>
            </w:tcBorders>
          </w:tcPr>
          <w:p w:rsidR="000F152C" w:rsidRPr="00CF587E" w:rsidRDefault="000F152C" w:rsidP="001A4EC9">
            <w:pPr>
              <w:ind w:firstLine="0"/>
              <w:rPr>
                <w:rFonts w:ascii="Times New Roman" w:hAnsi="Times New Roman" w:cs="Times New Roman"/>
              </w:rPr>
            </w:pPr>
            <w:r w:rsidRPr="00CF587E">
              <w:rPr>
                <w:rFonts w:ascii="Times New Roman" w:hAnsi="Times New Roman" w:cs="Times New Roman"/>
              </w:rPr>
              <w:t>На 2016 год отделом по лицензированию Управления по лицензированию МЗ РТ были запланированы 1</w:t>
            </w:r>
            <w:r w:rsidR="001A4EC9" w:rsidRPr="00CF587E">
              <w:rPr>
                <w:rFonts w:ascii="Times New Roman" w:hAnsi="Times New Roman" w:cs="Times New Roman"/>
              </w:rPr>
              <w:t>9</w:t>
            </w:r>
            <w:r w:rsidRPr="00CF587E">
              <w:rPr>
                <w:rFonts w:ascii="Times New Roman" w:hAnsi="Times New Roman" w:cs="Times New Roman"/>
              </w:rPr>
              <w:t xml:space="preserve"> проверок</w:t>
            </w:r>
            <w:r w:rsidRPr="00CF587E">
              <w:rPr>
                <w:rFonts w:ascii="Times New Roman" w:eastAsia="Batang" w:hAnsi="Times New Roman" w:cs="Times New Roman"/>
              </w:rPr>
              <w:t xml:space="preserve"> соблюдения лицензиатами лицензионных требований при осуществлении фармацевтической деятельности.</w:t>
            </w:r>
            <w:r w:rsidRPr="00CF587E">
              <w:rPr>
                <w:rFonts w:ascii="Times New Roman" w:hAnsi="Times New Roman" w:cs="Times New Roman"/>
              </w:rPr>
              <w:t xml:space="preserve"> Из них проведены 16</w:t>
            </w:r>
            <w:r w:rsidR="003C7C59" w:rsidRPr="00CF587E">
              <w:rPr>
                <w:rFonts w:ascii="Times New Roman" w:hAnsi="Times New Roman" w:cs="Times New Roman"/>
              </w:rPr>
              <w:t>, т.к.</w:t>
            </w:r>
            <w:r w:rsidRPr="00CF587E">
              <w:rPr>
                <w:rFonts w:ascii="Times New Roman" w:hAnsi="Times New Roman" w:cs="Times New Roman"/>
              </w:rPr>
              <w:t xml:space="preserve"> </w:t>
            </w:r>
            <w:r w:rsidR="003C7C59" w:rsidRPr="00CF587E">
              <w:rPr>
                <w:rFonts w:ascii="Times New Roman" w:hAnsi="Times New Roman" w:cs="Times New Roman"/>
              </w:rPr>
              <w:t>согласно</w:t>
            </w:r>
            <w:r w:rsidRPr="00CF587E">
              <w:rPr>
                <w:rFonts w:ascii="Times New Roman" w:hAnsi="Times New Roman" w:cs="Times New Roman"/>
              </w:rPr>
              <w:t xml:space="preserve"> </w:t>
            </w:r>
            <w:r w:rsidR="003C7C59" w:rsidRPr="00CF587E">
              <w:rPr>
                <w:rFonts w:ascii="Times New Roman" w:hAnsi="Times New Roman" w:cs="Times New Roman"/>
              </w:rPr>
              <w:t xml:space="preserve">требованиям </w:t>
            </w:r>
            <w:r w:rsidRPr="00CF587E">
              <w:rPr>
                <w:rFonts w:ascii="Times New Roman" w:hAnsi="Times New Roman" w:cs="Times New Roman"/>
              </w:rPr>
              <w:t>Федеральн</w:t>
            </w:r>
            <w:r w:rsidR="003C7C59" w:rsidRPr="00CF587E">
              <w:rPr>
                <w:rFonts w:ascii="Times New Roman" w:hAnsi="Times New Roman" w:cs="Times New Roman"/>
              </w:rPr>
              <w:t>ого</w:t>
            </w:r>
            <w:r w:rsidRPr="00CF587E">
              <w:rPr>
                <w:rFonts w:ascii="Times New Roman" w:hAnsi="Times New Roman" w:cs="Times New Roman"/>
              </w:rPr>
              <w:t xml:space="preserve"> закон</w:t>
            </w:r>
            <w:r w:rsidR="003C7C59" w:rsidRPr="00CF587E">
              <w:rPr>
                <w:rFonts w:ascii="Times New Roman" w:hAnsi="Times New Roman" w:cs="Times New Roman"/>
              </w:rPr>
              <w:t>а</w:t>
            </w:r>
            <w:r w:rsidRPr="00CF587E">
              <w:rPr>
                <w:rFonts w:ascii="Times New Roman" w:hAnsi="Times New Roman" w:cs="Times New Roman"/>
              </w:rPr>
              <w:t xml:space="preserve"> от 05.04.2016</w:t>
            </w:r>
            <w:r w:rsidR="003C7C59" w:rsidRPr="00CF587E">
              <w:rPr>
                <w:rFonts w:ascii="Times New Roman" w:hAnsi="Times New Roman" w:cs="Times New Roman"/>
              </w:rPr>
              <w:t xml:space="preserve"> </w:t>
            </w:r>
            <w:r w:rsidRPr="00CF587E">
              <w:rPr>
                <w:rFonts w:ascii="Times New Roman" w:hAnsi="Times New Roman" w:cs="Times New Roman"/>
              </w:rPr>
              <w:t xml:space="preserve">№ 93-ФЗ «О внесении изменений в статьи 14 и 15 Федерального закона «Об основах охраны здоровья граждан в Российской Федерации» 3 проверки переданы </w:t>
            </w:r>
            <w:r w:rsidR="00413FA0" w:rsidRPr="00CF587E">
              <w:rPr>
                <w:rFonts w:ascii="Times New Roman" w:hAnsi="Times New Roman" w:cs="Times New Roman"/>
              </w:rPr>
              <w:t xml:space="preserve">в </w:t>
            </w:r>
            <w:r w:rsidR="00413FA0" w:rsidRPr="00CF587E">
              <w:rPr>
                <w:rFonts w:ascii="Times New Roman" w:hAnsi="Times New Roman" w:cs="Times New Roman"/>
              </w:rPr>
              <w:lastRenderedPageBreak/>
              <w:t xml:space="preserve">территориальный орган </w:t>
            </w:r>
            <w:r w:rsidR="00CF587E">
              <w:rPr>
                <w:rFonts w:ascii="Times New Roman" w:hAnsi="Times New Roman" w:cs="Times New Roman"/>
              </w:rPr>
              <w:t xml:space="preserve">Федеральной службы </w:t>
            </w:r>
            <w:r w:rsidR="00413FA0" w:rsidRPr="00CF587E">
              <w:rPr>
                <w:rFonts w:ascii="Times New Roman" w:hAnsi="Times New Roman" w:cs="Times New Roman"/>
              </w:rPr>
              <w:t>Росздравнадзора по Республике Татарстан</w:t>
            </w:r>
            <w:r w:rsidRPr="00CF587E">
              <w:rPr>
                <w:rFonts w:ascii="Times New Roman" w:hAnsi="Times New Roman" w:cs="Times New Roman"/>
              </w:rPr>
              <w:t>.</w:t>
            </w:r>
          </w:p>
          <w:p w:rsidR="000F152C" w:rsidRPr="00CF587E" w:rsidRDefault="000F152C" w:rsidP="00F56C2F">
            <w:pPr>
              <w:tabs>
                <w:tab w:val="left" w:pos="2895"/>
              </w:tabs>
              <w:ind w:firstLine="203"/>
              <w:rPr>
                <w:rFonts w:ascii="Times New Roman" w:hAnsi="Times New Roman" w:cs="Times New Roman"/>
              </w:rPr>
            </w:pPr>
            <w:r w:rsidRPr="00CF587E">
              <w:rPr>
                <w:rFonts w:ascii="Times New Roman" w:hAnsi="Times New Roman" w:cs="Times New Roman"/>
              </w:rPr>
              <w:t>В рамках исполнения 15 предписаний об устранении выявленных нарушений, выданных по результатам проведенных ранее проверок, проведены 15 внеплановых проверок.</w:t>
            </w:r>
          </w:p>
        </w:tc>
      </w:tr>
      <w:tr w:rsidR="00413FA0" w:rsidRPr="00380FFD" w:rsidTr="00D21CB1">
        <w:tc>
          <w:tcPr>
            <w:tcW w:w="564" w:type="dxa"/>
            <w:tcBorders>
              <w:top w:val="single" w:sz="4" w:space="0" w:color="auto"/>
              <w:bottom w:val="single" w:sz="4" w:space="0" w:color="auto"/>
              <w:right w:val="single" w:sz="4" w:space="0" w:color="auto"/>
            </w:tcBorders>
          </w:tcPr>
          <w:p w:rsidR="00413FA0" w:rsidRPr="00CF587E" w:rsidRDefault="00413FA0">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lastRenderedPageBreak/>
              <w:t>2.</w:t>
            </w:r>
          </w:p>
        </w:tc>
        <w:tc>
          <w:tcPr>
            <w:tcW w:w="4818" w:type="dxa"/>
            <w:tcBorders>
              <w:top w:val="single" w:sz="4" w:space="0" w:color="auto"/>
              <w:left w:val="single" w:sz="4" w:space="0" w:color="auto"/>
              <w:bottom w:val="single" w:sz="4" w:space="0" w:color="auto"/>
              <w:right w:val="single" w:sz="4" w:space="0" w:color="auto"/>
            </w:tcBorders>
          </w:tcPr>
          <w:p w:rsidR="00413FA0" w:rsidRPr="00CF587E" w:rsidRDefault="00413FA0"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 xml:space="preserve">Сведения о </w:t>
            </w:r>
            <w:proofErr w:type="gramStart"/>
            <w:r w:rsidRPr="00CF587E">
              <w:rPr>
                <w:rFonts w:ascii="Times New Roman" w:eastAsiaTheme="minorEastAsia" w:hAnsi="Times New Roman" w:cs="Times New Roman"/>
              </w:rPr>
              <w:t>результатах</w:t>
            </w:r>
            <w:proofErr w:type="gramEnd"/>
            <w:r w:rsidRPr="00CF587E">
              <w:rPr>
                <w:rFonts w:ascii="Times New Roman" w:eastAsiaTheme="minorEastAsia" w:hAnsi="Times New Roman" w:cs="Times New Roman"/>
              </w:rPr>
              <w:t xml:space="preserve">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9927" w:type="dxa"/>
            <w:gridSpan w:val="21"/>
            <w:tcBorders>
              <w:top w:val="single" w:sz="4" w:space="0" w:color="auto"/>
              <w:left w:val="single" w:sz="4" w:space="0" w:color="auto"/>
              <w:bottom w:val="single" w:sz="4" w:space="0" w:color="auto"/>
            </w:tcBorders>
          </w:tcPr>
          <w:p w:rsidR="00413FA0" w:rsidRPr="00CF587E" w:rsidRDefault="00413FA0" w:rsidP="00BF0A9C">
            <w:pPr>
              <w:pStyle w:val="aff6"/>
              <w:rPr>
                <w:rFonts w:ascii="Times New Roman" w:hAnsi="Times New Roman" w:cs="Times New Roman"/>
              </w:rPr>
            </w:pPr>
            <w:r w:rsidRPr="00CF587E">
              <w:rPr>
                <w:rFonts w:ascii="Times New Roman" w:hAnsi="Times New Roman" w:cs="Times New Roman"/>
              </w:rPr>
              <w:t xml:space="preserve">К проведению </w:t>
            </w:r>
            <w:r w:rsidR="00BF0A9C" w:rsidRPr="00CF587E">
              <w:rPr>
                <w:rFonts w:ascii="Times New Roman" w:hAnsi="Times New Roman" w:cs="Times New Roman"/>
              </w:rPr>
              <w:t xml:space="preserve">130 </w:t>
            </w:r>
            <w:r w:rsidRPr="00CF587E">
              <w:rPr>
                <w:rFonts w:ascii="Times New Roman" w:hAnsi="Times New Roman" w:cs="Times New Roman"/>
              </w:rPr>
              <w:t>мероприятий по контролю привлекались 2 эксперта, аккредитованные Федеральной службой по аккредитации. Финансирование их участия в контрольной деятельности за отчетный период не осуществлялось.</w:t>
            </w:r>
          </w:p>
        </w:tc>
      </w:tr>
      <w:tr w:rsidR="00413FA0" w:rsidRPr="00380FFD" w:rsidTr="00D21CB1">
        <w:tc>
          <w:tcPr>
            <w:tcW w:w="564" w:type="dxa"/>
            <w:tcBorders>
              <w:top w:val="single" w:sz="4" w:space="0" w:color="auto"/>
              <w:bottom w:val="single" w:sz="4" w:space="0" w:color="auto"/>
              <w:right w:val="single" w:sz="4" w:space="0" w:color="auto"/>
            </w:tcBorders>
          </w:tcPr>
          <w:p w:rsidR="00413FA0" w:rsidRPr="00CF587E" w:rsidRDefault="00413FA0">
            <w:pPr>
              <w:pStyle w:val="aff6"/>
              <w:jc w:val="center"/>
              <w:rPr>
                <w:rFonts w:ascii="Times New Roman" w:eastAsiaTheme="minorEastAsia" w:hAnsi="Times New Roman" w:cs="Times New Roman"/>
              </w:rPr>
            </w:pPr>
            <w:r w:rsidRPr="00CF587E">
              <w:rPr>
                <w:rFonts w:ascii="Times New Roman" w:eastAsiaTheme="minorEastAsia" w:hAnsi="Times New Roman" w:cs="Times New Roman"/>
              </w:rPr>
              <w:t>3.</w:t>
            </w:r>
          </w:p>
        </w:tc>
        <w:tc>
          <w:tcPr>
            <w:tcW w:w="4818" w:type="dxa"/>
            <w:tcBorders>
              <w:top w:val="single" w:sz="4" w:space="0" w:color="auto"/>
              <w:left w:val="single" w:sz="4" w:space="0" w:color="auto"/>
              <w:bottom w:val="single" w:sz="4" w:space="0" w:color="auto"/>
              <w:right w:val="single" w:sz="4" w:space="0" w:color="auto"/>
            </w:tcBorders>
          </w:tcPr>
          <w:p w:rsidR="00413FA0" w:rsidRPr="00CF587E" w:rsidRDefault="00413FA0" w:rsidP="00086A84">
            <w:pPr>
              <w:pStyle w:val="afff"/>
              <w:jc w:val="both"/>
              <w:rPr>
                <w:rFonts w:ascii="Times New Roman" w:eastAsiaTheme="minorEastAsia" w:hAnsi="Times New Roman" w:cs="Times New Roman"/>
              </w:rPr>
            </w:pPr>
            <w:proofErr w:type="gramStart"/>
            <w:r w:rsidRPr="00CF587E">
              <w:rPr>
                <w:rFonts w:ascii="Times New Roman" w:eastAsiaTheme="minorEastAsia" w:hAnsi="Times New Roman" w:cs="Times New Roman"/>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9927" w:type="dxa"/>
            <w:gridSpan w:val="21"/>
            <w:tcBorders>
              <w:top w:val="single" w:sz="4" w:space="0" w:color="auto"/>
              <w:left w:val="single" w:sz="4" w:space="0" w:color="auto"/>
              <w:bottom w:val="single" w:sz="4" w:space="0" w:color="auto"/>
            </w:tcBorders>
          </w:tcPr>
          <w:p w:rsidR="00413FA0" w:rsidRPr="00CF587E" w:rsidRDefault="00413FA0">
            <w:pPr>
              <w:pStyle w:val="aff6"/>
              <w:rPr>
                <w:rFonts w:ascii="Times New Roman" w:eastAsiaTheme="minorEastAsia" w:hAnsi="Times New Roman" w:cs="Times New Roman"/>
              </w:rPr>
            </w:pPr>
            <w:r w:rsidRPr="00CF587E">
              <w:rPr>
                <w:rFonts w:ascii="Times New Roman" w:hAnsi="Times New Roman" w:cs="Times New Roman"/>
              </w:rPr>
              <w:t>Таковых нет</w:t>
            </w:r>
          </w:p>
        </w:tc>
      </w:tr>
      <w:tr w:rsidR="00413FA0" w:rsidRPr="00380FFD" w:rsidTr="0005794E">
        <w:tc>
          <w:tcPr>
            <w:tcW w:w="15309" w:type="dxa"/>
            <w:gridSpan w:val="23"/>
            <w:tcBorders>
              <w:top w:val="single" w:sz="4" w:space="0" w:color="auto"/>
              <w:bottom w:val="single" w:sz="4" w:space="0" w:color="auto"/>
            </w:tcBorders>
          </w:tcPr>
          <w:p w:rsidR="00413FA0" w:rsidRPr="00CF587E" w:rsidRDefault="00413FA0">
            <w:pPr>
              <w:pStyle w:val="1"/>
              <w:rPr>
                <w:rFonts w:ascii="Times New Roman" w:eastAsiaTheme="minorEastAsia" w:hAnsi="Times New Roman" w:cs="Times New Roman"/>
              </w:rPr>
            </w:pPr>
            <w:r w:rsidRPr="00CF587E">
              <w:rPr>
                <w:rFonts w:ascii="Times New Roman" w:eastAsiaTheme="minorEastAsia" w:hAnsi="Times New Roman" w:cs="Times New Roman"/>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413FA0" w:rsidRPr="00380FFD" w:rsidTr="00D21CB1">
        <w:trPr>
          <w:gridAfter w:val="1"/>
          <w:wAfter w:w="272" w:type="dxa"/>
        </w:trPr>
        <w:tc>
          <w:tcPr>
            <w:tcW w:w="564" w:type="dxa"/>
            <w:tcBorders>
              <w:top w:val="single" w:sz="4" w:space="0" w:color="auto"/>
              <w:bottom w:val="single" w:sz="4" w:space="0" w:color="auto"/>
              <w:right w:val="single" w:sz="4" w:space="0" w:color="auto"/>
            </w:tcBorders>
          </w:tcPr>
          <w:p w:rsidR="00413FA0" w:rsidRPr="00CF587E" w:rsidRDefault="00413FA0">
            <w:pPr>
              <w:pStyle w:val="afff"/>
              <w:rPr>
                <w:rFonts w:ascii="Times New Roman" w:eastAsiaTheme="minorEastAsia" w:hAnsi="Times New Roman" w:cs="Times New Roman"/>
              </w:rPr>
            </w:pPr>
            <w:r w:rsidRPr="00CF587E">
              <w:rPr>
                <w:rFonts w:ascii="Times New Roman" w:eastAsiaTheme="minorEastAsia" w:hAnsi="Times New Roman" w:cs="Times New Roman"/>
              </w:rPr>
              <w:lastRenderedPageBreak/>
              <w:t>1.</w:t>
            </w:r>
          </w:p>
        </w:tc>
        <w:tc>
          <w:tcPr>
            <w:tcW w:w="4818" w:type="dxa"/>
            <w:tcBorders>
              <w:top w:val="single" w:sz="4" w:space="0" w:color="auto"/>
              <w:left w:val="single" w:sz="4" w:space="0" w:color="auto"/>
              <w:bottom w:val="single" w:sz="4" w:space="0" w:color="auto"/>
              <w:right w:val="single" w:sz="4" w:space="0" w:color="auto"/>
            </w:tcBorders>
          </w:tcPr>
          <w:p w:rsidR="00413FA0" w:rsidRPr="00CF587E" w:rsidRDefault="00413FA0" w:rsidP="00086A84">
            <w:pPr>
              <w:pStyle w:val="afff"/>
              <w:jc w:val="both"/>
              <w:rPr>
                <w:rFonts w:ascii="Times New Roman" w:eastAsiaTheme="minorEastAsia" w:hAnsi="Times New Roman" w:cs="Times New Roman"/>
              </w:rPr>
            </w:pPr>
            <w:r w:rsidRPr="00CF587E">
              <w:rPr>
                <w:rFonts w:ascii="Times New Roman" w:eastAsiaTheme="minorEastAsia" w:hAnsi="Times New Roman" w:cs="Times New Roman"/>
              </w:rPr>
              <w:t xml:space="preserve">Сведения о принятых органом государственного контроля (надзора) </w:t>
            </w:r>
            <w:proofErr w:type="gramStart"/>
            <w:r w:rsidRPr="00CF587E">
              <w:rPr>
                <w:rFonts w:ascii="Times New Roman" w:eastAsiaTheme="minorEastAsia" w:hAnsi="Times New Roman" w:cs="Times New Roman"/>
              </w:rPr>
              <w:t>мерах</w:t>
            </w:r>
            <w:proofErr w:type="gramEnd"/>
            <w:r w:rsidRPr="00CF587E">
              <w:rPr>
                <w:rFonts w:ascii="Times New Roman" w:eastAsiaTheme="minorEastAsia" w:hAnsi="Times New Roman" w:cs="Times New Roman"/>
              </w:rPr>
              <w:t xml:space="preserve"> реагирования по фактам выявленных нарушений, в том числе в динамике (по полугодиям и за год)</w:t>
            </w:r>
          </w:p>
        </w:tc>
        <w:tc>
          <w:tcPr>
            <w:tcW w:w="3267" w:type="dxa"/>
            <w:gridSpan w:val="6"/>
            <w:tcBorders>
              <w:top w:val="single" w:sz="4" w:space="0" w:color="auto"/>
              <w:left w:val="single" w:sz="4" w:space="0" w:color="auto"/>
              <w:bottom w:val="single" w:sz="4" w:space="0" w:color="auto"/>
              <w:right w:val="single" w:sz="4" w:space="0" w:color="auto"/>
            </w:tcBorders>
          </w:tcPr>
          <w:p w:rsidR="00413FA0" w:rsidRPr="00CF587E" w:rsidRDefault="00413FA0" w:rsidP="00CF587E">
            <w:pPr>
              <w:pStyle w:val="aff6"/>
              <w:tabs>
                <w:tab w:val="left" w:pos="2340"/>
              </w:tabs>
              <w:rPr>
                <w:rFonts w:ascii="Times New Roman" w:hAnsi="Times New Roman" w:cs="Times New Roman"/>
              </w:rPr>
            </w:pPr>
            <w:r w:rsidRPr="00CF587E">
              <w:rPr>
                <w:rFonts w:ascii="Times New Roman" w:hAnsi="Times New Roman" w:cs="Times New Roman"/>
              </w:rPr>
              <w:t xml:space="preserve">По результатам плановых проверок специалистами отдела, выдано 11 предписаний об устранении выявленных нарушений лицензионных требований. По выявленным грубым нарушениям по части 4 ст.14.1 КоАП РФ составлено </w:t>
            </w:r>
            <w:r w:rsidR="005F2343" w:rsidRPr="00CF587E">
              <w:rPr>
                <w:rFonts w:ascii="Times New Roman" w:hAnsi="Times New Roman" w:cs="Times New Roman"/>
              </w:rPr>
              <w:t>6</w:t>
            </w:r>
            <w:r w:rsidRPr="00CF587E">
              <w:rPr>
                <w:rFonts w:ascii="Times New Roman" w:hAnsi="Times New Roman" w:cs="Times New Roman"/>
              </w:rPr>
              <w:t xml:space="preserve"> </w:t>
            </w:r>
            <w:r w:rsidR="00CF587E">
              <w:rPr>
                <w:rFonts w:ascii="Times New Roman" w:hAnsi="Times New Roman" w:cs="Times New Roman"/>
              </w:rPr>
              <w:t xml:space="preserve">и </w:t>
            </w:r>
            <w:r w:rsidRPr="00CF587E">
              <w:rPr>
                <w:rFonts w:ascii="Times New Roman" w:hAnsi="Times New Roman" w:cs="Times New Roman"/>
              </w:rPr>
              <w:t xml:space="preserve">по части 3 ст.19.20 КоАП РФ </w:t>
            </w:r>
            <w:r w:rsidR="00CF587E">
              <w:rPr>
                <w:rFonts w:ascii="Times New Roman" w:hAnsi="Times New Roman" w:cs="Times New Roman"/>
              </w:rPr>
              <w:t xml:space="preserve">- </w:t>
            </w:r>
            <w:r w:rsidRPr="00CF587E">
              <w:rPr>
                <w:rFonts w:ascii="Times New Roman" w:hAnsi="Times New Roman" w:cs="Times New Roman"/>
              </w:rPr>
              <w:t>1 протокол об административных правонарушениях.</w:t>
            </w:r>
          </w:p>
        </w:tc>
        <w:tc>
          <w:tcPr>
            <w:tcW w:w="3270" w:type="dxa"/>
            <w:gridSpan w:val="6"/>
            <w:tcBorders>
              <w:top w:val="single" w:sz="4" w:space="0" w:color="auto"/>
              <w:left w:val="single" w:sz="4" w:space="0" w:color="auto"/>
              <w:bottom w:val="single" w:sz="4" w:space="0" w:color="auto"/>
              <w:right w:val="single" w:sz="4" w:space="0" w:color="auto"/>
            </w:tcBorders>
          </w:tcPr>
          <w:p w:rsidR="00413FA0" w:rsidRPr="00CF587E" w:rsidRDefault="00413FA0" w:rsidP="005F2343">
            <w:pPr>
              <w:pStyle w:val="aff6"/>
              <w:tabs>
                <w:tab w:val="left" w:pos="2340"/>
              </w:tabs>
              <w:rPr>
                <w:rFonts w:ascii="Times New Roman" w:hAnsi="Times New Roman" w:cs="Times New Roman"/>
              </w:rPr>
            </w:pPr>
            <w:r w:rsidRPr="00CF587E">
              <w:rPr>
                <w:rFonts w:ascii="Times New Roman" w:hAnsi="Times New Roman" w:cs="Times New Roman"/>
              </w:rPr>
              <w:t>По результатам плановых проверок специалистами отдела и эксперт</w:t>
            </w:r>
            <w:r w:rsidR="005F2343" w:rsidRPr="00CF587E">
              <w:rPr>
                <w:rFonts w:ascii="Times New Roman" w:hAnsi="Times New Roman" w:cs="Times New Roman"/>
              </w:rPr>
              <w:t>ом</w:t>
            </w:r>
            <w:r w:rsidRPr="00CF587E">
              <w:rPr>
                <w:rFonts w:ascii="Times New Roman" w:hAnsi="Times New Roman" w:cs="Times New Roman"/>
              </w:rPr>
              <w:t xml:space="preserve">, привлеченным к проведению </w:t>
            </w:r>
            <w:proofErr w:type="spellStart"/>
            <w:r w:rsidRPr="00CF587E">
              <w:rPr>
                <w:rFonts w:ascii="Times New Roman" w:hAnsi="Times New Roman" w:cs="Times New Roman"/>
              </w:rPr>
              <w:t>мероприят</w:t>
            </w:r>
            <w:r w:rsidR="005F2343" w:rsidRPr="00CF587E">
              <w:rPr>
                <w:rFonts w:ascii="Times New Roman" w:hAnsi="Times New Roman" w:cs="Times New Roman"/>
              </w:rPr>
              <w:t>ям</w:t>
            </w:r>
            <w:proofErr w:type="spellEnd"/>
            <w:r w:rsidRPr="00CF587E">
              <w:rPr>
                <w:rFonts w:ascii="Times New Roman" w:hAnsi="Times New Roman" w:cs="Times New Roman"/>
              </w:rPr>
              <w:t xml:space="preserve"> по лицензионному контролю, выдано 4 предписания об устранении выявленных нарушений лицензионных требований. По выявленным грубым нарушениям по части 4 ст.14.1 КоАП РФ составлено </w:t>
            </w:r>
            <w:r w:rsidR="005F2343" w:rsidRPr="00CF587E">
              <w:rPr>
                <w:rFonts w:ascii="Times New Roman" w:hAnsi="Times New Roman" w:cs="Times New Roman"/>
              </w:rPr>
              <w:t>2</w:t>
            </w:r>
            <w:r w:rsidRPr="00CF587E">
              <w:rPr>
                <w:rFonts w:ascii="Times New Roman" w:hAnsi="Times New Roman" w:cs="Times New Roman"/>
              </w:rPr>
              <w:t xml:space="preserve"> протокола об административных правонарушениях</w:t>
            </w:r>
            <w:r w:rsidR="005F2343" w:rsidRPr="00CF587E">
              <w:rPr>
                <w:rFonts w:ascii="Times New Roman" w:hAnsi="Times New Roman" w:cs="Times New Roman"/>
              </w:rPr>
              <w:t>.</w:t>
            </w:r>
            <w:r w:rsidRPr="00CF587E">
              <w:rPr>
                <w:rFonts w:ascii="Times New Roman" w:hAnsi="Times New Roman" w:cs="Times New Roman"/>
              </w:rPr>
              <w:t xml:space="preserve"> </w:t>
            </w:r>
          </w:p>
        </w:tc>
        <w:tc>
          <w:tcPr>
            <w:tcW w:w="3118" w:type="dxa"/>
            <w:gridSpan w:val="8"/>
            <w:tcBorders>
              <w:top w:val="single" w:sz="4" w:space="0" w:color="auto"/>
              <w:left w:val="single" w:sz="4" w:space="0" w:color="auto"/>
              <w:bottom w:val="single" w:sz="4" w:space="0" w:color="auto"/>
            </w:tcBorders>
          </w:tcPr>
          <w:p w:rsidR="00413FA0" w:rsidRPr="00CF587E" w:rsidRDefault="00413FA0" w:rsidP="00CF587E">
            <w:pPr>
              <w:pStyle w:val="aff6"/>
              <w:tabs>
                <w:tab w:val="left" w:pos="2340"/>
              </w:tabs>
              <w:rPr>
                <w:rFonts w:ascii="Times New Roman" w:hAnsi="Times New Roman" w:cs="Times New Roman"/>
              </w:rPr>
            </w:pPr>
            <w:r w:rsidRPr="00CF587E">
              <w:rPr>
                <w:rFonts w:ascii="Times New Roman" w:hAnsi="Times New Roman" w:cs="Times New Roman"/>
              </w:rPr>
              <w:t>По результатам плановых проверок специалистами отдела и эксперт</w:t>
            </w:r>
            <w:r w:rsidR="005F2343" w:rsidRPr="00CF587E">
              <w:rPr>
                <w:rFonts w:ascii="Times New Roman" w:hAnsi="Times New Roman" w:cs="Times New Roman"/>
              </w:rPr>
              <w:t>ом</w:t>
            </w:r>
            <w:r w:rsidRPr="00CF587E">
              <w:rPr>
                <w:rFonts w:ascii="Times New Roman" w:hAnsi="Times New Roman" w:cs="Times New Roman"/>
              </w:rPr>
              <w:t xml:space="preserve">, привлеченным к проведению мероприятий по лицензионному контролю, выдано 15 предписаний об устранении выявленных нарушений лицензионных требований. По выявленным </w:t>
            </w:r>
            <w:r w:rsidR="005F2343" w:rsidRPr="00CF587E">
              <w:rPr>
                <w:rFonts w:ascii="Times New Roman" w:hAnsi="Times New Roman" w:cs="Times New Roman"/>
              </w:rPr>
              <w:t xml:space="preserve">грубым </w:t>
            </w:r>
            <w:r w:rsidRPr="00CF587E">
              <w:rPr>
                <w:rFonts w:ascii="Times New Roman" w:hAnsi="Times New Roman" w:cs="Times New Roman"/>
              </w:rPr>
              <w:t>нарушениям</w:t>
            </w:r>
            <w:r w:rsidR="009A4717" w:rsidRPr="00CF587E">
              <w:rPr>
                <w:rFonts w:ascii="Times New Roman" w:hAnsi="Times New Roman" w:cs="Times New Roman"/>
              </w:rPr>
              <w:t xml:space="preserve"> по части </w:t>
            </w:r>
            <w:r w:rsidRPr="00CF587E">
              <w:rPr>
                <w:rFonts w:ascii="Times New Roman" w:hAnsi="Times New Roman" w:cs="Times New Roman"/>
              </w:rPr>
              <w:t xml:space="preserve">4 ст.14.1 и части 3 ст.19.20 КоАП РФ составлено </w:t>
            </w:r>
            <w:r w:rsidR="005F2343" w:rsidRPr="00CF587E">
              <w:rPr>
                <w:rFonts w:ascii="Times New Roman" w:hAnsi="Times New Roman" w:cs="Times New Roman"/>
              </w:rPr>
              <w:t>9</w:t>
            </w:r>
            <w:r w:rsidRPr="00CF587E">
              <w:rPr>
                <w:rFonts w:ascii="Times New Roman" w:hAnsi="Times New Roman" w:cs="Times New Roman"/>
              </w:rPr>
              <w:t xml:space="preserve"> протоколов об административных правонарушениях.</w:t>
            </w:r>
          </w:p>
        </w:tc>
      </w:tr>
      <w:tr w:rsidR="009A4717" w:rsidRPr="00380FFD" w:rsidTr="00D21CB1">
        <w:tc>
          <w:tcPr>
            <w:tcW w:w="564" w:type="dxa"/>
            <w:tcBorders>
              <w:top w:val="single" w:sz="4" w:space="0" w:color="auto"/>
              <w:bottom w:val="single" w:sz="4" w:space="0" w:color="auto"/>
              <w:right w:val="single" w:sz="4" w:space="0" w:color="auto"/>
            </w:tcBorders>
          </w:tcPr>
          <w:p w:rsidR="009A4717" w:rsidRPr="0071565C" w:rsidRDefault="009A4717">
            <w:pPr>
              <w:pStyle w:val="afff"/>
              <w:rPr>
                <w:rFonts w:ascii="Times New Roman" w:eastAsiaTheme="minorEastAsia" w:hAnsi="Times New Roman" w:cs="Times New Roman"/>
              </w:rPr>
            </w:pPr>
            <w:r w:rsidRPr="0071565C">
              <w:rPr>
                <w:rFonts w:ascii="Times New Roman" w:eastAsiaTheme="minorEastAsia" w:hAnsi="Times New Roman" w:cs="Times New Roman"/>
              </w:rPr>
              <w:t>2.</w:t>
            </w:r>
          </w:p>
        </w:tc>
        <w:tc>
          <w:tcPr>
            <w:tcW w:w="4818" w:type="dxa"/>
            <w:tcBorders>
              <w:top w:val="single" w:sz="4" w:space="0" w:color="auto"/>
              <w:left w:val="single" w:sz="4" w:space="0" w:color="auto"/>
              <w:bottom w:val="single" w:sz="4" w:space="0" w:color="auto"/>
              <w:right w:val="single" w:sz="4" w:space="0" w:color="auto"/>
            </w:tcBorders>
          </w:tcPr>
          <w:p w:rsidR="009A4717" w:rsidRPr="0071565C" w:rsidRDefault="009A4717"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 xml:space="preserve">Сведения о </w:t>
            </w:r>
            <w:proofErr w:type="gramStart"/>
            <w:r w:rsidRPr="0071565C">
              <w:rPr>
                <w:rFonts w:ascii="Times New Roman" w:eastAsiaTheme="minorEastAsia" w:hAnsi="Times New Roman" w:cs="Times New Roman"/>
              </w:rPr>
              <w:t>способах</w:t>
            </w:r>
            <w:proofErr w:type="gramEnd"/>
            <w:r w:rsidRPr="0071565C">
              <w:rPr>
                <w:rFonts w:ascii="Times New Roman" w:eastAsiaTheme="minorEastAsia" w:hAnsi="Times New Roman" w:cs="Times New Roman"/>
              </w:rPr>
              <w:t xml:space="preserve">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9927" w:type="dxa"/>
            <w:gridSpan w:val="21"/>
            <w:tcBorders>
              <w:top w:val="single" w:sz="4" w:space="0" w:color="auto"/>
              <w:left w:val="single" w:sz="4" w:space="0" w:color="auto"/>
              <w:bottom w:val="single" w:sz="4" w:space="0" w:color="auto"/>
            </w:tcBorders>
          </w:tcPr>
          <w:p w:rsidR="009A4717" w:rsidRPr="0071565C" w:rsidRDefault="009A4717" w:rsidP="009A4717">
            <w:pPr>
              <w:pStyle w:val="aff6"/>
              <w:rPr>
                <w:rFonts w:ascii="Times New Roman" w:hAnsi="Times New Roman" w:cs="Times New Roman"/>
              </w:rPr>
            </w:pPr>
            <w:r w:rsidRPr="0071565C">
              <w:rPr>
                <w:rFonts w:ascii="Times New Roman" w:hAnsi="Times New Roman" w:cs="Times New Roman"/>
              </w:rPr>
              <w:t>Телефонное (ежедневно), электронное (по мере поступления), письменное взаимодействие с 16 юридическими лицами, в отношении которых проводились плановые проверки, постоянная ежедневная методическая работа с юридическими лицами  и индивидуальными предпринимателями по вопросам соблюдения лицензионных требований и недопущению нарушений при осуществлении ими фармацевтической деятельности. За 2016 год поступило 75 электронных обращений заинтересованных лиц в лицензирующий орган за получением консультации относительно вопросов, касающихся фармацевтической деятельности.</w:t>
            </w:r>
          </w:p>
        </w:tc>
      </w:tr>
      <w:tr w:rsidR="00413FA0" w:rsidRPr="00380FFD" w:rsidTr="00D21CB1">
        <w:tc>
          <w:tcPr>
            <w:tcW w:w="564" w:type="dxa"/>
            <w:tcBorders>
              <w:top w:val="single" w:sz="4" w:space="0" w:color="auto"/>
              <w:bottom w:val="single" w:sz="4" w:space="0" w:color="auto"/>
              <w:right w:val="single" w:sz="4" w:space="0" w:color="auto"/>
            </w:tcBorders>
          </w:tcPr>
          <w:p w:rsidR="00413FA0" w:rsidRPr="0071565C" w:rsidRDefault="00413FA0">
            <w:pPr>
              <w:pStyle w:val="afff"/>
              <w:rPr>
                <w:rFonts w:ascii="Times New Roman" w:eastAsiaTheme="minorEastAsia" w:hAnsi="Times New Roman" w:cs="Times New Roman"/>
              </w:rPr>
            </w:pPr>
            <w:r w:rsidRPr="0071565C">
              <w:rPr>
                <w:rFonts w:ascii="Times New Roman" w:eastAsiaTheme="minorEastAsia" w:hAnsi="Times New Roman" w:cs="Times New Roman"/>
              </w:rPr>
              <w:t>3.</w:t>
            </w:r>
          </w:p>
        </w:tc>
        <w:tc>
          <w:tcPr>
            <w:tcW w:w="4818" w:type="dxa"/>
            <w:tcBorders>
              <w:top w:val="single" w:sz="4" w:space="0" w:color="auto"/>
              <w:left w:val="single" w:sz="4" w:space="0" w:color="auto"/>
              <w:bottom w:val="single" w:sz="4" w:space="0" w:color="auto"/>
              <w:right w:val="single" w:sz="4" w:space="0" w:color="auto"/>
            </w:tcBorders>
          </w:tcPr>
          <w:p w:rsidR="00413FA0" w:rsidRPr="0071565C" w:rsidRDefault="00413FA0" w:rsidP="00086A84">
            <w:pPr>
              <w:pStyle w:val="afff"/>
              <w:jc w:val="both"/>
              <w:rPr>
                <w:rFonts w:ascii="Times New Roman" w:eastAsiaTheme="minorEastAsia" w:hAnsi="Times New Roman" w:cs="Times New Roman"/>
              </w:rPr>
            </w:pPr>
            <w:proofErr w:type="gramStart"/>
            <w:r w:rsidRPr="0071565C">
              <w:rPr>
                <w:rFonts w:ascii="Times New Roman" w:eastAsiaTheme="minorEastAsia" w:hAnsi="Times New Roman" w:cs="Times New Roman"/>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w:t>
            </w:r>
            <w:r w:rsidRPr="0071565C">
              <w:rPr>
                <w:rFonts w:ascii="Times New Roman" w:eastAsiaTheme="minorEastAsia" w:hAnsi="Times New Roman" w:cs="Times New Roman"/>
              </w:rPr>
              <w:lastRenderedPageBreak/>
              <w:t>отношении должностных лиц органов государственного контроля (надзора)</w:t>
            </w:r>
            <w:proofErr w:type="gramEnd"/>
          </w:p>
        </w:tc>
        <w:tc>
          <w:tcPr>
            <w:tcW w:w="9927" w:type="dxa"/>
            <w:gridSpan w:val="21"/>
            <w:tcBorders>
              <w:top w:val="single" w:sz="4" w:space="0" w:color="auto"/>
              <w:left w:val="single" w:sz="4" w:space="0" w:color="auto"/>
              <w:bottom w:val="single" w:sz="4" w:space="0" w:color="auto"/>
            </w:tcBorders>
          </w:tcPr>
          <w:p w:rsidR="00413FA0" w:rsidRPr="0071565C" w:rsidRDefault="009A4717">
            <w:pPr>
              <w:pStyle w:val="aff6"/>
              <w:rPr>
                <w:rFonts w:ascii="Times New Roman" w:eastAsiaTheme="minorEastAsia" w:hAnsi="Times New Roman" w:cs="Times New Roman"/>
              </w:rPr>
            </w:pPr>
            <w:r w:rsidRPr="0071565C">
              <w:rPr>
                <w:rFonts w:ascii="Times New Roman" w:hAnsi="Times New Roman" w:cs="Times New Roman"/>
              </w:rPr>
              <w:lastRenderedPageBreak/>
              <w:t>Таковых нет</w:t>
            </w:r>
          </w:p>
        </w:tc>
      </w:tr>
      <w:tr w:rsidR="00413FA0" w:rsidRPr="00380FFD" w:rsidTr="0005794E">
        <w:tc>
          <w:tcPr>
            <w:tcW w:w="15309" w:type="dxa"/>
            <w:gridSpan w:val="23"/>
            <w:tcBorders>
              <w:top w:val="single" w:sz="4" w:space="0" w:color="auto"/>
              <w:bottom w:val="single" w:sz="4" w:space="0" w:color="auto"/>
            </w:tcBorders>
          </w:tcPr>
          <w:p w:rsidR="00413FA0" w:rsidRPr="0071565C" w:rsidRDefault="00413FA0">
            <w:pPr>
              <w:pStyle w:val="1"/>
              <w:rPr>
                <w:rFonts w:ascii="Times New Roman" w:eastAsiaTheme="minorEastAsia" w:hAnsi="Times New Roman" w:cs="Times New Roman"/>
              </w:rPr>
            </w:pPr>
            <w:r w:rsidRPr="0071565C">
              <w:rPr>
                <w:rFonts w:ascii="Times New Roman" w:eastAsiaTheme="minorEastAsia" w:hAnsi="Times New Roman" w:cs="Times New Roman"/>
              </w:rPr>
              <w:lastRenderedPageBreak/>
              <w:t>VI. Анализ и оценка эффективности государственного контроля (надзора)</w:t>
            </w:r>
          </w:p>
        </w:tc>
      </w:tr>
      <w:tr w:rsidR="00413FA0" w:rsidRPr="00380FFD" w:rsidTr="00D21CB1">
        <w:tc>
          <w:tcPr>
            <w:tcW w:w="564" w:type="dxa"/>
            <w:vMerge w:val="restart"/>
            <w:tcBorders>
              <w:top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N</w:t>
            </w:r>
          </w:p>
          <w:p w:rsidR="00413FA0" w:rsidRPr="0071565C" w:rsidRDefault="00413FA0">
            <w:pPr>
              <w:pStyle w:val="aff6"/>
              <w:jc w:val="center"/>
              <w:rPr>
                <w:rFonts w:ascii="Times New Roman" w:eastAsiaTheme="minorEastAsia" w:hAnsi="Times New Roman" w:cs="Times New Roman"/>
              </w:rPr>
            </w:pPr>
            <w:proofErr w:type="gramStart"/>
            <w:r w:rsidRPr="0071565C">
              <w:rPr>
                <w:rFonts w:ascii="Times New Roman" w:eastAsiaTheme="minorEastAsia" w:hAnsi="Times New Roman" w:cs="Times New Roman"/>
              </w:rPr>
              <w:t>п</w:t>
            </w:r>
            <w:proofErr w:type="gramEnd"/>
            <w:r w:rsidRPr="0071565C">
              <w:rPr>
                <w:rFonts w:ascii="Times New Roman" w:eastAsiaTheme="minorEastAsia" w:hAnsi="Times New Roman" w:cs="Times New Roman"/>
              </w:rPr>
              <w:t>/п</w:t>
            </w:r>
          </w:p>
        </w:tc>
        <w:tc>
          <w:tcPr>
            <w:tcW w:w="6382" w:type="dxa"/>
            <w:gridSpan w:val="5"/>
            <w:vMerge w:val="restart"/>
            <w:tcBorders>
              <w:top w:val="single" w:sz="4" w:space="0" w:color="auto"/>
              <w:left w:val="single" w:sz="4" w:space="0" w:color="auto"/>
              <w:bottom w:val="single" w:sz="4" w:space="0" w:color="auto"/>
              <w:right w:val="single" w:sz="4" w:space="0" w:color="auto"/>
            </w:tcBorders>
          </w:tcPr>
          <w:p w:rsidR="00413FA0" w:rsidRPr="0071565C" w:rsidRDefault="00413FA0"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 xml:space="preserve">Показатели эффективности государственного контроля (надзора), рассчитанные на основании сведений, содержащихся в </w:t>
            </w:r>
            <w:hyperlink r:id="rId8" w:history="1">
              <w:r w:rsidRPr="0071565C">
                <w:rPr>
                  <w:rStyle w:val="a4"/>
                  <w:rFonts w:ascii="Times New Roman" w:eastAsiaTheme="minorEastAsia" w:hAnsi="Times New Roman"/>
                  <w:b w:val="0"/>
                </w:rPr>
                <w:t>форме</w:t>
              </w:r>
            </w:hyperlink>
            <w:r w:rsidRPr="0071565C">
              <w:rPr>
                <w:rFonts w:ascii="Times New Roman" w:eastAsiaTheme="minorEastAsia" w:hAnsi="Times New Roman" w:cs="Times New Roman"/>
              </w:rPr>
              <w:t xml:space="preserve"> </w:t>
            </w:r>
            <w:r w:rsidR="0071565C">
              <w:rPr>
                <w:rFonts w:ascii="Times New Roman" w:eastAsiaTheme="minorEastAsia" w:hAnsi="Times New Roman" w:cs="Times New Roman"/>
              </w:rPr>
              <w:t xml:space="preserve">№ </w:t>
            </w:r>
            <w:r w:rsidRPr="0071565C">
              <w:rPr>
                <w:rFonts w:ascii="Times New Roman" w:eastAsiaTheme="minorEastAsia" w:hAnsi="Times New Roman" w:cs="Times New Roman"/>
              </w:rPr>
              <w:t xml:space="preserve">1-контроль </w:t>
            </w:r>
            <w:r w:rsidR="0071565C">
              <w:rPr>
                <w:rFonts w:ascii="Times New Roman" w:eastAsiaTheme="minorEastAsia" w:hAnsi="Times New Roman" w:cs="Times New Roman"/>
              </w:rPr>
              <w:t>«</w:t>
            </w:r>
            <w:r w:rsidRPr="0071565C">
              <w:rPr>
                <w:rFonts w:ascii="Times New Roman" w:eastAsiaTheme="minorEastAsia" w:hAnsi="Times New Roman" w:cs="Times New Roman"/>
              </w:rPr>
              <w:t>Сведения об осуществлении государственного контроля (надзора)</w:t>
            </w:r>
            <w:r w:rsidR="0071565C">
              <w:rPr>
                <w:rFonts w:ascii="Times New Roman" w:eastAsiaTheme="minorEastAsia" w:hAnsi="Times New Roman" w:cs="Times New Roman"/>
              </w:rPr>
              <w:t>»</w:t>
            </w:r>
            <w:r w:rsidRPr="0071565C">
              <w:rPr>
                <w:rFonts w:ascii="Times New Roman" w:eastAsiaTheme="minorEastAsia" w:hAnsi="Times New Roman" w:cs="Times New Roman"/>
              </w:rPr>
              <w:t>, утверждаемой Росстатом:</w:t>
            </w:r>
          </w:p>
        </w:tc>
        <w:tc>
          <w:tcPr>
            <w:tcW w:w="8363" w:type="dxa"/>
            <w:gridSpan w:val="17"/>
            <w:tcBorders>
              <w:top w:val="single" w:sz="4" w:space="0" w:color="auto"/>
              <w:left w:val="single" w:sz="4" w:space="0" w:color="auto"/>
              <w:bottom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413FA0" w:rsidRPr="00380FFD" w:rsidTr="00D21CB1">
        <w:tc>
          <w:tcPr>
            <w:tcW w:w="564" w:type="dxa"/>
            <w:vMerge/>
            <w:tcBorders>
              <w:top w:val="single" w:sz="4" w:space="0" w:color="auto"/>
              <w:bottom w:val="single" w:sz="4" w:space="0" w:color="auto"/>
              <w:right w:val="single" w:sz="4" w:space="0" w:color="auto"/>
            </w:tcBorders>
          </w:tcPr>
          <w:p w:rsidR="00413FA0" w:rsidRPr="0071565C" w:rsidRDefault="00413FA0">
            <w:pPr>
              <w:pStyle w:val="aff6"/>
              <w:rPr>
                <w:rFonts w:ascii="Times New Roman" w:eastAsiaTheme="minorEastAsia" w:hAnsi="Times New Roman" w:cs="Times New Roman"/>
              </w:rPr>
            </w:pPr>
          </w:p>
        </w:tc>
        <w:tc>
          <w:tcPr>
            <w:tcW w:w="6382" w:type="dxa"/>
            <w:gridSpan w:val="5"/>
            <w:vMerge/>
            <w:tcBorders>
              <w:top w:val="single" w:sz="4" w:space="0" w:color="auto"/>
              <w:left w:val="single" w:sz="4" w:space="0" w:color="auto"/>
              <w:bottom w:val="single" w:sz="4" w:space="0" w:color="auto"/>
              <w:right w:val="single" w:sz="4" w:space="0" w:color="auto"/>
            </w:tcBorders>
          </w:tcPr>
          <w:p w:rsidR="00413FA0" w:rsidRPr="0071565C" w:rsidRDefault="00413FA0">
            <w:pPr>
              <w:pStyle w:val="aff6"/>
              <w:rPr>
                <w:rFonts w:ascii="Times New Roman" w:eastAsiaTheme="minorEastAsia" w:hAnsi="Times New Roman" w:cs="Times New Roman"/>
              </w:rPr>
            </w:pPr>
          </w:p>
        </w:tc>
        <w:tc>
          <w:tcPr>
            <w:tcW w:w="3260" w:type="dxa"/>
            <w:gridSpan w:val="6"/>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Значения показателей за отчетный период</w:t>
            </w:r>
          </w:p>
        </w:tc>
        <w:tc>
          <w:tcPr>
            <w:tcW w:w="2969" w:type="dxa"/>
            <w:gridSpan w:val="6"/>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Значения показателей за предшествующий период</w:t>
            </w:r>
          </w:p>
        </w:tc>
        <w:tc>
          <w:tcPr>
            <w:tcW w:w="2134" w:type="dxa"/>
            <w:gridSpan w:val="5"/>
            <w:tcBorders>
              <w:top w:val="single" w:sz="4" w:space="0" w:color="auto"/>
              <w:left w:val="single" w:sz="4" w:space="0" w:color="auto"/>
              <w:bottom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Причины отклонения значений показателей (более 10 процентов)</w:t>
            </w:r>
          </w:p>
        </w:tc>
      </w:tr>
      <w:tr w:rsidR="00E35668" w:rsidRPr="00380FFD" w:rsidTr="00D21CB1">
        <w:tc>
          <w:tcPr>
            <w:tcW w:w="564" w:type="dxa"/>
            <w:vMerge/>
            <w:tcBorders>
              <w:top w:val="single" w:sz="4" w:space="0" w:color="auto"/>
              <w:bottom w:val="single" w:sz="4" w:space="0" w:color="auto"/>
              <w:right w:val="single" w:sz="4" w:space="0" w:color="auto"/>
            </w:tcBorders>
          </w:tcPr>
          <w:p w:rsidR="00413FA0" w:rsidRPr="0071565C" w:rsidRDefault="00413FA0">
            <w:pPr>
              <w:pStyle w:val="aff6"/>
              <w:rPr>
                <w:rFonts w:ascii="Times New Roman" w:eastAsiaTheme="minorEastAsia" w:hAnsi="Times New Roman" w:cs="Times New Roman"/>
              </w:rPr>
            </w:pPr>
          </w:p>
        </w:tc>
        <w:tc>
          <w:tcPr>
            <w:tcW w:w="6382" w:type="dxa"/>
            <w:gridSpan w:val="5"/>
            <w:vMerge/>
            <w:tcBorders>
              <w:top w:val="single" w:sz="4" w:space="0" w:color="auto"/>
              <w:left w:val="single" w:sz="4" w:space="0" w:color="auto"/>
              <w:bottom w:val="single" w:sz="4" w:space="0" w:color="auto"/>
              <w:right w:val="single" w:sz="4" w:space="0" w:color="auto"/>
            </w:tcBorders>
          </w:tcPr>
          <w:p w:rsidR="00413FA0" w:rsidRPr="0071565C" w:rsidRDefault="00413FA0">
            <w:pPr>
              <w:pStyle w:val="aff6"/>
              <w:rPr>
                <w:rFonts w:ascii="Times New Roman" w:eastAsiaTheme="minorEastAsia" w:hAnsi="Times New Roman" w:cs="Times New Roman"/>
              </w:rPr>
            </w:pPr>
          </w:p>
        </w:tc>
        <w:tc>
          <w:tcPr>
            <w:tcW w:w="1126" w:type="dxa"/>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первое полугодие</w:t>
            </w:r>
          </w:p>
        </w:tc>
        <w:tc>
          <w:tcPr>
            <w:tcW w:w="1000" w:type="dxa"/>
            <w:gridSpan w:val="3"/>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второе</w:t>
            </w:r>
          </w:p>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полугодие</w:t>
            </w:r>
          </w:p>
        </w:tc>
        <w:tc>
          <w:tcPr>
            <w:tcW w:w="1134" w:type="dxa"/>
            <w:gridSpan w:val="2"/>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год</w:t>
            </w:r>
          </w:p>
        </w:tc>
        <w:tc>
          <w:tcPr>
            <w:tcW w:w="993" w:type="dxa"/>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первое полугодие</w:t>
            </w:r>
          </w:p>
        </w:tc>
        <w:tc>
          <w:tcPr>
            <w:tcW w:w="984" w:type="dxa"/>
            <w:gridSpan w:val="3"/>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второе</w:t>
            </w:r>
          </w:p>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полугодие</w:t>
            </w:r>
          </w:p>
        </w:tc>
        <w:tc>
          <w:tcPr>
            <w:tcW w:w="992" w:type="dxa"/>
            <w:gridSpan w:val="2"/>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первое полугодие</w:t>
            </w:r>
          </w:p>
        </w:tc>
        <w:tc>
          <w:tcPr>
            <w:tcW w:w="567" w:type="dxa"/>
            <w:gridSpan w:val="2"/>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второе</w:t>
            </w:r>
          </w:p>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полугодие</w:t>
            </w:r>
          </w:p>
        </w:tc>
        <w:tc>
          <w:tcPr>
            <w:tcW w:w="716" w:type="dxa"/>
            <w:gridSpan w:val="2"/>
            <w:tcBorders>
              <w:top w:val="single" w:sz="4" w:space="0" w:color="auto"/>
              <w:left w:val="single" w:sz="4" w:space="0" w:color="auto"/>
              <w:bottom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год</w:t>
            </w:r>
          </w:p>
        </w:tc>
      </w:tr>
      <w:tr w:rsidR="00E35668" w:rsidRPr="00380FFD" w:rsidTr="00D21CB1">
        <w:tc>
          <w:tcPr>
            <w:tcW w:w="564" w:type="dxa"/>
            <w:tcBorders>
              <w:top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w:t>
            </w:r>
          </w:p>
        </w:tc>
        <w:tc>
          <w:tcPr>
            <w:tcW w:w="6382" w:type="dxa"/>
            <w:gridSpan w:val="5"/>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2</w:t>
            </w:r>
          </w:p>
        </w:tc>
        <w:tc>
          <w:tcPr>
            <w:tcW w:w="1126" w:type="dxa"/>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3</w:t>
            </w:r>
          </w:p>
        </w:tc>
        <w:tc>
          <w:tcPr>
            <w:tcW w:w="1000" w:type="dxa"/>
            <w:gridSpan w:val="3"/>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4</w:t>
            </w:r>
          </w:p>
        </w:tc>
        <w:tc>
          <w:tcPr>
            <w:tcW w:w="1134" w:type="dxa"/>
            <w:gridSpan w:val="2"/>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6</w:t>
            </w:r>
          </w:p>
        </w:tc>
        <w:tc>
          <w:tcPr>
            <w:tcW w:w="984" w:type="dxa"/>
            <w:gridSpan w:val="3"/>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7</w:t>
            </w:r>
          </w:p>
        </w:tc>
        <w:tc>
          <w:tcPr>
            <w:tcW w:w="992" w:type="dxa"/>
            <w:gridSpan w:val="2"/>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9</w:t>
            </w:r>
          </w:p>
        </w:tc>
        <w:tc>
          <w:tcPr>
            <w:tcW w:w="567" w:type="dxa"/>
            <w:gridSpan w:val="2"/>
            <w:tcBorders>
              <w:top w:val="single" w:sz="4" w:space="0" w:color="auto"/>
              <w:left w:val="single" w:sz="4" w:space="0" w:color="auto"/>
              <w:bottom w:val="single" w:sz="4" w:space="0" w:color="auto"/>
              <w:right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w:t>
            </w:r>
          </w:p>
        </w:tc>
        <w:tc>
          <w:tcPr>
            <w:tcW w:w="716" w:type="dxa"/>
            <w:gridSpan w:val="2"/>
            <w:tcBorders>
              <w:top w:val="single" w:sz="4" w:space="0" w:color="auto"/>
              <w:left w:val="single" w:sz="4" w:space="0" w:color="auto"/>
              <w:bottom w:val="single" w:sz="4" w:space="0" w:color="auto"/>
            </w:tcBorders>
          </w:tcPr>
          <w:p w:rsidR="00413FA0" w:rsidRPr="0071565C" w:rsidRDefault="00413FA0">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11</w:t>
            </w: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Доля проведенных плановых проверок от общего количества запланированных проверок, процентов</w:t>
            </w:r>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Pr>
                <w:rFonts w:ascii="Times New Roman" w:eastAsiaTheme="minorEastAsia" w:hAnsi="Times New Roman" w:cs="Times New Roman"/>
              </w:rPr>
              <w:t>100</w:t>
            </w:r>
            <w:r w:rsidRPr="0071565C">
              <w:rPr>
                <w:rFonts w:ascii="Times New Roman" w:eastAsiaTheme="minorEastAsia"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Pr>
                <w:rFonts w:ascii="Times New Roman" w:eastAsiaTheme="minorEastAsia" w:hAnsi="Times New Roman" w:cs="Times New Roman"/>
              </w:rPr>
              <w:t>100</w:t>
            </w:r>
            <w:r w:rsidRPr="0071565C">
              <w:rPr>
                <w:rFonts w:ascii="Times New Roman" w:eastAsiaTheme="minorEastAsia"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rPr>
            </w:pPr>
          </w:p>
        </w:tc>
        <w:tc>
          <w:tcPr>
            <w:tcW w:w="567" w:type="dxa"/>
            <w:gridSpan w:val="2"/>
            <w:tcBorders>
              <w:top w:val="single" w:sz="4" w:space="0" w:color="auto"/>
              <w:left w:val="single" w:sz="4" w:space="0" w:color="auto"/>
              <w:bottom w:val="single" w:sz="4" w:space="0" w:color="auto"/>
            </w:tcBorders>
          </w:tcPr>
          <w:p w:rsidR="00104C5E" w:rsidRPr="0071565C" w:rsidRDefault="00104C5E" w:rsidP="000474E1">
            <w:pPr>
              <w:pStyle w:val="aff6"/>
              <w:rPr>
                <w:rFonts w:ascii="Times New Roman" w:eastAsiaTheme="minorEastAsia" w:hAnsi="Times New Roman" w:cs="Times New Roman"/>
              </w:rPr>
            </w:pPr>
          </w:p>
        </w:tc>
        <w:tc>
          <w:tcPr>
            <w:tcW w:w="716" w:type="dxa"/>
            <w:gridSpan w:val="2"/>
            <w:tcBorders>
              <w:top w:val="single" w:sz="4" w:space="0" w:color="auto"/>
              <w:left w:val="single" w:sz="4" w:space="0" w:color="auto"/>
              <w:bottom w:val="single" w:sz="4" w:space="0" w:color="auto"/>
            </w:tcBorders>
          </w:tcPr>
          <w:p w:rsidR="00104C5E" w:rsidRPr="0071565C" w:rsidRDefault="00104C5E" w:rsidP="000474E1">
            <w:pPr>
              <w:pStyle w:val="aff6"/>
              <w:rPr>
                <w:rFonts w:ascii="Times New Roman" w:eastAsiaTheme="minorEastAsia" w:hAnsi="Times New Roman" w:cs="Times New Roman"/>
              </w:rPr>
            </w:pPr>
          </w:p>
        </w:tc>
      </w:tr>
      <w:tr w:rsidR="00E35668" w:rsidRPr="00380FFD" w:rsidTr="00D21CB1">
        <w:tc>
          <w:tcPr>
            <w:tcW w:w="564" w:type="dxa"/>
            <w:tcBorders>
              <w:top w:val="single" w:sz="4" w:space="0" w:color="auto"/>
              <w:bottom w:val="single" w:sz="4" w:space="0" w:color="auto"/>
              <w:right w:val="single" w:sz="4" w:space="0" w:color="auto"/>
            </w:tcBorders>
          </w:tcPr>
          <w:p w:rsidR="009A4717" w:rsidRPr="0071565C" w:rsidRDefault="009A4717">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2.</w:t>
            </w:r>
          </w:p>
        </w:tc>
        <w:tc>
          <w:tcPr>
            <w:tcW w:w="6382" w:type="dxa"/>
            <w:gridSpan w:val="5"/>
            <w:tcBorders>
              <w:top w:val="single" w:sz="4" w:space="0" w:color="auto"/>
              <w:left w:val="single" w:sz="4" w:space="0" w:color="auto"/>
              <w:bottom w:val="single" w:sz="4" w:space="0" w:color="auto"/>
              <w:right w:val="single" w:sz="4" w:space="0" w:color="auto"/>
            </w:tcBorders>
          </w:tcPr>
          <w:p w:rsidR="009A4717" w:rsidRPr="0071565C" w:rsidRDefault="009A4717" w:rsidP="00086A84">
            <w:pPr>
              <w:pStyle w:val="afff"/>
              <w:jc w:val="both"/>
              <w:rPr>
                <w:rFonts w:ascii="Times New Roman" w:eastAsiaTheme="minorEastAsia" w:hAnsi="Times New Roman" w:cs="Times New Roman"/>
              </w:rPr>
            </w:pPr>
            <w:proofErr w:type="gramStart"/>
            <w:r w:rsidRPr="0071565C">
              <w:rPr>
                <w:rFonts w:ascii="Times New Roman" w:eastAsiaTheme="minorEastAsia" w:hAnsi="Times New Roman" w:cs="Times New Roman"/>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roofErr w:type="gramEnd"/>
          </w:p>
        </w:tc>
        <w:tc>
          <w:tcPr>
            <w:tcW w:w="1126" w:type="dxa"/>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1000" w:type="dxa"/>
            <w:gridSpan w:val="3"/>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984" w:type="dxa"/>
            <w:gridSpan w:val="3"/>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A4717" w:rsidRPr="0071565C" w:rsidRDefault="009A4717">
            <w:pPr>
              <w:pStyle w:val="aff6"/>
              <w:rPr>
                <w:rFonts w:ascii="Times New Roman" w:eastAsiaTheme="minorEastAsia"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A4717" w:rsidRPr="0071565C" w:rsidRDefault="009A4717">
            <w:pPr>
              <w:pStyle w:val="aff6"/>
              <w:rPr>
                <w:rFonts w:ascii="Times New Roman" w:eastAsiaTheme="minorEastAsia" w:hAnsi="Times New Roman" w:cs="Times New Roman"/>
              </w:rPr>
            </w:pPr>
          </w:p>
        </w:tc>
        <w:tc>
          <w:tcPr>
            <w:tcW w:w="716" w:type="dxa"/>
            <w:gridSpan w:val="2"/>
            <w:tcBorders>
              <w:top w:val="single" w:sz="4" w:space="0" w:color="auto"/>
              <w:left w:val="single" w:sz="4" w:space="0" w:color="auto"/>
              <w:bottom w:val="single" w:sz="4" w:space="0" w:color="auto"/>
            </w:tcBorders>
          </w:tcPr>
          <w:p w:rsidR="009A4717" w:rsidRPr="00380FFD" w:rsidRDefault="009A4717">
            <w:pPr>
              <w:pStyle w:val="aff6"/>
              <w:rPr>
                <w:rFonts w:eastAsiaTheme="minorEastAsia"/>
              </w:rPr>
            </w:pPr>
          </w:p>
        </w:tc>
      </w:tr>
      <w:tr w:rsidR="00E35668" w:rsidRPr="00380FFD" w:rsidTr="00D21CB1">
        <w:tc>
          <w:tcPr>
            <w:tcW w:w="564" w:type="dxa"/>
            <w:tcBorders>
              <w:top w:val="single" w:sz="4" w:space="0" w:color="auto"/>
              <w:bottom w:val="single" w:sz="4" w:space="0" w:color="auto"/>
              <w:right w:val="single" w:sz="4" w:space="0" w:color="auto"/>
            </w:tcBorders>
          </w:tcPr>
          <w:p w:rsidR="009A4717" w:rsidRPr="0071565C" w:rsidRDefault="009A4717">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3.</w:t>
            </w:r>
          </w:p>
        </w:tc>
        <w:tc>
          <w:tcPr>
            <w:tcW w:w="6382" w:type="dxa"/>
            <w:gridSpan w:val="5"/>
            <w:tcBorders>
              <w:top w:val="single" w:sz="4" w:space="0" w:color="auto"/>
              <w:left w:val="single" w:sz="4" w:space="0" w:color="auto"/>
              <w:bottom w:val="single" w:sz="4" w:space="0" w:color="auto"/>
              <w:right w:val="single" w:sz="4" w:space="0" w:color="auto"/>
            </w:tcBorders>
          </w:tcPr>
          <w:p w:rsidR="009A4717" w:rsidRPr="0071565C" w:rsidRDefault="009A4717"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1126" w:type="dxa"/>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1000" w:type="dxa"/>
            <w:gridSpan w:val="3"/>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984" w:type="dxa"/>
            <w:gridSpan w:val="3"/>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A4717" w:rsidRPr="0071565C" w:rsidRDefault="009A4717">
            <w:pPr>
              <w:pStyle w:val="aff6"/>
              <w:rPr>
                <w:rFonts w:ascii="Times New Roman" w:eastAsiaTheme="minorEastAsia"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A4717" w:rsidRPr="0071565C" w:rsidRDefault="009A4717">
            <w:pPr>
              <w:pStyle w:val="aff6"/>
              <w:rPr>
                <w:rFonts w:ascii="Times New Roman" w:eastAsiaTheme="minorEastAsia" w:hAnsi="Times New Roman" w:cs="Times New Roman"/>
              </w:rPr>
            </w:pPr>
          </w:p>
        </w:tc>
        <w:tc>
          <w:tcPr>
            <w:tcW w:w="716" w:type="dxa"/>
            <w:gridSpan w:val="2"/>
            <w:tcBorders>
              <w:top w:val="single" w:sz="4" w:space="0" w:color="auto"/>
              <w:left w:val="single" w:sz="4" w:space="0" w:color="auto"/>
              <w:bottom w:val="single" w:sz="4" w:space="0" w:color="auto"/>
            </w:tcBorders>
          </w:tcPr>
          <w:p w:rsidR="009A4717" w:rsidRPr="00380FFD" w:rsidRDefault="009A4717">
            <w:pPr>
              <w:pStyle w:val="aff6"/>
              <w:rPr>
                <w:rFonts w:eastAsiaTheme="minorEastAsia"/>
              </w:rPr>
            </w:pPr>
          </w:p>
        </w:tc>
      </w:tr>
      <w:tr w:rsidR="00E35668" w:rsidRPr="00380FFD" w:rsidTr="00D21CB1">
        <w:tc>
          <w:tcPr>
            <w:tcW w:w="564" w:type="dxa"/>
            <w:tcBorders>
              <w:top w:val="single" w:sz="4" w:space="0" w:color="auto"/>
              <w:bottom w:val="single" w:sz="4" w:space="0" w:color="auto"/>
              <w:right w:val="single" w:sz="4" w:space="0" w:color="auto"/>
            </w:tcBorders>
          </w:tcPr>
          <w:p w:rsidR="009A4717" w:rsidRPr="0071565C" w:rsidRDefault="009A4717">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4.</w:t>
            </w:r>
          </w:p>
        </w:tc>
        <w:tc>
          <w:tcPr>
            <w:tcW w:w="6382" w:type="dxa"/>
            <w:gridSpan w:val="5"/>
            <w:tcBorders>
              <w:top w:val="single" w:sz="4" w:space="0" w:color="auto"/>
              <w:left w:val="single" w:sz="4" w:space="0" w:color="auto"/>
              <w:bottom w:val="single" w:sz="4" w:space="0" w:color="auto"/>
              <w:right w:val="single" w:sz="4" w:space="0" w:color="auto"/>
            </w:tcBorders>
          </w:tcPr>
          <w:p w:rsidR="009A4717" w:rsidRPr="0071565C" w:rsidRDefault="009A4717"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 xml:space="preserve">Доля проверок, проведенных органами государственного контроля (надзора) с нарушениями требований </w:t>
            </w:r>
            <w:r w:rsidRPr="0071565C">
              <w:rPr>
                <w:rFonts w:ascii="Times New Roman" w:eastAsiaTheme="minorEastAsia" w:hAnsi="Times New Roman" w:cs="Times New Roman"/>
              </w:rPr>
              <w:lastRenderedPageBreak/>
              <w:t xml:space="preserve">законодательства Российской Федерации о порядке их проведения, по </w:t>
            </w:r>
            <w:proofErr w:type="gramStart"/>
            <w:r w:rsidRPr="0071565C">
              <w:rPr>
                <w:rFonts w:ascii="Times New Roman" w:eastAsiaTheme="minorEastAsia" w:hAnsi="Times New Roman" w:cs="Times New Roman"/>
              </w:rPr>
              <w:t>результатам</w:t>
            </w:r>
            <w:proofErr w:type="gramEnd"/>
            <w:r w:rsidRPr="0071565C">
              <w:rPr>
                <w:rFonts w:ascii="Times New Roman" w:eastAsiaTheme="minorEastAsia" w:hAnsi="Times New Roman" w:cs="Times New Roman"/>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126" w:type="dxa"/>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lastRenderedPageBreak/>
              <w:t>0</w:t>
            </w:r>
          </w:p>
        </w:tc>
        <w:tc>
          <w:tcPr>
            <w:tcW w:w="1000" w:type="dxa"/>
            <w:gridSpan w:val="3"/>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984" w:type="dxa"/>
            <w:gridSpan w:val="3"/>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9A4717" w:rsidRPr="0071565C" w:rsidRDefault="009A4717" w:rsidP="00F56C2F">
            <w:pPr>
              <w:pStyle w:val="aff6"/>
              <w:jc w:val="center"/>
              <w:rPr>
                <w:rFonts w:ascii="Times New Roman" w:hAnsi="Times New Roman" w:cs="Times New Roman"/>
              </w:rPr>
            </w:pPr>
            <w:r w:rsidRPr="0071565C">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A4717" w:rsidRPr="0071565C" w:rsidRDefault="009A4717">
            <w:pPr>
              <w:pStyle w:val="aff6"/>
              <w:rPr>
                <w:rFonts w:ascii="Times New Roman" w:eastAsiaTheme="minorEastAsia"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A4717" w:rsidRPr="0071565C" w:rsidRDefault="009A4717">
            <w:pPr>
              <w:pStyle w:val="aff6"/>
              <w:rPr>
                <w:rFonts w:ascii="Times New Roman" w:eastAsiaTheme="minorEastAsia" w:hAnsi="Times New Roman" w:cs="Times New Roman"/>
              </w:rPr>
            </w:pPr>
          </w:p>
        </w:tc>
        <w:tc>
          <w:tcPr>
            <w:tcW w:w="716" w:type="dxa"/>
            <w:gridSpan w:val="2"/>
            <w:tcBorders>
              <w:top w:val="single" w:sz="4" w:space="0" w:color="auto"/>
              <w:left w:val="single" w:sz="4" w:space="0" w:color="auto"/>
              <w:bottom w:val="single" w:sz="4" w:space="0" w:color="auto"/>
            </w:tcBorders>
          </w:tcPr>
          <w:p w:rsidR="009A4717" w:rsidRPr="00380FFD" w:rsidRDefault="009A4717">
            <w:pPr>
              <w:pStyle w:val="aff6"/>
              <w:rPr>
                <w:rFonts w:eastAsiaTheme="minorEastAsia"/>
              </w:rPr>
            </w:pP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lastRenderedPageBreak/>
              <w:t>5.</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27,</w:t>
            </w:r>
            <w:r>
              <w:rPr>
                <w:rFonts w:ascii="Times New Roman" w:eastAsiaTheme="minorEastAsia" w:hAnsi="Times New Roman" w:cs="Times New Roman"/>
              </w:rPr>
              <w:t>74</w:t>
            </w:r>
            <w:r w:rsidRPr="0071565C">
              <w:rPr>
                <w:rFonts w:ascii="Times New Roman" w:eastAsiaTheme="minorEastAsia" w:hAnsi="Times New Roman" w:cs="Times New Roman"/>
              </w:rPr>
              <w:t>%</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20,0</w:t>
            </w:r>
            <w:r>
              <w:rPr>
                <w:rFonts w:ascii="Times New Roman" w:eastAsiaTheme="minorEastAsia" w:hAnsi="Times New Roman" w:cs="Times New Roman"/>
              </w:rPr>
              <w:t>5</w:t>
            </w:r>
            <w:r w:rsidRPr="0071565C">
              <w:rPr>
                <w:rFonts w:ascii="Times New Roman" w:eastAsiaTheme="minorEastAsia"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D21CB1">
            <w:pPr>
              <w:pStyle w:val="aff6"/>
              <w:jc w:val="center"/>
              <w:rPr>
                <w:rFonts w:ascii="Times New Roman" w:eastAsiaTheme="minorEastAsia" w:hAnsi="Times New Roman" w:cs="Times New Roman"/>
              </w:rPr>
            </w:pPr>
            <w:r>
              <w:rPr>
                <w:rFonts w:ascii="Times New Roman" w:eastAsiaTheme="minorEastAsia" w:hAnsi="Times New Roman" w:cs="Times New Roman"/>
              </w:rPr>
              <w:t>47,9</w:t>
            </w:r>
            <w:r w:rsidR="00D21CB1">
              <w:rPr>
                <w:rFonts w:ascii="Times New Roman" w:eastAsiaTheme="minorEastAsia" w:hAnsi="Times New Roman" w:cs="Times New Roman"/>
              </w:rPr>
              <w:t>7</w:t>
            </w:r>
            <w:r w:rsidRPr="0071565C">
              <w:rPr>
                <w:rFonts w:ascii="Times New Roman" w:eastAsiaTheme="minorEastAsia"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28,13%</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34,99%</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63,12%</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p>
        </w:tc>
        <w:tc>
          <w:tcPr>
            <w:tcW w:w="1283" w:type="dxa"/>
            <w:gridSpan w:val="4"/>
            <w:tcBorders>
              <w:top w:val="single" w:sz="4" w:space="0" w:color="auto"/>
              <w:left w:val="single" w:sz="4" w:space="0" w:color="auto"/>
              <w:bottom w:val="single" w:sz="4" w:space="0" w:color="auto"/>
            </w:tcBorders>
          </w:tcPr>
          <w:p w:rsidR="00104C5E" w:rsidRPr="0071565C" w:rsidRDefault="00104C5E" w:rsidP="00420422">
            <w:pPr>
              <w:pStyle w:val="aff6"/>
              <w:rPr>
                <w:rFonts w:ascii="Times New Roman" w:eastAsiaTheme="minorEastAsia" w:hAnsi="Times New Roman" w:cs="Times New Roman"/>
              </w:rPr>
            </w:pPr>
            <w:r w:rsidRPr="0071565C">
              <w:rPr>
                <w:rFonts w:ascii="Times New Roman" w:eastAsiaTheme="minorEastAsia" w:hAnsi="Times New Roman" w:cs="Times New Roman"/>
              </w:rPr>
              <w:t>Причиной отклонений</w:t>
            </w:r>
            <w:r>
              <w:rPr>
                <w:rFonts w:ascii="Times New Roman" w:eastAsiaTheme="minorEastAsia" w:hAnsi="Times New Roman" w:cs="Times New Roman"/>
              </w:rPr>
              <w:t xml:space="preserve"> </w:t>
            </w:r>
            <w:r w:rsidRPr="0071565C">
              <w:rPr>
                <w:rFonts w:ascii="Times New Roman" w:eastAsiaTheme="minorEastAsia" w:hAnsi="Times New Roman" w:cs="Times New Roman"/>
              </w:rPr>
              <w:t xml:space="preserve">значений явилось вступление в силу 03.10.2016 ФЗ от 05.04.2016 № 93-ФЗ «О внесении изменений в статьи 14 и 15 Федерального закона «Об основах охраны здоровья граждан в Российской </w:t>
            </w:r>
            <w:r w:rsidRPr="0071565C">
              <w:rPr>
                <w:rFonts w:ascii="Times New Roman" w:eastAsiaTheme="minorEastAsia" w:hAnsi="Times New Roman" w:cs="Times New Roman"/>
              </w:rPr>
              <w:lastRenderedPageBreak/>
              <w:t>Федерации</w:t>
            </w:r>
            <w:r>
              <w:rPr>
                <w:rFonts w:ascii="Times New Roman" w:eastAsiaTheme="minorEastAsia" w:hAnsi="Times New Roman" w:cs="Times New Roman"/>
              </w:rPr>
              <w:t>⃰</w:t>
            </w: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lastRenderedPageBreak/>
              <w:t>6.</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2,7</w:t>
            </w:r>
            <w:r>
              <w:rPr>
                <w:rFonts w:ascii="Times New Roman" w:eastAsiaTheme="minorEastAsia" w:hAnsi="Times New Roman" w:cs="Times New Roman"/>
              </w:rPr>
              <w:t>1</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3,3</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2,96</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3,17</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2,56</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2,78</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rPr>
            </w:pPr>
          </w:p>
        </w:tc>
        <w:tc>
          <w:tcPr>
            <w:tcW w:w="724" w:type="dxa"/>
            <w:gridSpan w:val="3"/>
            <w:tcBorders>
              <w:top w:val="single" w:sz="4" w:space="0" w:color="auto"/>
              <w:left w:val="single" w:sz="4" w:space="0" w:color="auto"/>
              <w:bottom w:val="single" w:sz="4" w:space="0" w:color="auto"/>
            </w:tcBorders>
          </w:tcPr>
          <w:p w:rsidR="00104C5E" w:rsidRPr="0071565C" w:rsidRDefault="00104C5E">
            <w:pPr>
              <w:pStyle w:val="aff6"/>
              <w:rPr>
                <w:rFonts w:ascii="Times New Roman" w:eastAsiaTheme="minorEastAsia" w:hAnsi="Times New Roman" w:cs="Times New Roman"/>
              </w:rPr>
            </w:pP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7.</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Доля проведенных внеплановых проверок от общего количества проведенных проверок, процентов</w:t>
            </w:r>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96,73%</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98,3%</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97,46%</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97,2%</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98,03%</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97,7%</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rPr>
            </w:pPr>
          </w:p>
        </w:tc>
        <w:tc>
          <w:tcPr>
            <w:tcW w:w="724" w:type="dxa"/>
            <w:gridSpan w:val="3"/>
            <w:tcBorders>
              <w:top w:val="single" w:sz="4" w:space="0" w:color="auto"/>
              <w:left w:val="single" w:sz="4" w:space="0" w:color="auto"/>
              <w:bottom w:val="single" w:sz="4" w:space="0" w:color="auto"/>
            </w:tcBorders>
          </w:tcPr>
          <w:p w:rsidR="00104C5E" w:rsidRPr="0071565C" w:rsidRDefault="00104C5E">
            <w:pPr>
              <w:pStyle w:val="aff6"/>
              <w:rPr>
                <w:rFonts w:ascii="Times New Roman" w:eastAsiaTheme="minorEastAsia" w:hAnsi="Times New Roman" w:cs="Times New Roman"/>
              </w:rPr>
            </w:pP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8.</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rPr>
            </w:pPr>
          </w:p>
        </w:tc>
        <w:tc>
          <w:tcPr>
            <w:tcW w:w="724" w:type="dxa"/>
            <w:gridSpan w:val="3"/>
            <w:tcBorders>
              <w:top w:val="single" w:sz="4" w:space="0" w:color="auto"/>
              <w:left w:val="single" w:sz="4" w:space="0" w:color="auto"/>
              <w:bottom w:val="single" w:sz="4" w:space="0" w:color="auto"/>
            </w:tcBorders>
          </w:tcPr>
          <w:p w:rsidR="00104C5E" w:rsidRPr="0071565C" w:rsidRDefault="00104C5E">
            <w:pPr>
              <w:pStyle w:val="aff6"/>
              <w:rPr>
                <w:rFonts w:ascii="Times New Roman" w:eastAsiaTheme="minorEastAsia" w:hAnsi="Times New Roman" w:cs="Times New Roman"/>
              </w:rPr>
            </w:pP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9.</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proofErr w:type="gramStart"/>
            <w:r w:rsidRPr="0071565C">
              <w:rPr>
                <w:rFonts w:ascii="Times New Roman" w:eastAsiaTheme="minorEastAsia"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71565C">
              <w:rPr>
                <w:rFonts w:ascii="Times New Roman" w:eastAsiaTheme="minorEastAsia" w:hAnsi="Times New Roman" w:cs="Times New Roman"/>
              </w:rPr>
              <w:t xml:space="preserve"> внеплановых проверок, процентов</w:t>
            </w:r>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lang w:val="en-US"/>
              </w:rPr>
            </w:pPr>
            <w:r w:rsidRPr="0071565C">
              <w:rPr>
                <w:rFonts w:ascii="Times New Roman" w:eastAsiaTheme="minorEastAsia" w:hAnsi="Times New Roman" w:cs="Times New Roman"/>
                <w:lang w:val="en-US"/>
              </w:rPr>
              <w:t>0</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lang w:val="en-US"/>
              </w:rPr>
            </w:pPr>
            <w:r w:rsidRPr="0071565C">
              <w:rPr>
                <w:rFonts w:ascii="Times New Roman" w:eastAsiaTheme="minorEastAsia" w:hAnsi="Times New Roman" w:cs="Times New Roman"/>
                <w:lang w:val="en-US"/>
              </w:rPr>
              <w:t>0</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lang w:val="en-US"/>
              </w:rPr>
            </w:pPr>
            <w:r w:rsidRPr="0071565C">
              <w:rPr>
                <w:rFonts w:ascii="Times New Roman" w:eastAsiaTheme="minorEastAsia" w:hAnsi="Times New Roman" w:cs="Times New Roman"/>
                <w:lang w:val="en-US"/>
              </w:rPr>
              <w:t>0</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lang w:val="en-US"/>
              </w:rPr>
            </w:pPr>
            <w:r w:rsidRPr="0071565C">
              <w:rPr>
                <w:rFonts w:ascii="Times New Roman" w:eastAsiaTheme="minorEastAsia" w:hAnsi="Times New Roman" w:cs="Times New Roman"/>
                <w:lang w:val="en-US"/>
              </w:rPr>
              <w:t>0</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lang w:val="en-US"/>
              </w:rPr>
            </w:pPr>
            <w:r w:rsidRPr="0071565C">
              <w:rPr>
                <w:rFonts w:ascii="Times New Roman" w:eastAsiaTheme="minorEastAsia" w:hAnsi="Times New Roman" w:cs="Times New Roman"/>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lang w:val="en-US"/>
              </w:rPr>
            </w:pPr>
            <w:r w:rsidRPr="0071565C">
              <w:rPr>
                <w:rFonts w:ascii="Times New Roman" w:eastAsiaTheme="minorEastAsia" w:hAnsi="Times New Roman" w:cs="Times New Roman"/>
                <w:lang w:val="en-US"/>
              </w:rPr>
              <w:t>0</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rPr>
            </w:pPr>
          </w:p>
        </w:tc>
        <w:tc>
          <w:tcPr>
            <w:tcW w:w="724" w:type="dxa"/>
            <w:gridSpan w:val="3"/>
            <w:tcBorders>
              <w:top w:val="single" w:sz="4" w:space="0" w:color="auto"/>
              <w:left w:val="single" w:sz="4" w:space="0" w:color="auto"/>
              <w:bottom w:val="single" w:sz="4" w:space="0" w:color="auto"/>
            </w:tcBorders>
          </w:tcPr>
          <w:p w:rsidR="00104C5E" w:rsidRPr="0071565C" w:rsidRDefault="00104C5E">
            <w:pPr>
              <w:pStyle w:val="aff6"/>
              <w:rPr>
                <w:rFonts w:ascii="Times New Roman" w:eastAsiaTheme="minorEastAsia" w:hAnsi="Times New Roman" w:cs="Times New Roman"/>
              </w:rPr>
            </w:pP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proofErr w:type="gramStart"/>
            <w:r w:rsidRPr="0071565C">
              <w:rPr>
                <w:rFonts w:ascii="Times New Roman" w:eastAsiaTheme="minorEastAsia" w:hAnsi="Times New Roman" w:cs="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71565C">
              <w:rPr>
                <w:rFonts w:ascii="Times New Roman" w:eastAsiaTheme="minorEastAsia" w:hAnsi="Times New Roman" w:cs="Times New Roman"/>
              </w:rPr>
              <w:t xml:space="preserve"> от общего количества проведенных </w:t>
            </w:r>
            <w:r w:rsidRPr="0071565C">
              <w:rPr>
                <w:rFonts w:ascii="Times New Roman" w:eastAsiaTheme="minorEastAsia" w:hAnsi="Times New Roman" w:cs="Times New Roman"/>
              </w:rPr>
              <w:lastRenderedPageBreak/>
              <w:t>внеплановых проверок, процентов</w:t>
            </w:r>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lang w:val="en-US"/>
              </w:rPr>
            </w:pPr>
            <w:r w:rsidRPr="0071565C">
              <w:rPr>
                <w:rFonts w:ascii="Times New Roman" w:eastAsiaTheme="minorEastAsia" w:hAnsi="Times New Roman" w:cs="Times New Roman"/>
                <w:lang w:val="en-US"/>
              </w:rPr>
              <w:lastRenderedPageBreak/>
              <w:t>0</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lang w:val="en-US"/>
              </w:rPr>
            </w:pPr>
            <w:r w:rsidRPr="0071565C">
              <w:rPr>
                <w:rFonts w:ascii="Times New Roman" w:eastAsiaTheme="minorEastAsia" w:hAnsi="Times New Roman" w:cs="Times New Roman"/>
                <w:lang w:val="en-US"/>
              </w:rPr>
              <w:t>0</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lang w:val="en-US"/>
              </w:rPr>
            </w:pPr>
            <w:r w:rsidRPr="0071565C">
              <w:rPr>
                <w:rFonts w:ascii="Times New Roman" w:eastAsiaTheme="minorEastAsia" w:hAnsi="Times New Roman" w:cs="Times New Roman"/>
                <w:lang w:val="en-US"/>
              </w:rPr>
              <w:t>0</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lang w:val="en-US"/>
              </w:rPr>
            </w:pPr>
            <w:r w:rsidRPr="0071565C">
              <w:rPr>
                <w:rFonts w:ascii="Times New Roman" w:eastAsiaTheme="minorEastAsia" w:hAnsi="Times New Roman" w:cs="Times New Roman"/>
                <w:lang w:val="en-US"/>
              </w:rPr>
              <w:t>0</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lang w:val="en-US"/>
              </w:rPr>
            </w:pPr>
            <w:r w:rsidRPr="0071565C">
              <w:rPr>
                <w:rFonts w:ascii="Times New Roman" w:eastAsiaTheme="minorEastAsia" w:hAnsi="Times New Roman" w:cs="Times New Roman"/>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lang w:val="en-US"/>
              </w:rPr>
            </w:pPr>
            <w:r w:rsidRPr="0071565C">
              <w:rPr>
                <w:rFonts w:ascii="Times New Roman" w:eastAsiaTheme="minorEastAsia" w:hAnsi="Times New Roman" w:cs="Times New Roman"/>
                <w:lang w:val="en-US"/>
              </w:rPr>
              <w:t>0</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rPr>
            </w:pPr>
          </w:p>
        </w:tc>
        <w:tc>
          <w:tcPr>
            <w:tcW w:w="724" w:type="dxa"/>
            <w:gridSpan w:val="3"/>
            <w:tcBorders>
              <w:top w:val="single" w:sz="4" w:space="0" w:color="auto"/>
              <w:left w:val="single" w:sz="4" w:space="0" w:color="auto"/>
              <w:bottom w:val="single" w:sz="4" w:space="0" w:color="auto"/>
            </w:tcBorders>
          </w:tcPr>
          <w:p w:rsidR="00104C5E" w:rsidRPr="00380FFD" w:rsidRDefault="00104C5E">
            <w:pPr>
              <w:pStyle w:val="aff6"/>
              <w:rPr>
                <w:rFonts w:eastAsiaTheme="minorEastAsia"/>
              </w:rPr>
            </w:pP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lastRenderedPageBreak/>
              <w:t>11.</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lang w:val="en-US"/>
              </w:rPr>
              <w:t>3</w:t>
            </w:r>
            <w:r w:rsidRPr="0071565C">
              <w:rPr>
                <w:rFonts w:ascii="Times New Roman" w:eastAsiaTheme="minorEastAsia" w:hAnsi="Times New Roman" w:cs="Times New Roman"/>
              </w:rPr>
              <w:t>,</w:t>
            </w:r>
            <w:r w:rsidRPr="0071565C">
              <w:rPr>
                <w:rFonts w:ascii="Times New Roman" w:eastAsiaTheme="minorEastAsia" w:hAnsi="Times New Roman" w:cs="Times New Roman"/>
                <w:lang w:val="en-US"/>
              </w:rPr>
              <w:t>27</w:t>
            </w:r>
            <w:r w:rsidRPr="0071565C">
              <w:rPr>
                <w:rFonts w:ascii="Times New Roman" w:eastAsiaTheme="minorEastAsia" w:hAnsi="Times New Roman" w:cs="Times New Roman"/>
              </w:rPr>
              <w:t>%</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1,3</w:t>
            </w:r>
            <w:r w:rsidRPr="0071565C">
              <w:rPr>
                <w:rFonts w:ascii="Times New Roman" w:eastAsiaTheme="minorEastAsia" w:hAnsi="Times New Roman" w:cs="Times New Roman"/>
                <w:lang w:val="en-US"/>
              </w:rPr>
              <w:t>6</w:t>
            </w:r>
            <w:r w:rsidRPr="0071565C">
              <w:rPr>
                <w:rFonts w:ascii="Times New Roman" w:eastAsiaTheme="minorEastAsia"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2,38%</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2,46%</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1,96%</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2,17%</w:t>
            </w:r>
          </w:p>
        </w:tc>
        <w:tc>
          <w:tcPr>
            <w:tcW w:w="851" w:type="dxa"/>
            <w:tcBorders>
              <w:top w:val="single" w:sz="4" w:space="0" w:color="auto"/>
              <w:left w:val="single" w:sz="4" w:space="0" w:color="auto"/>
              <w:bottom w:val="single" w:sz="4" w:space="0" w:color="auto"/>
              <w:right w:val="single" w:sz="4" w:space="0" w:color="auto"/>
            </w:tcBorders>
          </w:tcPr>
          <w:p w:rsidR="00104C5E" w:rsidRPr="00380FFD" w:rsidRDefault="00104C5E">
            <w:pPr>
              <w:pStyle w:val="aff6"/>
              <w:rPr>
                <w:rFonts w:eastAsiaTheme="minorEastAsia"/>
              </w:rPr>
            </w:pPr>
          </w:p>
        </w:tc>
        <w:tc>
          <w:tcPr>
            <w:tcW w:w="559" w:type="dxa"/>
            <w:tcBorders>
              <w:top w:val="single" w:sz="4" w:space="0" w:color="auto"/>
              <w:left w:val="single" w:sz="4" w:space="0" w:color="auto"/>
              <w:bottom w:val="single" w:sz="4" w:space="0" w:color="auto"/>
              <w:right w:val="single" w:sz="4" w:space="0" w:color="auto"/>
            </w:tcBorders>
          </w:tcPr>
          <w:p w:rsidR="00104C5E" w:rsidRPr="00380FFD" w:rsidRDefault="00104C5E">
            <w:pPr>
              <w:pStyle w:val="aff6"/>
              <w:rPr>
                <w:rFonts w:eastAsiaTheme="minorEastAsia"/>
              </w:rPr>
            </w:pPr>
          </w:p>
        </w:tc>
        <w:tc>
          <w:tcPr>
            <w:tcW w:w="724" w:type="dxa"/>
            <w:gridSpan w:val="3"/>
            <w:tcBorders>
              <w:top w:val="single" w:sz="4" w:space="0" w:color="auto"/>
              <w:left w:val="single" w:sz="4" w:space="0" w:color="auto"/>
              <w:bottom w:val="single" w:sz="4" w:space="0" w:color="auto"/>
            </w:tcBorders>
          </w:tcPr>
          <w:p w:rsidR="00104C5E" w:rsidRPr="00380FFD" w:rsidRDefault="00104C5E">
            <w:pPr>
              <w:pStyle w:val="aff6"/>
              <w:rPr>
                <w:rFonts w:eastAsiaTheme="minorEastAsia"/>
              </w:rPr>
            </w:pPr>
          </w:p>
        </w:tc>
      </w:tr>
      <w:tr w:rsidR="00D21CB1" w:rsidRPr="00380FFD" w:rsidTr="00D21CB1">
        <w:tc>
          <w:tcPr>
            <w:tcW w:w="564" w:type="dxa"/>
            <w:tcBorders>
              <w:top w:val="single" w:sz="4" w:space="0" w:color="auto"/>
              <w:bottom w:val="single" w:sz="4" w:space="0" w:color="auto"/>
              <w:right w:val="single" w:sz="4" w:space="0" w:color="auto"/>
            </w:tcBorders>
          </w:tcPr>
          <w:p w:rsidR="00D21CB1" w:rsidRPr="0071565C" w:rsidRDefault="00D21CB1"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12.</w:t>
            </w:r>
          </w:p>
        </w:tc>
        <w:tc>
          <w:tcPr>
            <w:tcW w:w="6382" w:type="dxa"/>
            <w:gridSpan w:val="5"/>
            <w:tcBorders>
              <w:top w:val="single" w:sz="4" w:space="0" w:color="auto"/>
              <w:left w:val="single" w:sz="4" w:space="0" w:color="auto"/>
              <w:bottom w:val="single" w:sz="4" w:space="0" w:color="auto"/>
              <w:right w:val="single" w:sz="4" w:space="0" w:color="auto"/>
            </w:tcBorders>
          </w:tcPr>
          <w:p w:rsidR="00D21CB1" w:rsidRPr="0071565C" w:rsidRDefault="00D21CB1"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126" w:type="dxa"/>
            <w:tcBorders>
              <w:top w:val="single" w:sz="4" w:space="0" w:color="auto"/>
              <w:left w:val="single" w:sz="4" w:space="0" w:color="auto"/>
              <w:bottom w:val="single" w:sz="4" w:space="0" w:color="auto"/>
              <w:right w:val="single" w:sz="4" w:space="0" w:color="auto"/>
            </w:tcBorders>
          </w:tcPr>
          <w:p w:rsidR="00D21CB1" w:rsidRPr="0071565C" w:rsidRDefault="00D21CB1"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63,64%</w:t>
            </w:r>
          </w:p>
        </w:tc>
        <w:tc>
          <w:tcPr>
            <w:tcW w:w="1000" w:type="dxa"/>
            <w:gridSpan w:val="3"/>
            <w:tcBorders>
              <w:top w:val="single" w:sz="4" w:space="0" w:color="auto"/>
              <w:left w:val="single" w:sz="4" w:space="0" w:color="auto"/>
              <w:bottom w:val="single" w:sz="4" w:space="0" w:color="auto"/>
              <w:right w:val="single" w:sz="4" w:space="0" w:color="auto"/>
            </w:tcBorders>
          </w:tcPr>
          <w:p w:rsidR="00D21CB1" w:rsidRPr="0071565C" w:rsidRDefault="00D21CB1" w:rsidP="00E35668">
            <w:pPr>
              <w:pStyle w:val="aff6"/>
              <w:jc w:val="center"/>
              <w:rPr>
                <w:rFonts w:ascii="Times New Roman" w:eastAsiaTheme="minorEastAsia" w:hAnsi="Times New Roman" w:cs="Times New Roman"/>
              </w:rPr>
            </w:pPr>
            <w:r>
              <w:rPr>
                <w:rFonts w:ascii="Times New Roman" w:eastAsiaTheme="minorEastAsia" w:hAnsi="Times New Roman" w:cs="Times New Roman"/>
              </w:rPr>
              <w:t>50</w:t>
            </w:r>
            <w:r w:rsidRPr="0071565C">
              <w:rPr>
                <w:rFonts w:ascii="Times New Roman" w:eastAsiaTheme="minorEastAsia"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D21CB1" w:rsidRPr="0071565C" w:rsidRDefault="00D21CB1" w:rsidP="00E35668">
            <w:pPr>
              <w:pStyle w:val="aff6"/>
              <w:jc w:val="center"/>
              <w:rPr>
                <w:rFonts w:ascii="Times New Roman" w:eastAsiaTheme="minorEastAsia" w:hAnsi="Times New Roman" w:cs="Times New Roman"/>
              </w:rPr>
            </w:pPr>
            <w:r>
              <w:rPr>
                <w:rFonts w:ascii="Times New Roman" w:eastAsiaTheme="minorEastAsia" w:hAnsi="Times New Roman" w:cs="Times New Roman"/>
              </w:rPr>
              <w:t>60</w:t>
            </w:r>
            <w:r w:rsidRPr="0071565C">
              <w:rPr>
                <w:rFonts w:ascii="Times New Roman" w:eastAsiaTheme="minorEastAsia"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D21CB1" w:rsidRPr="0071565C" w:rsidRDefault="00D21CB1"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14,3%</w:t>
            </w:r>
          </w:p>
        </w:tc>
        <w:tc>
          <w:tcPr>
            <w:tcW w:w="984" w:type="dxa"/>
            <w:gridSpan w:val="3"/>
            <w:tcBorders>
              <w:top w:val="single" w:sz="4" w:space="0" w:color="auto"/>
              <w:left w:val="single" w:sz="4" w:space="0" w:color="auto"/>
              <w:bottom w:val="single" w:sz="4" w:space="0" w:color="auto"/>
              <w:right w:val="single" w:sz="4" w:space="0" w:color="auto"/>
            </w:tcBorders>
          </w:tcPr>
          <w:p w:rsidR="00D21CB1" w:rsidRPr="0071565C" w:rsidRDefault="00D21CB1"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87,5%</w:t>
            </w:r>
          </w:p>
        </w:tc>
        <w:tc>
          <w:tcPr>
            <w:tcW w:w="992" w:type="dxa"/>
            <w:gridSpan w:val="2"/>
            <w:tcBorders>
              <w:top w:val="single" w:sz="4" w:space="0" w:color="auto"/>
              <w:left w:val="single" w:sz="4" w:space="0" w:color="auto"/>
              <w:bottom w:val="single" w:sz="4" w:space="0" w:color="auto"/>
              <w:right w:val="single" w:sz="4" w:space="0" w:color="auto"/>
            </w:tcBorders>
          </w:tcPr>
          <w:p w:rsidR="00D21CB1" w:rsidRPr="0071565C" w:rsidRDefault="00D21CB1"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53,3%</w:t>
            </w:r>
          </w:p>
        </w:tc>
        <w:tc>
          <w:tcPr>
            <w:tcW w:w="1410" w:type="dxa"/>
            <w:gridSpan w:val="2"/>
            <w:tcBorders>
              <w:top w:val="single" w:sz="4" w:space="0" w:color="auto"/>
              <w:left w:val="single" w:sz="4" w:space="0" w:color="auto"/>
              <w:bottom w:val="single" w:sz="4" w:space="0" w:color="auto"/>
              <w:right w:val="single" w:sz="4" w:space="0" w:color="auto"/>
            </w:tcBorders>
          </w:tcPr>
          <w:p w:rsidR="00D21CB1" w:rsidRPr="00380FFD" w:rsidRDefault="00D21CB1" w:rsidP="00D21CB1">
            <w:pPr>
              <w:pStyle w:val="aff6"/>
              <w:jc w:val="left"/>
              <w:rPr>
                <w:rFonts w:eastAsiaTheme="minorEastAsia"/>
              </w:rPr>
            </w:pPr>
            <w:r w:rsidRPr="0071565C">
              <w:rPr>
                <w:rFonts w:ascii="Times New Roman" w:eastAsiaTheme="minorEastAsia" w:hAnsi="Times New Roman" w:cs="Times New Roman"/>
              </w:rPr>
              <w:t>⃰</w:t>
            </w:r>
            <w:r>
              <w:rPr>
                <w:rFonts w:ascii="Times New Roman" w:eastAsiaTheme="minorEastAsia" w:hAnsi="Times New Roman" w:cs="Times New Roman"/>
              </w:rPr>
              <w:t>см.п.5</w:t>
            </w:r>
          </w:p>
        </w:tc>
        <w:tc>
          <w:tcPr>
            <w:tcW w:w="724" w:type="dxa"/>
            <w:gridSpan w:val="3"/>
            <w:tcBorders>
              <w:top w:val="single" w:sz="4" w:space="0" w:color="auto"/>
              <w:left w:val="single" w:sz="4" w:space="0" w:color="auto"/>
              <w:bottom w:val="single" w:sz="4" w:space="0" w:color="auto"/>
            </w:tcBorders>
          </w:tcPr>
          <w:p w:rsidR="00D21CB1" w:rsidRPr="00380FFD" w:rsidRDefault="00D21CB1">
            <w:pPr>
              <w:pStyle w:val="aff6"/>
              <w:rPr>
                <w:rFonts w:eastAsiaTheme="minorEastAsia"/>
              </w:rPr>
            </w:pPr>
          </w:p>
        </w:tc>
      </w:tr>
      <w:tr w:rsidR="00D21CB1" w:rsidRPr="00380FFD" w:rsidTr="00D21CB1">
        <w:tc>
          <w:tcPr>
            <w:tcW w:w="564" w:type="dxa"/>
            <w:tcBorders>
              <w:top w:val="single" w:sz="4" w:space="0" w:color="auto"/>
              <w:bottom w:val="single" w:sz="4" w:space="0" w:color="auto"/>
              <w:right w:val="single" w:sz="4" w:space="0" w:color="auto"/>
            </w:tcBorders>
          </w:tcPr>
          <w:p w:rsidR="00D21CB1" w:rsidRPr="0071565C" w:rsidRDefault="00D21CB1"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13.</w:t>
            </w:r>
          </w:p>
        </w:tc>
        <w:tc>
          <w:tcPr>
            <w:tcW w:w="6382" w:type="dxa"/>
            <w:gridSpan w:val="5"/>
            <w:tcBorders>
              <w:top w:val="single" w:sz="4" w:space="0" w:color="auto"/>
              <w:left w:val="single" w:sz="4" w:space="0" w:color="auto"/>
              <w:bottom w:val="single" w:sz="4" w:space="0" w:color="auto"/>
              <w:right w:val="single" w:sz="4" w:space="0" w:color="auto"/>
            </w:tcBorders>
          </w:tcPr>
          <w:p w:rsidR="00D21CB1" w:rsidRPr="0071565C" w:rsidRDefault="00D21CB1"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126" w:type="dxa"/>
            <w:tcBorders>
              <w:top w:val="single" w:sz="4" w:space="0" w:color="auto"/>
              <w:left w:val="single" w:sz="4" w:space="0" w:color="auto"/>
              <w:bottom w:val="single" w:sz="4" w:space="0" w:color="auto"/>
              <w:right w:val="single" w:sz="4" w:space="0" w:color="auto"/>
            </w:tcBorders>
          </w:tcPr>
          <w:p w:rsidR="00D21CB1" w:rsidRPr="0071565C" w:rsidRDefault="00D21CB1" w:rsidP="00E35668">
            <w:pPr>
              <w:pStyle w:val="aff6"/>
              <w:jc w:val="center"/>
              <w:rPr>
                <w:rFonts w:ascii="Times New Roman" w:eastAsiaTheme="minorEastAsia" w:hAnsi="Times New Roman" w:cs="Times New Roman"/>
              </w:rPr>
            </w:pPr>
            <w:r>
              <w:rPr>
                <w:rFonts w:ascii="Times New Roman" w:eastAsiaTheme="minorEastAsia" w:hAnsi="Times New Roman" w:cs="Times New Roman"/>
              </w:rPr>
              <w:t>85,75</w:t>
            </w:r>
            <w:r w:rsidRPr="0071565C">
              <w:rPr>
                <w:rFonts w:ascii="Times New Roman" w:eastAsiaTheme="minorEastAsia" w:hAnsi="Times New Roman" w:cs="Times New Roman"/>
              </w:rPr>
              <w:t>%</w:t>
            </w:r>
          </w:p>
        </w:tc>
        <w:tc>
          <w:tcPr>
            <w:tcW w:w="1000" w:type="dxa"/>
            <w:gridSpan w:val="3"/>
            <w:tcBorders>
              <w:top w:val="single" w:sz="4" w:space="0" w:color="auto"/>
              <w:left w:val="single" w:sz="4" w:space="0" w:color="auto"/>
              <w:bottom w:val="single" w:sz="4" w:space="0" w:color="auto"/>
              <w:right w:val="single" w:sz="4" w:space="0" w:color="auto"/>
            </w:tcBorders>
          </w:tcPr>
          <w:p w:rsidR="00D21CB1" w:rsidRPr="0071565C" w:rsidRDefault="00D21CB1" w:rsidP="00E35668">
            <w:pPr>
              <w:pStyle w:val="aff6"/>
              <w:jc w:val="center"/>
              <w:rPr>
                <w:rFonts w:ascii="Times New Roman" w:eastAsiaTheme="minorEastAsia" w:hAnsi="Times New Roman" w:cs="Times New Roman"/>
              </w:rPr>
            </w:pPr>
            <w:r>
              <w:rPr>
                <w:rFonts w:ascii="Times New Roman" w:eastAsiaTheme="minorEastAsia" w:hAnsi="Times New Roman" w:cs="Times New Roman"/>
              </w:rPr>
              <w:t>50</w:t>
            </w:r>
            <w:r w:rsidRPr="0071565C">
              <w:rPr>
                <w:rFonts w:ascii="Times New Roman" w:eastAsiaTheme="minorEastAsia"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D21CB1" w:rsidRPr="0071565C" w:rsidRDefault="00D21CB1" w:rsidP="00E35668">
            <w:pPr>
              <w:pStyle w:val="aff6"/>
              <w:jc w:val="center"/>
              <w:rPr>
                <w:rFonts w:ascii="Times New Roman" w:eastAsiaTheme="minorEastAsia" w:hAnsi="Times New Roman" w:cs="Times New Roman"/>
              </w:rPr>
            </w:pPr>
            <w:r>
              <w:rPr>
                <w:rFonts w:ascii="Times New Roman" w:eastAsiaTheme="minorEastAsia" w:hAnsi="Times New Roman" w:cs="Times New Roman"/>
              </w:rPr>
              <w:t>77,8</w:t>
            </w:r>
            <w:r w:rsidRPr="0071565C">
              <w:rPr>
                <w:rFonts w:ascii="Times New Roman" w:eastAsiaTheme="minorEastAsia"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D21CB1" w:rsidRPr="0071565C" w:rsidRDefault="00D21CB1"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984" w:type="dxa"/>
            <w:gridSpan w:val="3"/>
            <w:tcBorders>
              <w:top w:val="single" w:sz="4" w:space="0" w:color="auto"/>
              <w:left w:val="single" w:sz="4" w:space="0" w:color="auto"/>
              <w:bottom w:val="single" w:sz="4" w:space="0" w:color="auto"/>
              <w:right w:val="single" w:sz="4" w:space="0" w:color="auto"/>
            </w:tcBorders>
          </w:tcPr>
          <w:p w:rsidR="00D21CB1" w:rsidRPr="0071565C" w:rsidRDefault="00D21CB1"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992" w:type="dxa"/>
            <w:gridSpan w:val="2"/>
            <w:tcBorders>
              <w:top w:val="single" w:sz="4" w:space="0" w:color="auto"/>
              <w:left w:val="single" w:sz="4" w:space="0" w:color="auto"/>
              <w:bottom w:val="single" w:sz="4" w:space="0" w:color="auto"/>
              <w:right w:val="single" w:sz="4" w:space="0" w:color="auto"/>
            </w:tcBorders>
          </w:tcPr>
          <w:p w:rsidR="00D21CB1" w:rsidRPr="0071565C" w:rsidRDefault="00D21CB1"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2134" w:type="dxa"/>
            <w:gridSpan w:val="5"/>
            <w:tcBorders>
              <w:top w:val="single" w:sz="4" w:space="0" w:color="auto"/>
              <w:left w:val="single" w:sz="4" w:space="0" w:color="auto"/>
              <w:bottom w:val="single" w:sz="4" w:space="0" w:color="auto"/>
            </w:tcBorders>
          </w:tcPr>
          <w:p w:rsidR="00D21CB1" w:rsidRPr="00380FFD" w:rsidRDefault="00D21CB1" w:rsidP="00D21CB1">
            <w:pPr>
              <w:pStyle w:val="aff6"/>
              <w:jc w:val="left"/>
              <w:rPr>
                <w:rFonts w:eastAsiaTheme="minorEastAsia"/>
              </w:rPr>
            </w:pPr>
            <w:r>
              <w:rPr>
                <w:rFonts w:ascii="Times New Roman" w:eastAsiaTheme="minorEastAsia" w:hAnsi="Times New Roman" w:cs="Times New Roman"/>
              </w:rPr>
              <w:t>⃰см.п.5</w:t>
            </w: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14.</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proofErr w:type="gramStart"/>
            <w:r w:rsidRPr="0071565C">
              <w:rPr>
                <w:rFonts w:ascii="Times New Roman" w:eastAsiaTheme="minorEastAsia" w:hAnsi="Times New Roman" w:cs="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104C5E" w:rsidRPr="00380FFD" w:rsidRDefault="00104C5E" w:rsidP="00E35668">
            <w:pPr>
              <w:pStyle w:val="aff6"/>
              <w:jc w:val="center"/>
              <w:rPr>
                <w:rFonts w:eastAsiaTheme="minorEastAsia"/>
              </w:rPr>
            </w:pPr>
          </w:p>
        </w:tc>
        <w:tc>
          <w:tcPr>
            <w:tcW w:w="567" w:type="dxa"/>
            <w:gridSpan w:val="2"/>
            <w:tcBorders>
              <w:top w:val="single" w:sz="4" w:space="0" w:color="auto"/>
              <w:left w:val="single" w:sz="4" w:space="0" w:color="auto"/>
              <w:bottom w:val="single" w:sz="4" w:space="0" w:color="auto"/>
              <w:right w:val="single" w:sz="4" w:space="0" w:color="auto"/>
            </w:tcBorders>
          </w:tcPr>
          <w:p w:rsidR="00104C5E" w:rsidRPr="00380FFD" w:rsidRDefault="00104C5E" w:rsidP="00E35668">
            <w:pPr>
              <w:pStyle w:val="aff6"/>
              <w:jc w:val="center"/>
              <w:rPr>
                <w:rFonts w:eastAsiaTheme="minorEastAsia"/>
              </w:rPr>
            </w:pPr>
          </w:p>
        </w:tc>
        <w:tc>
          <w:tcPr>
            <w:tcW w:w="716" w:type="dxa"/>
            <w:gridSpan w:val="2"/>
            <w:tcBorders>
              <w:top w:val="single" w:sz="4" w:space="0" w:color="auto"/>
              <w:left w:val="single" w:sz="4" w:space="0" w:color="auto"/>
              <w:bottom w:val="single" w:sz="4" w:space="0" w:color="auto"/>
            </w:tcBorders>
          </w:tcPr>
          <w:p w:rsidR="00104C5E" w:rsidRPr="00380FFD" w:rsidRDefault="00104C5E">
            <w:pPr>
              <w:pStyle w:val="aff6"/>
              <w:rPr>
                <w:rFonts w:eastAsiaTheme="minorEastAsia"/>
              </w:rPr>
            </w:pP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15.</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proofErr w:type="gramStart"/>
            <w:r w:rsidRPr="0071565C">
              <w:rPr>
                <w:rFonts w:ascii="Times New Roman" w:eastAsiaTheme="minorEastAsia" w:hAnsi="Times New Roman" w:cs="Times New Roman"/>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71565C">
              <w:rPr>
                <w:rFonts w:ascii="Times New Roman" w:eastAsiaTheme="minorEastAsia" w:hAnsi="Times New Roman" w:cs="Times New Roman"/>
              </w:rPr>
              <w:lastRenderedPageBreak/>
              <w:t>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lastRenderedPageBreak/>
              <w:t>0</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104C5E" w:rsidRPr="00380FFD" w:rsidRDefault="00104C5E" w:rsidP="00E35668">
            <w:pPr>
              <w:pStyle w:val="aff6"/>
              <w:jc w:val="center"/>
              <w:rPr>
                <w:rFonts w:eastAsiaTheme="minorEastAsia"/>
              </w:rPr>
            </w:pPr>
          </w:p>
        </w:tc>
        <w:tc>
          <w:tcPr>
            <w:tcW w:w="716" w:type="dxa"/>
            <w:gridSpan w:val="2"/>
            <w:tcBorders>
              <w:top w:val="single" w:sz="4" w:space="0" w:color="auto"/>
              <w:left w:val="single" w:sz="4" w:space="0" w:color="auto"/>
              <w:bottom w:val="single" w:sz="4" w:space="0" w:color="auto"/>
            </w:tcBorders>
          </w:tcPr>
          <w:p w:rsidR="00104C5E" w:rsidRPr="00380FFD" w:rsidRDefault="00104C5E">
            <w:pPr>
              <w:pStyle w:val="aff6"/>
              <w:rPr>
                <w:rFonts w:eastAsiaTheme="minorEastAsia"/>
              </w:rPr>
            </w:pP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lastRenderedPageBreak/>
              <w:t>16.</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104C5E" w:rsidRPr="00380FFD" w:rsidRDefault="00104C5E" w:rsidP="00E35668">
            <w:pPr>
              <w:pStyle w:val="aff6"/>
              <w:jc w:val="center"/>
              <w:rPr>
                <w:rFonts w:eastAsiaTheme="minorEastAsia"/>
              </w:rPr>
            </w:pPr>
          </w:p>
        </w:tc>
        <w:tc>
          <w:tcPr>
            <w:tcW w:w="716" w:type="dxa"/>
            <w:gridSpan w:val="2"/>
            <w:tcBorders>
              <w:top w:val="single" w:sz="4" w:space="0" w:color="auto"/>
              <w:left w:val="single" w:sz="4" w:space="0" w:color="auto"/>
              <w:bottom w:val="single" w:sz="4" w:space="0" w:color="auto"/>
            </w:tcBorders>
          </w:tcPr>
          <w:p w:rsidR="00104C5E" w:rsidRPr="00380FFD" w:rsidRDefault="00104C5E">
            <w:pPr>
              <w:pStyle w:val="aff6"/>
              <w:rPr>
                <w:rFonts w:eastAsiaTheme="minorEastAsia"/>
              </w:rPr>
            </w:pP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17.</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E35668">
            <w:pPr>
              <w:pStyle w:val="aff6"/>
              <w:jc w:val="center"/>
              <w:rPr>
                <w:rFonts w:ascii="Times New Roman" w:eastAsiaTheme="minorEastAsia" w:hAnsi="Times New Roman" w:cs="Times New Roman"/>
              </w:rPr>
            </w:pPr>
          </w:p>
        </w:tc>
        <w:tc>
          <w:tcPr>
            <w:tcW w:w="716" w:type="dxa"/>
            <w:gridSpan w:val="2"/>
            <w:tcBorders>
              <w:top w:val="single" w:sz="4" w:space="0" w:color="auto"/>
              <w:left w:val="single" w:sz="4" w:space="0" w:color="auto"/>
              <w:bottom w:val="single" w:sz="4" w:space="0" w:color="auto"/>
            </w:tcBorders>
          </w:tcPr>
          <w:p w:rsidR="00104C5E" w:rsidRPr="0071565C" w:rsidRDefault="00104C5E">
            <w:pPr>
              <w:pStyle w:val="aff6"/>
              <w:rPr>
                <w:rFonts w:ascii="Times New Roman" w:eastAsiaTheme="minorEastAsia" w:hAnsi="Times New Roman" w:cs="Times New Roman"/>
              </w:rPr>
            </w:pP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18.</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widowControl/>
              <w:ind w:firstLine="0"/>
              <w:rPr>
                <w:rFonts w:ascii="Times New Roman" w:eastAsiaTheme="minorEastAsia" w:hAnsi="Times New Roman" w:cs="Times New Roman"/>
              </w:rPr>
            </w:pPr>
            <w:bookmarkStart w:id="1" w:name="sub_1000620"/>
            <w:r w:rsidRPr="0071565C">
              <w:rPr>
                <w:rFonts w:ascii="Times New Roman" w:eastAsiaTheme="minorEastAsia" w:hAnsi="Times New Roman" w:cs="Times New Roman"/>
                <w:color w:val="000000"/>
              </w:rPr>
              <w:t>Отношение суммы взысканных административных штрафов к общей сумме наложенных административных штрафов, процентов</w:t>
            </w:r>
            <w:bookmarkEnd w:id="1"/>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rPr>
            </w:pPr>
          </w:p>
        </w:tc>
        <w:tc>
          <w:tcPr>
            <w:tcW w:w="716" w:type="dxa"/>
            <w:gridSpan w:val="2"/>
            <w:tcBorders>
              <w:top w:val="single" w:sz="4" w:space="0" w:color="auto"/>
              <w:left w:val="single" w:sz="4" w:space="0" w:color="auto"/>
              <w:bottom w:val="single" w:sz="4" w:space="0" w:color="auto"/>
            </w:tcBorders>
          </w:tcPr>
          <w:p w:rsidR="00104C5E" w:rsidRPr="0071565C" w:rsidRDefault="00104C5E">
            <w:pPr>
              <w:pStyle w:val="aff6"/>
              <w:rPr>
                <w:rFonts w:ascii="Times New Roman" w:eastAsiaTheme="minorEastAsia" w:hAnsi="Times New Roman" w:cs="Times New Roman"/>
              </w:rPr>
            </w:pP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19.</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widowControl/>
              <w:ind w:firstLine="0"/>
              <w:rPr>
                <w:rFonts w:ascii="Times New Roman" w:eastAsiaTheme="minorEastAsia" w:hAnsi="Times New Roman" w:cs="Times New Roman"/>
              </w:rPr>
            </w:pPr>
            <w:r w:rsidRPr="0071565C">
              <w:rPr>
                <w:rFonts w:ascii="Times New Roman" w:eastAsiaTheme="minorEastAsia" w:hAnsi="Times New Roman" w:cs="Times New Roman"/>
                <w:color w:val="000000"/>
              </w:rPr>
              <w:t>Средний размер наложенного административного штрафа в том числе на должностных лиц и юридических лиц, тыс. рублей</w:t>
            </w:r>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BE1E57" w:rsidP="0071565C">
            <w:pPr>
              <w:pStyle w:val="aff6"/>
              <w:jc w:val="center"/>
              <w:rPr>
                <w:rFonts w:ascii="Times New Roman" w:eastAsiaTheme="minorEastAsia" w:hAnsi="Times New Roman" w:cs="Times New Roman"/>
              </w:rPr>
            </w:pPr>
            <w:r>
              <w:rPr>
                <w:rFonts w:ascii="Times New Roman" w:eastAsiaTheme="minorEastAsia" w:hAnsi="Times New Roman" w:cs="Times New Roman"/>
              </w:rPr>
              <w:t>17,5</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BE1E57" w:rsidP="00BE1E57">
            <w:pPr>
              <w:pStyle w:val="aff6"/>
              <w:jc w:val="center"/>
              <w:rPr>
                <w:rFonts w:ascii="Times New Roman" w:eastAsiaTheme="minorEastAsia" w:hAnsi="Times New Roman" w:cs="Times New Roman"/>
              </w:rPr>
            </w:pPr>
            <w:r>
              <w:rPr>
                <w:rFonts w:ascii="Times New Roman" w:eastAsiaTheme="minorEastAsia" w:hAnsi="Times New Roman" w:cs="Times New Roman"/>
              </w:rPr>
              <w:t>36,7</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BE1E57" w:rsidP="0071565C">
            <w:pPr>
              <w:pStyle w:val="aff6"/>
              <w:jc w:val="center"/>
              <w:rPr>
                <w:rFonts w:ascii="Times New Roman" w:eastAsiaTheme="minorEastAsia" w:hAnsi="Times New Roman" w:cs="Times New Roman"/>
              </w:rPr>
            </w:pPr>
            <w:r>
              <w:rPr>
                <w:rFonts w:ascii="Times New Roman" w:eastAsiaTheme="minorEastAsia" w:hAnsi="Times New Roman" w:cs="Times New Roman"/>
              </w:rPr>
              <w:t>29,0</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40</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28,6</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rsidP="00D21CB1">
            <w:pPr>
              <w:pStyle w:val="aff6"/>
              <w:rPr>
                <w:rFonts w:ascii="Times New Roman" w:eastAsiaTheme="minorEastAsia" w:hAnsi="Times New Roman" w:cs="Times New Roman"/>
              </w:rPr>
            </w:pPr>
            <w:r w:rsidRPr="0071565C">
              <w:rPr>
                <w:rFonts w:ascii="Times New Roman" w:eastAsiaTheme="minorEastAsia" w:hAnsi="Times New Roman" w:cs="Times New Roman"/>
              </w:rPr>
              <w:t>⃰см.п.</w:t>
            </w:r>
            <w:r w:rsidR="00E35668">
              <w:rPr>
                <w:rFonts w:ascii="Times New Roman" w:eastAsiaTheme="minorEastAsia" w:hAnsi="Times New Roman" w:cs="Times New Roman"/>
              </w:rPr>
              <w:t>5</w:t>
            </w:r>
          </w:p>
        </w:tc>
        <w:tc>
          <w:tcPr>
            <w:tcW w:w="567" w:type="dxa"/>
            <w:gridSpan w:val="2"/>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rPr>
            </w:pPr>
          </w:p>
        </w:tc>
        <w:tc>
          <w:tcPr>
            <w:tcW w:w="716" w:type="dxa"/>
            <w:gridSpan w:val="2"/>
            <w:tcBorders>
              <w:top w:val="single" w:sz="4" w:space="0" w:color="auto"/>
              <w:left w:val="single" w:sz="4" w:space="0" w:color="auto"/>
              <w:bottom w:val="single" w:sz="4" w:space="0" w:color="auto"/>
            </w:tcBorders>
          </w:tcPr>
          <w:p w:rsidR="00104C5E" w:rsidRPr="0071565C" w:rsidRDefault="00104C5E" w:rsidP="00D21CB1">
            <w:pPr>
              <w:pStyle w:val="aff6"/>
              <w:rPr>
                <w:rFonts w:ascii="Times New Roman" w:eastAsiaTheme="minorEastAsia" w:hAnsi="Times New Roman" w:cs="Times New Roman"/>
              </w:rPr>
            </w:pPr>
            <w:r w:rsidRPr="0071565C">
              <w:rPr>
                <w:rFonts w:ascii="Times New Roman" w:eastAsiaTheme="minorEastAsia" w:hAnsi="Times New Roman" w:cs="Times New Roman"/>
              </w:rPr>
              <w:t>⃰</w:t>
            </w:r>
            <w:r w:rsidR="00E35668">
              <w:rPr>
                <w:rFonts w:ascii="Times New Roman" w:eastAsiaTheme="minorEastAsia" w:hAnsi="Times New Roman" w:cs="Times New Roman"/>
              </w:rPr>
              <w:t>см</w:t>
            </w:r>
            <w:proofErr w:type="gramStart"/>
            <w:r w:rsidR="00E35668">
              <w:rPr>
                <w:rFonts w:ascii="Times New Roman" w:eastAsiaTheme="minorEastAsia" w:hAnsi="Times New Roman" w:cs="Times New Roman"/>
              </w:rPr>
              <w:t>.п</w:t>
            </w:r>
            <w:proofErr w:type="gramEnd"/>
            <w:r w:rsidR="00E35668">
              <w:rPr>
                <w:rFonts w:ascii="Times New Roman" w:eastAsiaTheme="minorEastAsia" w:hAnsi="Times New Roman" w:cs="Times New Roman"/>
              </w:rPr>
              <w:t>5</w:t>
            </w:r>
          </w:p>
        </w:tc>
      </w:tr>
      <w:tr w:rsidR="00E35668" w:rsidRPr="00380FFD" w:rsidTr="00D21CB1">
        <w:tc>
          <w:tcPr>
            <w:tcW w:w="564" w:type="dxa"/>
            <w:tcBorders>
              <w:top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r w:rsidRPr="0071565C">
              <w:rPr>
                <w:rFonts w:ascii="Times New Roman" w:eastAsiaTheme="minorEastAsia" w:hAnsi="Times New Roman" w:cs="Times New Roman"/>
              </w:rPr>
              <w:t>20.</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widowControl/>
              <w:ind w:firstLine="0"/>
              <w:rPr>
                <w:rFonts w:ascii="Times New Roman" w:eastAsiaTheme="minorEastAsia" w:hAnsi="Times New Roman" w:cs="Times New Roman"/>
              </w:rPr>
            </w:pPr>
            <w:bookmarkStart w:id="2" w:name="sub_1000622"/>
            <w:r w:rsidRPr="0071565C">
              <w:rPr>
                <w:rFonts w:ascii="Times New Roman" w:eastAsiaTheme="minorEastAsia" w:hAnsi="Times New Roman" w:cs="Times New Roman"/>
                <w:color w:val="000000"/>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2"/>
          </w:p>
        </w:tc>
        <w:tc>
          <w:tcPr>
            <w:tcW w:w="1126"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1000"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84" w:type="dxa"/>
            <w:gridSpan w:val="3"/>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104C5E" w:rsidRPr="0071565C" w:rsidRDefault="00104C5E" w:rsidP="0071565C">
            <w:pPr>
              <w:pStyle w:val="aff6"/>
              <w:rPr>
                <w:rFonts w:ascii="Times New Roman" w:eastAsiaTheme="minorEastAsia"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104C5E" w:rsidRPr="0071565C" w:rsidRDefault="00104C5E">
            <w:pPr>
              <w:pStyle w:val="aff6"/>
              <w:rPr>
                <w:rFonts w:ascii="Times New Roman" w:eastAsiaTheme="minorEastAsia" w:hAnsi="Times New Roman" w:cs="Times New Roman"/>
              </w:rPr>
            </w:pPr>
          </w:p>
        </w:tc>
        <w:tc>
          <w:tcPr>
            <w:tcW w:w="716" w:type="dxa"/>
            <w:gridSpan w:val="2"/>
            <w:tcBorders>
              <w:top w:val="single" w:sz="4" w:space="0" w:color="auto"/>
              <w:left w:val="single" w:sz="4" w:space="0" w:color="auto"/>
              <w:bottom w:val="single" w:sz="4" w:space="0" w:color="auto"/>
            </w:tcBorders>
          </w:tcPr>
          <w:p w:rsidR="00104C5E" w:rsidRPr="0071565C" w:rsidRDefault="00104C5E">
            <w:pPr>
              <w:pStyle w:val="aff6"/>
              <w:rPr>
                <w:rFonts w:ascii="Times New Roman" w:eastAsiaTheme="minorEastAsia" w:hAnsi="Times New Roman" w:cs="Times New Roman"/>
              </w:rPr>
            </w:pPr>
          </w:p>
        </w:tc>
      </w:tr>
      <w:tr w:rsidR="00104C5E" w:rsidRPr="00380FFD" w:rsidTr="00D21CB1">
        <w:tc>
          <w:tcPr>
            <w:tcW w:w="564" w:type="dxa"/>
            <w:tcBorders>
              <w:top w:val="single" w:sz="4" w:space="0" w:color="auto"/>
              <w:bottom w:val="single" w:sz="4" w:space="0" w:color="auto"/>
              <w:right w:val="single" w:sz="4" w:space="0" w:color="auto"/>
            </w:tcBorders>
          </w:tcPr>
          <w:p w:rsidR="00104C5E" w:rsidRPr="0071565C" w:rsidRDefault="00104C5E">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21.</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 xml:space="preserve">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w:t>
            </w:r>
            <w:r w:rsidRPr="0071565C">
              <w:rPr>
                <w:rFonts w:ascii="Times New Roman" w:eastAsiaTheme="minorEastAsia" w:hAnsi="Times New Roman" w:cs="Times New Roman"/>
              </w:rPr>
              <w:lastRenderedPageBreak/>
              <w:t>основании сведений ведомственных статистических наблюдений</w:t>
            </w:r>
          </w:p>
        </w:tc>
        <w:tc>
          <w:tcPr>
            <w:tcW w:w="8363" w:type="dxa"/>
            <w:gridSpan w:val="17"/>
            <w:tcBorders>
              <w:top w:val="single" w:sz="4" w:space="0" w:color="auto"/>
              <w:left w:val="single" w:sz="4" w:space="0" w:color="auto"/>
              <w:bottom w:val="single" w:sz="4" w:space="0" w:color="auto"/>
            </w:tcBorders>
          </w:tcPr>
          <w:p w:rsidR="00104C5E" w:rsidRPr="0071565C" w:rsidRDefault="00104C5E" w:rsidP="00277029">
            <w:pPr>
              <w:ind w:firstLine="0"/>
              <w:rPr>
                <w:rFonts w:ascii="Times New Roman" w:hAnsi="Times New Roman" w:cs="Times New Roman"/>
              </w:rPr>
            </w:pPr>
            <w:r>
              <w:rPr>
                <w:rFonts w:ascii="Times New Roman" w:hAnsi="Times New Roman" w:cs="Times New Roman"/>
              </w:rPr>
              <w:lastRenderedPageBreak/>
              <w:t xml:space="preserve">  </w:t>
            </w:r>
            <w:r w:rsidRPr="0071565C">
              <w:rPr>
                <w:rFonts w:ascii="Times New Roman" w:hAnsi="Times New Roman" w:cs="Times New Roman"/>
              </w:rPr>
              <w:t xml:space="preserve">На сегодняшний день в республике осуществляют фармацевтическую деятельность 311 юридических лиц и 90 индивидуальных предпринимателей на 1758 объектах, в 43 сельских муниципальных районах республики лицензии на фармацевтическую деятельность, позволяющие осуществлять </w:t>
            </w:r>
            <w:r w:rsidRPr="0071565C">
              <w:rPr>
                <w:rFonts w:ascii="Times New Roman" w:hAnsi="Times New Roman" w:cs="Times New Roman"/>
              </w:rPr>
              <w:lastRenderedPageBreak/>
              <w:t>розничную торговлю, хранение, отпуск лекарственных препаратов для медицинского применения, имеют 458 объектов (25</w:t>
            </w:r>
            <w:r>
              <w:rPr>
                <w:rFonts w:ascii="Times New Roman" w:hAnsi="Times New Roman" w:cs="Times New Roman"/>
              </w:rPr>
              <w:t xml:space="preserve"> врачебных</w:t>
            </w:r>
            <w:r w:rsidRPr="0071565C">
              <w:rPr>
                <w:rFonts w:ascii="Times New Roman" w:hAnsi="Times New Roman" w:cs="Times New Roman"/>
              </w:rPr>
              <w:t xml:space="preserve"> амбулатори</w:t>
            </w:r>
            <w:r>
              <w:rPr>
                <w:rFonts w:ascii="Times New Roman" w:hAnsi="Times New Roman" w:cs="Times New Roman"/>
              </w:rPr>
              <w:t>й</w:t>
            </w:r>
            <w:r w:rsidRPr="0071565C">
              <w:rPr>
                <w:rFonts w:ascii="Times New Roman" w:hAnsi="Times New Roman" w:cs="Times New Roman"/>
              </w:rPr>
              <w:t xml:space="preserve"> и 433 </w:t>
            </w:r>
            <w:proofErr w:type="spellStart"/>
            <w:r w:rsidRPr="0071565C">
              <w:rPr>
                <w:rFonts w:ascii="Times New Roman" w:hAnsi="Times New Roman" w:cs="Times New Roman"/>
              </w:rPr>
              <w:t>ФАПа</w:t>
            </w:r>
            <w:proofErr w:type="spellEnd"/>
            <w:r w:rsidRPr="0071565C">
              <w:rPr>
                <w:rFonts w:ascii="Times New Roman" w:hAnsi="Times New Roman" w:cs="Times New Roman"/>
              </w:rPr>
              <w:t xml:space="preserve">). </w:t>
            </w:r>
          </w:p>
          <w:p w:rsidR="00104C5E" w:rsidRDefault="00104C5E" w:rsidP="00277029">
            <w:pPr>
              <w:ind w:firstLine="203"/>
              <w:rPr>
                <w:rFonts w:ascii="Times New Roman" w:hAnsi="Times New Roman" w:cs="Times New Roman"/>
              </w:rPr>
            </w:pPr>
            <w:proofErr w:type="gramStart"/>
            <w:r w:rsidRPr="0071565C">
              <w:rPr>
                <w:rFonts w:ascii="Times New Roman" w:hAnsi="Times New Roman" w:cs="Times New Roman"/>
              </w:rPr>
              <w:t>В 2016 году специалистами отдела по лицензированию фармацевтической деятельности и деятельности по обороту наркотических средств и психотропных веществ Управления были проведены 16 плановых проверок соблюдения лицензионных требований лицензиатами при осуществлении фармацевтической деятельности</w:t>
            </w:r>
            <w:r w:rsidRPr="00277029">
              <w:rPr>
                <w:rFonts w:ascii="Times New Roman" w:hAnsi="Times New Roman" w:cs="Times New Roman"/>
              </w:rPr>
              <w:t xml:space="preserve"> из </w:t>
            </w:r>
            <w:r>
              <w:rPr>
                <w:rFonts w:ascii="Times New Roman" w:hAnsi="Times New Roman" w:cs="Times New Roman"/>
              </w:rPr>
              <w:t>1</w:t>
            </w:r>
            <w:r w:rsidRPr="00277029">
              <w:rPr>
                <w:rFonts w:ascii="Times New Roman" w:hAnsi="Times New Roman" w:cs="Times New Roman"/>
              </w:rPr>
              <w:t>9 запланированных и согласованных прокуратурой РТ</w:t>
            </w:r>
            <w:r>
              <w:rPr>
                <w:rFonts w:ascii="Times New Roman" w:hAnsi="Times New Roman" w:cs="Times New Roman"/>
              </w:rPr>
              <w:t>,</w:t>
            </w:r>
            <w:r w:rsidRPr="00277029">
              <w:rPr>
                <w:rFonts w:ascii="Times New Roman" w:hAnsi="Times New Roman" w:cs="Times New Roman"/>
              </w:rPr>
              <w:t xml:space="preserve"> </w:t>
            </w:r>
            <w:r>
              <w:rPr>
                <w:rFonts w:ascii="Times New Roman" w:hAnsi="Times New Roman" w:cs="Times New Roman"/>
              </w:rPr>
              <w:t>т.</w:t>
            </w:r>
            <w:r w:rsidRPr="00277029">
              <w:rPr>
                <w:rFonts w:ascii="Times New Roman" w:hAnsi="Times New Roman" w:cs="Times New Roman"/>
              </w:rPr>
              <w:t>к</w:t>
            </w:r>
            <w:r>
              <w:rPr>
                <w:rFonts w:ascii="Times New Roman" w:hAnsi="Times New Roman" w:cs="Times New Roman"/>
              </w:rPr>
              <w:t>.,</w:t>
            </w:r>
            <w:r w:rsidRPr="00277029">
              <w:rPr>
                <w:rFonts w:ascii="Times New Roman" w:hAnsi="Times New Roman" w:cs="Times New Roman"/>
              </w:rPr>
              <w:t xml:space="preserve"> согласно требованиям Федерального закона от 05.04.2016 № 93-ФЗ «О внесении изменений в статьи 14 и 15 Федерального закона «Об основах</w:t>
            </w:r>
            <w:proofErr w:type="gramEnd"/>
            <w:r w:rsidRPr="00277029">
              <w:rPr>
                <w:rFonts w:ascii="Times New Roman" w:hAnsi="Times New Roman" w:cs="Times New Roman"/>
              </w:rPr>
              <w:t xml:space="preserve"> </w:t>
            </w:r>
            <w:proofErr w:type="gramStart"/>
            <w:r w:rsidRPr="00277029">
              <w:rPr>
                <w:rFonts w:ascii="Times New Roman" w:hAnsi="Times New Roman" w:cs="Times New Roman"/>
              </w:rPr>
              <w:t>охраны здоровья граждан в Российской Федерации»,</w:t>
            </w:r>
            <w:r w:rsidRPr="00277029">
              <w:rPr>
                <w:sz w:val="26"/>
                <w:szCs w:val="26"/>
              </w:rPr>
              <w:t xml:space="preserve"> </w:t>
            </w:r>
            <w:r w:rsidRPr="00277029">
              <w:rPr>
                <w:rFonts w:ascii="Times New Roman" w:hAnsi="Times New Roman" w:cs="Times New Roman"/>
              </w:rPr>
              <w:t xml:space="preserve">который вступил в силу с 03.10.2016, </w:t>
            </w:r>
            <w:r>
              <w:rPr>
                <w:rFonts w:ascii="Times New Roman" w:hAnsi="Times New Roman" w:cs="Times New Roman"/>
              </w:rPr>
              <w:t>3</w:t>
            </w:r>
            <w:r w:rsidRPr="00277029">
              <w:rPr>
                <w:rFonts w:ascii="Times New Roman" w:hAnsi="Times New Roman" w:cs="Times New Roman"/>
              </w:rPr>
              <w:t xml:space="preserve"> проверки переданы в территориальный орган Федеральной службы Росздравнадзора по Республике Татарстан.</w:t>
            </w:r>
            <w:r w:rsidRPr="0071565C">
              <w:rPr>
                <w:rFonts w:ascii="Times New Roman" w:hAnsi="Times New Roman" w:cs="Times New Roman"/>
              </w:rPr>
              <w:t>. По результатам 16 плановых проверок выдано 15 предписаний.</w:t>
            </w:r>
            <w:proofErr w:type="gramEnd"/>
            <w:r w:rsidRPr="0071565C">
              <w:rPr>
                <w:rFonts w:ascii="Times New Roman" w:hAnsi="Times New Roman" w:cs="Times New Roman"/>
              </w:rPr>
              <w:t xml:space="preserve"> За выявленные грубые нарушения лицензионных требований составлено 9 протоколов об административных правонарушениях по части 4 ст.14.1 и части 3 статьи 19.20 КоАП РФ. </w:t>
            </w:r>
          </w:p>
          <w:p w:rsidR="00104C5E" w:rsidRPr="0071565C" w:rsidRDefault="00104C5E" w:rsidP="00F56C2F">
            <w:pPr>
              <w:ind w:firstLine="200"/>
              <w:rPr>
                <w:rFonts w:ascii="Times New Roman" w:hAnsi="Times New Roman" w:cs="Times New Roman"/>
              </w:rPr>
            </w:pPr>
            <w:proofErr w:type="gramStart"/>
            <w:r w:rsidRPr="0071565C">
              <w:rPr>
                <w:rFonts w:ascii="Times New Roman" w:hAnsi="Times New Roman" w:cs="Times New Roman"/>
              </w:rPr>
              <w:t xml:space="preserve">Наиболее часто встречающиеся нарушения лицензионных требований при осуществлении фармацевтической деятельности: не соблюдение правил и порядка хранения </w:t>
            </w:r>
            <w:r>
              <w:rPr>
                <w:rFonts w:ascii="Times New Roman" w:hAnsi="Times New Roman" w:cs="Times New Roman"/>
              </w:rPr>
              <w:t>лекарственных</w:t>
            </w:r>
            <w:r w:rsidRPr="0071565C">
              <w:rPr>
                <w:rFonts w:ascii="Times New Roman" w:hAnsi="Times New Roman" w:cs="Times New Roman"/>
              </w:rPr>
              <w:t xml:space="preserve"> препаратов, медицинских иммунобиологических препаратов</w:t>
            </w:r>
            <w:r>
              <w:rPr>
                <w:rFonts w:ascii="Times New Roman" w:hAnsi="Times New Roman" w:cs="Times New Roman"/>
              </w:rPr>
              <w:t xml:space="preserve"> и</w:t>
            </w:r>
            <w:r w:rsidRPr="0071565C">
              <w:rPr>
                <w:rFonts w:ascii="Times New Roman" w:hAnsi="Times New Roman" w:cs="Times New Roman"/>
              </w:rPr>
              <w:t xml:space="preserve"> медицинских изделий; отсутствие систематизации хранения лекарственных препаратов по способу применения; отсутствие организации учета температуры и влажности в помещениях хранения </w:t>
            </w:r>
            <w:r w:rsidR="00D21CB1">
              <w:rPr>
                <w:rFonts w:ascii="Times New Roman" w:hAnsi="Times New Roman" w:cs="Times New Roman"/>
              </w:rPr>
              <w:t>лекарственных препаратов</w:t>
            </w:r>
            <w:r w:rsidRPr="0071565C">
              <w:rPr>
                <w:rFonts w:ascii="Times New Roman" w:hAnsi="Times New Roman" w:cs="Times New Roman"/>
              </w:rPr>
              <w:t>; отсутствие карантинных зон с учетом физико-химических свойств лекарственных препаратов;</w:t>
            </w:r>
            <w:proofErr w:type="gramEnd"/>
            <w:r w:rsidRPr="0071565C">
              <w:rPr>
                <w:rFonts w:ascii="Times New Roman" w:hAnsi="Times New Roman" w:cs="Times New Roman"/>
              </w:rPr>
              <w:t xml:space="preserve"> отсутствие актов основных средств на оборудовани</w:t>
            </w:r>
            <w:r>
              <w:rPr>
                <w:rFonts w:ascii="Times New Roman" w:hAnsi="Times New Roman" w:cs="Times New Roman"/>
              </w:rPr>
              <w:t>е</w:t>
            </w:r>
            <w:r w:rsidRPr="0071565C">
              <w:rPr>
                <w:rFonts w:ascii="Times New Roman" w:hAnsi="Times New Roman" w:cs="Times New Roman"/>
              </w:rPr>
              <w:t xml:space="preserve">, шкафов, стеллажей и др.; отсутствие 100% наличия всех лекарственных форм обязательного минимального ассортимента лекарственных препаратов, необходимых для оказания медицинской помощи; нарушение целостности вторичной упаковки лекарственного препарата, включенного в перечень жизненно-необходимых и важнейших лекарственных препаратов, цена на который </w:t>
            </w:r>
            <w:proofErr w:type="gramStart"/>
            <w:r w:rsidRPr="0071565C">
              <w:rPr>
                <w:rFonts w:ascii="Times New Roman" w:hAnsi="Times New Roman" w:cs="Times New Roman"/>
              </w:rPr>
              <w:t>установлена за целую</w:t>
            </w:r>
            <w:proofErr w:type="gramEnd"/>
            <w:r w:rsidRPr="0071565C">
              <w:rPr>
                <w:rFonts w:ascii="Times New Roman" w:hAnsi="Times New Roman" w:cs="Times New Roman"/>
              </w:rPr>
              <w:t xml:space="preserve"> упаковку; нарушение порядка розничной торговли лекарственных препаратов в части реализации </w:t>
            </w:r>
            <w:r w:rsidRPr="0071565C">
              <w:rPr>
                <w:rFonts w:ascii="Times New Roman" w:hAnsi="Times New Roman" w:cs="Times New Roman"/>
              </w:rPr>
              <w:lastRenderedPageBreak/>
              <w:t>товара, не включенного в ассортимент, разрешенный к реализации из аптечных организаций; и др.</w:t>
            </w:r>
          </w:p>
          <w:p w:rsidR="00104C5E" w:rsidRPr="0071565C" w:rsidRDefault="00104C5E" w:rsidP="00DE1B91">
            <w:pPr>
              <w:ind w:firstLine="200"/>
              <w:rPr>
                <w:rFonts w:ascii="Times New Roman" w:hAnsi="Times New Roman" w:cs="Times New Roman"/>
              </w:rPr>
            </w:pPr>
            <w:r w:rsidRPr="0071565C">
              <w:rPr>
                <w:rFonts w:ascii="Times New Roman" w:hAnsi="Times New Roman" w:cs="Times New Roman"/>
                <w:bCs/>
                <w:color w:val="000000"/>
              </w:rPr>
              <w:t xml:space="preserve">За 2016 год отказано в предоставлении лицензии одной медицинской организации на осуществление фармацевтической деятельности в 1 </w:t>
            </w:r>
            <w:proofErr w:type="spellStart"/>
            <w:r w:rsidRPr="0071565C">
              <w:rPr>
                <w:rFonts w:ascii="Times New Roman" w:hAnsi="Times New Roman" w:cs="Times New Roman"/>
                <w:bCs/>
                <w:color w:val="000000"/>
              </w:rPr>
              <w:t>ФАПе</w:t>
            </w:r>
            <w:proofErr w:type="spellEnd"/>
            <w:r w:rsidRPr="0071565C">
              <w:rPr>
                <w:rFonts w:ascii="Times New Roman" w:hAnsi="Times New Roman" w:cs="Times New Roman"/>
                <w:bCs/>
                <w:color w:val="000000"/>
              </w:rPr>
              <w:t xml:space="preserve"> из </w:t>
            </w:r>
            <w:proofErr w:type="gramStart"/>
            <w:r w:rsidRPr="0071565C">
              <w:rPr>
                <w:rFonts w:ascii="Times New Roman" w:hAnsi="Times New Roman" w:cs="Times New Roman"/>
                <w:bCs/>
                <w:color w:val="000000"/>
              </w:rPr>
              <w:t>заявленных</w:t>
            </w:r>
            <w:proofErr w:type="gramEnd"/>
            <w:r w:rsidRPr="0071565C">
              <w:rPr>
                <w:rFonts w:ascii="Times New Roman" w:hAnsi="Times New Roman" w:cs="Times New Roman"/>
                <w:bCs/>
                <w:color w:val="000000"/>
              </w:rPr>
              <w:t xml:space="preserve"> 7-ми. </w:t>
            </w:r>
            <w:r w:rsidRPr="0071565C">
              <w:rPr>
                <w:rFonts w:ascii="Times New Roman" w:hAnsi="Times New Roman" w:cs="Times New Roman"/>
              </w:rPr>
              <w:t>Отказ в предоставлении лицензии на осуществление фармацевтической деятельности обусловлен не соответствием объекта лицензионным требованиям, а именно: отсутствием оборудования для хранения термолабильных лекарственных препаратов</w:t>
            </w:r>
            <w:r w:rsidR="009A6DDB">
              <w:rPr>
                <w:rFonts w:ascii="Times New Roman" w:hAnsi="Times New Roman" w:cs="Times New Roman"/>
              </w:rPr>
              <w:t xml:space="preserve"> и</w:t>
            </w:r>
            <w:r w:rsidRPr="0071565C">
              <w:rPr>
                <w:rFonts w:ascii="Times New Roman" w:hAnsi="Times New Roman" w:cs="Times New Roman"/>
              </w:rPr>
              <w:t xml:space="preserve"> лекарственных препаратов прохладного хранения</w:t>
            </w:r>
            <w:r w:rsidR="009A6DDB">
              <w:rPr>
                <w:rFonts w:ascii="Times New Roman" w:hAnsi="Times New Roman" w:cs="Times New Roman"/>
              </w:rPr>
              <w:t>,</w:t>
            </w:r>
            <w:r w:rsidRPr="0071565C">
              <w:rPr>
                <w:rFonts w:ascii="Times New Roman" w:hAnsi="Times New Roman" w:cs="Times New Roman"/>
              </w:rPr>
              <w:t xml:space="preserve"> шкафов для хранения </w:t>
            </w:r>
            <w:r w:rsidR="00D21CB1">
              <w:rPr>
                <w:rFonts w:ascii="Times New Roman" w:hAnsi="Times New Roman" w:cs="Times New Roman"/>
              </w:rPr>
              <w:t xml:space="preserve">лекарственных препаратов </w:t>
            </w:r>
            <w:r w:rsidRPr="0071565C">
              <w:rPr>
                <w:rFonts w:ascii="Times New Roman" w:hAnsi="Times New Roman" w:cs="Times New Roman"/>
              </w:rPr>
              <w:t xml:space="preserve">при комнатной температуре; отсутствием ежедневного учета показателей температуры и влажности в помещениях для хранения лекарственных препаратов: гигрометры в нерабочем состоянии; отсутствием возможности проведения влажной уборки помещений, т.к. отсутствует водоснабжение </w:t>
            </w:r>
            <w:proofErr w:type="spellStart"/>
            <w:r w:rsidRPr="0071565C">
              <w:rPr>
                <w:rFonts w:ascii="Times New Roman" w:hAnsi="Times New Roman" w:cs="Times New Roman"/>
              </w:rPr>
              <w:t>ФАПа</w:t>
            </w:r>
            <w:proofErr w:type="spellEnd"/>
            <w:r w:rsidRPr="0071565C">
              <w:rPr>
                <w:rFonts w:ascii="Times New Roman" w:hAnsi="Times New Roman" w:cs="Times New Roman"/>
              </w:rPr>
              <w:t xml:space="preserve">; необходимостью проведения капитального ремонта помещений </w:t>
            </w:r>
            <w:proofErr w:type="spellStart"/>
            <w:r w:rsidRPr="0071565C">
              <w:rPr>
                <w:rFonts w:ascii="Times New Roman" w:hAnsi="Times New Roman" w:cs="Times New Roman"/>
              </w:rPr>
              <w:t>ФАПа</w:t>
            </w:r>
            <w:proofErr w:type="spellEnd"/>
            <w:r w:rsidRPr="0071565C">
              <w:rPr>
                <w:rFonts w:ascii="Times New Roman" w:hAnsi="Times New Roman" w:cs="Times New Roman"/>
              </w:rPr>
              <w:t xml:space="preserve"> и др.</w:t>
            </w:r>
          </w:p>
          <w:p w:rsidR="00104C5E" w:rsidRPr="0071565C" w:rsidRDefault="00104C5E" w:rsidP="00DE1B91">
            <w:pPr>
              <w:ind w:firstLine="200"/>
              <w:rPr>
                <w:rFonts w:ascii="Times New Roman" w:hAnsi="Times New Roman" w:cs="Times New Roman"/>
              </w:rPr>
            </w:pPr>
            <w:r w:rsidRPr="0071565C">
              <w:rPr>
                <w:rFonts w:ascii="Times New Roman" w:hAnsi="Times New Roman" w:cs="Times New Roman"/>
              </w:rPr>
              <w:t xml:space="preserve">Всего за 2016 год специалистами отдела </w:t>
            </w:r>
            <w:proofErr w:type="gramStart"/>
            <w:r w:rsidRPr="0071565C">
              <w:rPr>
                <w:rFonts w:ascii="Times New Roman" w:hAnsi="Times New Roman" w:cs="Times New Roman"/>
              </w:rPr>
              <w:t>проведены</w:t>
            </w:r>
            <w:proofErr w:type="gramEnd"/>
            <w:r w:rsidRPr="0071565C">
              <w:rPr>
                <w:rFonts w:ascii="Times New Roman" w:hAnsi="Times New Roman" w:cs="Times New Roman"/>
              </w:rPr>
              <w:t xml:space="preserve"> 630</w:t>
            </w:r>
            <w:r w:rsidRPr="0071565C">
              <w:rPr>
                <w:rFonts w:ascii="Times New Roman" w:hAnsi="Times New Roman" w:cs="Times New Roman"/>
                <w:bCs/>
              </w:rPr>
              <w:t xml:space="preserve"> </w:t>
            </w:r>
            <w:r w:rsidRPr="0071565C">
              <w:rPr>
                <w:rFonts w:ascii="Times New Roman" w:hAnsi="Times New Roman" w:cs="Times New Roman"/>
              </w:rPr>
              <w:t>проверок юридических лиц</w:t>
            </w:r>
            <w:r>
              <w:rPr>
                <w:rFonts w:ascii="Times New Roman" w:hAnsi="Times New Roman" w:cs="Times New Roman"/>
              </w:rPr>
              <w:t xml:space="preserve"> и индивидуальных предпринимателей</w:t>
            </w:r>
            <w:r w:rsidRPr="0071565C">
              <w:rPr>
                <w:rFonts w:ascii="Times New Roman" w:hAnsi="Times New Roman" w:cs="Times New Roman"/>
              </w:rPr>
              <w:t>, осуществляющих фармацевтическую деятельность.</w:t>
            </w:r>
          </w:p>
          <w:p w:rsidR="00886734" w:rsidRPr="00886734" w:rsidRDefault="00886734" w:rsidP="00886734">
            <w:pPr>
              <w:ind w:firstLine="203"/>
              <w:rPr>
                <w:rFonts w:ascii="Times New Roman" w:hAnsi="Times New Roman" w:cs="Times New Roman"/>
                <w:bCs/>
                <w:noProof/>
                <w:color w:val="000000"/>
              </w:rPr>
            </w:pPr>
            <w:r w:rsidRPr="00886734">
              <w:rPr>
                <w:rFonts w:ascii="Times New Roman" w:hAnsi="Times New Roman" w:cs="Times New Roman"/>
                <w:bCs/>
                <w:noProof/>
                <w:color w:val="000000"/>
              </w:rPr>
              <w:t>Эксперты, привлекаемые к мероприятиям по контролю, аккредитованы Федеральной службой по аккредитации в сфере государственного надзора за оборотом наркотических средств и психотропных веществ с получением свидетельства.</w:t>
            </w:r>
          </w:p>
          <w:p w:rsidR="00104C5E" w:rsidRPr="0071565C" w:rsidRDefault="00104C5E" w:rsidP="00F56C2F">
            <w:pPr>
              <w:ind w:firstLine="200"/>
              <w:rPr>
                <w:rFonts w:ascii="Times New Roman" w:hAnsi="Times New Roman" w:cs="Times New Roman"/>
                <w:b/>
                <w:color w:val="000000"/>
              </w:rPr>
            </w:pPr>
            <w:r w:rsidRPr="0071565C">
              <w:rPr>
                <w:rFonts w:ascii="Times New Roman" w:hAnsi="Times New Roman" w:cs="Times New Roman"/>
              </w:rPr>
              <w:t xml:space="preserve">С июля 2012 года Управление по лицензированию Минздрава работает по межведомственному электронному взаимодействию согласно Федеральному закону № 210-ФЗ «Об организации предоставления государственных и муниципальных услуг», предусматривающему обмен сведениями с органами государственной власти при предоставлении государственных услуг. </w:t>
            </w:r>
            <w:proofErr w:type="gramStart"/>
            <w:r w:rsidRPr="0071565C">
              <w:rPr>
                <w:rFonts w:ascii="Times New Roman" w:hAnsi="Times New Roman" w:cs="Times New Roman"/>
              </w:rPr>
              <w:t>За 2016 год отделом по лицензированию по системе межведомственного электронного взаимодействия сделаны 425 запросов по соискателям и лицензиатам.</w:t>
            </w:r>
            <w:proofErr w:type="gramEnd"/>
            <w:r w:rsidRPr="0071565C">
              <w:rPr>
                <w:rFonts w:ascii="Times New Roman" w:hAnsi="Times New Roman" w:cs="Times New Roman"/>
              </w:rPr>
              <w:t xml:space="preserve"> Доля оказанных в срок государственных и социально значимых услуг физическим и юридическим лицам в системе межведомственного взаимодействия органов государственной власти Республики Татарстан к общему количеству </w:t>
            </w:r>
            <w:r w:rsidRPr="0071565C">
              <w:rPr>
                <w:rFonts w:ascii="Times New Roman" w:hAnsi="Times New Roman" w:cs="Times New Roman"/>
              </w:rPr>
              <w:lastRenderedPageBreak/>
              <w:t>оказанных государственных и социально значимых услуг в системе межведомственного взаимодействия составляет 100%.</w:t>
            </w:r>
          </w:p>
          <w:p w:rsidR="00104C5E" w:rsidRPr="0071565C" w:rsidRDefault="00104C5E" w:rsidP="00BD0689">
            <w:pPr>
              <w:ind w:firstLine="203"/>
              <w:rPr>
                <w:rFonts w:ascii="Times New Roman" w:hAnsi="Times New Roman" w:cs="Times New Roman"/>
              </w:rPr>
            </w:pPr>
            <w:proofErr w:type="gramStart"/>
            <w:r w:rsidRPr="0071565C">
              <w:rPr>
                <w:rFonts w:ascii="Times New Roman" w:hAnsi="Times New Roman" w:cs="Times New Roman"/>
              </w:rPr>
              <w:t xml:space="preserve">Необходимо отметить, что в целях информационной доступности и открытости для юридических лиц и индивидуальных предпринимателей на сайте </w:t>
            </w:r>
            <w:proofErr w:type="spellStart"/>
            <w:r w:rsidRPr="0071565C">
              <w:rPr>
                <w:rFonts w:ascii="Times New Roman" w:hAnsi="Times New Roman" w:cs="Times New Roman"/>
              </w:rPr>
              <w:t>госуслуг</w:t>
            </w:r>
            <w:proofErr w:type="spellEnd"/>
            <w:r w:rsidRPr="0071565C">
              <w:rPr>
                <w:rFonts w:ascii="Times New Roman" w:hAnsi="Times New Roman" w:cs="Times New Roman"/>
              </w:rPr>
              <w:t xml:space="preserve"> РТ (баннер – здравоохранение) вывешена необходимая информация для успешного прохождения процедуры лицензирования, фармацевтической деятельности, доступны электронные версии заявлений, описи, реквизитов платежных поручений; информация о перечне необходимых документов; этапах оказания услуг и другая необходимая информация для формирования заявительного пакета документов.</w:t>
            </w:r>
            <w:proofErr w:type="gramEnd"/>
          </w:p>
        </w:tc>
      </w:tr>
      <w:tr w:rsidR="00104C5E" w:rsidRPr="00380FFD" w:rsidTr="00D21CB1">
        <w:tc>
          <w:tcPr>
            <w:tcW w:w="564" w:type="dxa"/>
            <w:tcBorders>
              <w:top w:val="single" w:sz="4" w:space="0" w:color="auto"/>
              <w:bottom w:val="single" w:sz="4" w:space="0" w:color="auto"/>
              <w:right w:val="single" w:sz="4" w:space="0" w:color="auto"/>
            </w:tcBorders>
          </w:tcPr>
          <w:p w:rsidR="00104C5E" w:rsidRPr="0071565C" w:rsidRDefault="00104C5E">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lastRenderedPageBreak/>
              <w:t>22.</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Действия органов государственного контроля (надзора) по пресечению нарушений обязательных требований и</w:t>
            </w:r>
            <w:r>
              <w:rPr>
                <w:rFonts w:ascii="Times New Roman" w:eastAsiaTheme="minorEastAsia" w:hAnsi="Times New Roman" w:cs="Times New Roman"/>
              </w:rPr>
              <w:t xml:space="preserve"> </w:t>
            </w:r>
            <w:r w:rsidRPr="0071565C">
              <w:rPr>
                <w:rFonts w:ascii="Times New Roman" w:eastAsiaTheme="minorEastAsia" w:hAnsi="Times New Roman" w:cs="Times New Roman"/>
              </w:rPr>
              <w:t>(или)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8363" w:type="dxa"/>
            <w:gridSpan w:val="17"/>
            <w:tcBorders>
              <w:top w:val="single" w:sz="4" w:space="0" w:color="auto"/>
              <w:left w:val="single" w:sz="4" w:space="0" w:color="auto"/>
              <w:bottom w:val="single" w:sz="4" w:space="0" w:color="auto"/>
            </w:tcBorders>
          </w:tcPr>
          <w:p w:rsidR="00104C5E" w:rsidRPr="0071565C" w:rsidRDefault="00104C5E" w:rsidP="00277029">
            <w:pPr>
              <w:ind w:firstLine="200"/>
              <w:rPr>
                <w:rFonts w:ascii="Times New Roman" w:hAnsi="Times New Roman" w:cs="Times New Roman"/>
              </w:rPr>
            </w:pPr>
            <w:r w:rsidRPr="0071565C">
              <w:rPr>
                <w:rFonts w:ascii="Times New Roman" w:hAnsi="Times New Roman" w:cs="Times New Roman"/>
              </w:rPr>
              <w:t xml:space="preserve">В настоящее время Министерство здравоохранения активно взаимодействует с фармацевтическими организациями: проводит коллегии, совещания, рассматривает письменные и устные обращения юридических лиц и индивидуальных предпринимателей. Информация для соискателей лицензий (лицензиатов) в полном объеме </w:t>
            </w:r>
            <w:proofErr w:type="gramStart"/>
            <w:r w:rsidRPr="0071565C">
              <w:rPr>
                <w:rFonts w:ascii="Times New Roman" w:hAnsi="Times New Roman" w:cs="Times New Roman"/>
              </w:rPr>
              <w:t>размещается и постоянно обновляется</w:t>
            </w:r>
            <w:proofErr w:type="gramEnd"/>
            <w:r w:rsidRPr="0071565C">
              <w:rPr>
                <w:rFonts w:ascii="Times New Roman" w:hAnsi="Times New Roman" w:cs="Times New Roman"/>
              </w:rPr>
              <w:t xml:space="preserve"> на официальном сайте Министерства здравоохранения www.minzdrav.tatar.ru. </w:t>
            </w:r>
          </w:p>
          <w:p w:rsidR="00104C5E" w:rsidRPr="0071565C" w:rsidRDefault="00104C5E" w:rsidP="00BD0689">
            <w:pPr>
              <w:ind w:firstLine="0"/>
              <w:rPr>
                <w:rFonts w:ascii="Times New Roman" w:hAnsi="Times New Roman" w:cs="Times New Roman"/>
              </w:rPr>
            </w:pPr>
            <w:r>
              <w:rPr>
                <w:rFonts w:ascii="Times New Roman" w:hAnsi="Times New Roman" w:cs="Times New Roman"/>
              </w:rPr>
              <w:t xml:space="preserve">   </w:t>
            </w:r>
            <w:r w:rsidRPr="0071565C">
              <w:rPr>
                <w:rFonts w:ascii="Times New Roman" w:hAnsi="Times New Roman" w:cs="Times New Roman"/>
              </w:rPr>
              <w:t xml:space="preserve">Цель работы Управления по лицензированию – сделать все возможное, чтобы помочь специалистам </w:t>
            </w:r>
            <w:proofErr w:type="gramStart"/>
            <w:r w:rsidRPr="0071565C">
              <w:rPr>
                <w:rFonts w:ascii="Times New Roman" w:hAnsi="Times New Roman" w:cs="Times New Roman"/>
              </w:rPr>
              <w:t>разобраться в столь стремительно меняющемся законодательстве и организовать</w:t>
            </w:r>
            <w:proofErr w:type="gramEnd"/>
            <w:r w:rsidRPr="0071565C">
              <w:rPr>
                <w:rFonts w:ascii="Times New Roman" w:hAnsi="Times New Roman" w:cs="Times New Roman"/>
              </w:rPr>
              <w:t xml:space="preserve"> единый подход к осуществлению лицензирования, значительно снизить административные барьеры при проведении процедуры лицензирования и преградить дорогу неблагонадежным организациям, пытающимся обойти законодательство ради прибыли. Осуществляются контрольные мероприятия по пресечению нарушений обязательных лицензионных требований путем контроля сроков предоставления информации об устранении нарушений и ее достоверности, указанных в предписаниях.</w:t>
            </w:r>
          </w:p>
        </w:tc>
      </w:tr>
      <w:tr w:rsidR="00104C5E" w:rsidRPr="00380FFD" w:rsidTr="00D21CB1">
        <w:tc>
          <w:tcPr>
            <w:tcW w:w="564" w:type="dxa"/>
            <w:tcBorders>
              <w:top w:val="single" w:sz="4" w:space="0" w:color="auto"/>
              <w:bottom w:val="single" w:sz="4" w:space="0" w:color="auto"/>
              <w:right w:val="single" w:sz="4" w:space="0" w:color="auto"/>
            </w:tcBorders>
          </w:tcPr>
          <w:p w:rsidR="00104C5E" w:rsidRPr="0071565C" w:rsidRDefault="00104C5E">
            <w:pPr>
              <w:pStyle w:val="aff6"/>
              <w:jc w:val="center"/>
              <w:rPr>
                <w:rFonts w:ascii="Times New Roman" w:eastAsiaTheme="minorEastAsia" w:hAnsi="Times New Roman" w:cs="Times New Roman"/>
              </w:rPr>
            </w:pPr>
            <w:r w:rsidRPr="0071565C">
              <w:rPr>
                <w:rFonts w:ascii="Times New Roman" w:eastAsiaTheme="minorEastAsia" w:hAnsi="Times New Roman" w:cs="Times New Roman"/>
              </w:rPr>
              <w:t>23.</w:t>
            </w:r>
          </w:p>
        </w:tc>
        <w:tc>
          <w:tcPr>
            <w:tcW w:w="6382" w:type="dxa"/>
            <w:gridSpan w:val="5"/>
            <w:tcBorders>
              <w:top w:val="single" w:sz="4" w:space="0" w:color="auto"/>
              <w:left w:val="single" w:sz="4" w:space="0" w:color="auto"/>
              <w:bottom w:val="single" w:sz="4" w:space="0" w:color="auto"/>
              <w:right w:val="single" w:sz="4" w:space="0" w:color="auto"/>
            </w:tcBorders>
          </w:tcPr>
          <w:p w:rsidR="00104C5E" w:rsidRPr="0071565C" w:rsidRDefault="00104C5E" w:rsidP="00086A84">
            <w:pPr>
              <w:pStyle w:val="afff"/>
              <w:jc w:val="both"/>
              <w:rPr>
                <w:rFonts w:ascii="Times New Roman" w:eastAsiaTheme="minorEastAsia" w:hAnsi="Times New Roman" w:cs="Times New Roman"/>
              </w:rPr>
            </w:pPr>
            <w:r w:rsidRPr="0071565C">
              <w:rPr>
                <w:rFonts w:ascii="Times New Roman" w:eastAsiaTheme="minorEastAsia" w:hAnsi="Times New Roman" w:cs="Times New Roman"/>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8363" w:type="dxa"/>
            <w:gridSpan w:val="17"/>
            <w:tcBorders>
              <w:top w:val="single" w:sz="4" w:space="0" w:color="auto"/>
              <w:left w:val="single" w:sz="4" w:space="0" w:color="auto"/>
              <w:bottom w:val="single" w:sz="4" w:space="0" w:color="auto"/>
            </w:tcBorders>
          </w:tcPr>
          <w:p w:rsidR="00104C5E" w:rsidRPr="0071565C" w:rsidRDefault="00104C5E" w:rsidP="00277029">
            <w:pPr>
              <w:ind w:firstLine="200"/>
              <w:rPr>
                <w:rFonts w:ascii="Times New Roman" w:hAnsi="Times New Roman" w:cs="Times New Roman"/>
              </w:rPr>
            </w:pPr>
            <w:r w:rsidRPr="0071565C">
              <w:rPr>
                <w:rFonts w:ascii="Times New Roman" w:hAnsi="Times New Roman" w:cs="Times New Roman"/>
              </w:rPr>
              <w:t>Об итогах работы Отдела Управления по лицензированию Министерства здравоохранения Республики Татарстан, о новых требованиях лицензирования фармацевтической деятельности, в соответствии с</w:t>
            </w:r>
            <w:r w:rsidR="00886734">
              <w:rPr>
                <w:rFonts w:ascii="Times New Roman" w:hAnsi="Times New Roman" w:cs="Times New Roman"/>
              </w:rPr>
              <w:t>о</w:t>
            </w:r>
            <w:r w:rsidRPr="0071565C">
              <w:rPr>
                <w:rFonts w:ascii="Times New Roman" w:hAnsi="Times New Roman" w:cs="Times New Roman"/>
              </w:rPr>
              <w:t xml:space="preserve"> вступившими в силу нормативными документами, о задачах на следующий год ежегодно готовятся материалы со слайдами для выступления на итоговой коллегии Минздрава.</w:t>
            </w:r>
          </w:p>
          <w:p w:rsidR="00104C5E" w:rsidRPr="0071565C" w:rsidRDefault="00104C5E" w:rsidP="00277029">
            <w:pPr>
              <w:ind w:firstLine="200"/>
              <w:rPr>
                <w:rFonts w:ascii="Times New Roman" w:hAnsi="Times New Roman" w:cs="Times New Roman"/>
              </w:rPr>
            </w:pPr>
            <w:r w:rsidRPr="0071565C">
              <w:rPr>
                <w:rFonts w:ascii="Times New Roman" w:hAnsi="Times New Roman" w:cs="Times New Roman"/>
              </w:rPr>
              <w:t xml:space="preserve">Обязательные требования законодательства Российской Федерации </w:t>
            </w:r>
            <w:r w:rsidRPr="0071565C">
              <w:rPr>
                <w:rFonts w:ascii="Times New Roman" w:hAnsi="Times New Roman" w:cs="Times New Roman"/>
              </w:rPr>
              <w:lastRenderedPageBreak/>
              <w:t xml:space="preserve">соблюдаются. </w:t>
            </w:r>
          </w:p>
          <w:p w:rsidR="00104C5E" w:rsidRPr="0071565C" w:rsidRDefault="00104C5E" w:rsidP="00277029">
            <w:pPr>
              <w:pStyle w:val="aff6"/>
              <w:ind w:firstLine="203"/>
              <w:rPr>
                <w:rFonts w:ascii="Times New Roman" w:hAnsi="Times New Roman" w:cs="Times New Roman"/>
              </w:rPr>
            </w:pPr>
            <w:r w:rsidRPr="0071565C">
              <w:rPr>
                <w:rFonts w:ascii="Times New Roman" w:hAnsi="Times New Roman" w:cs="Times New Roman"/>
              </w:rPr>
              <w:t>Организовать реализацию новых законодательных, нормативных правовых документов, регламентирующих процедуру лицензирования фармацевтической деятельности.</w:t>
            </w:r>
          </w:p>
        </w:tc>
      </w:tr>
      <w:tr w:rsidR="00104C5E" w:rsidRPr="00380FFD" w:rsidTr="0005794E">
        <w:tc>
          <w:tcPr>
            <w:tcW w:w="15309" w:type="dxa"/>
            <w:gridSpan w:val="23"/>
            <w:tcBorders>
              <w:top w:val="single" w:sz="4" w:space="0" w:color="auto"/>
              <w:bottom w:val="single" w:sz="4" w:space="0" w:color="auto"/>
            </w:tcBorders>
          </w:tcPr>
          <w:p w:rsidR="00104C5E" w:rsidRPr="00BD0689" w:rsidRDefault="00104C5E">
            <w:pPr>
              <w:pStyle w:val="1"/>
              <w:rPr>
                <w:rFonts w:ascii="Times New Roman" w:eastAsiaTheme="minorEastAsia" w:hAnsi="Times New Roman" w:cs="Times New Roman"/>
              </w:rPr>
            </w:pPr>
            <w:r w:rsidRPr="00BD0689">
              <w:rPr>
                <w:rFonts w:ascii="Times New Roman" w:eastAsiaTheme="minorEastAsia" w:hAnsi="Times New Roman" w:cs="Times New Roman"/>
              </w:rPr>
              <w:lastRenderedPageBreak/>
              <w:t>VII. Выводы и предложения по результатам государственного контроля (надзора)</w:t>
            </w:r>
          </w:p>
        </w:tc>
      </w:tr>
      <w:tr w:rsidR="00104C5E" w:rsidRPr="00380FFD" w:rsidTr="00D21CB1">
        <w:tc>
          <w:tcPr>
            <w:tcW w:w="564" w:type="dxa"/>
            <w:tcBorders>
              <w:top w:val="single" w:sz="4" w:space="0" w:color="auto"/>
              <w:bottom w:val="single" w:sz="4" w:space="0" w:color="auto"/>
              <w:right w:val="single" w:sz="4" w:space="0" w:color="auto"/>
            </w:tcBorders>
          </w:tcPr>
          <w:p w:rsidR="00104C5E" w:rsidRPr="00380FFD" w:rsidRDefault="00104C5E">
            <w:pPr>
              <w:pStyle w:val="aff6"/>
              <w:jc w:val="center"/>
              <w:rPr>
                <w:rFonts w:eastAsiaTheme="minorEastAsia"/>
              </w:rPr>
            </w:pPr>
            <w:r w:rsidRPr="00380FFD">
              <w:rPr>
                <w:rFonts w:eastAsiaTheme="minorEastAsia"/>
              </w:rPr>
              <w:t>1.</w:t>
            </w:r>
          </w:p>
        </w:tc>
        <w:tc>
          <w:tcPr>
            <w:tcW w:w="5390" w:type="dxa"/>
            <w:gridSpan w:val="3"/>
            <w:tcBorders>
              <w:top w:val="single" w:sz="4" w:space="0" w:color="auto"/>
              <w:left w:val="single" w:sz="4" w:space="0" w:color="auto"/>
              <w:bottom w:val="single" w:sz="4" w:space="0" w:color="auto"/>
              <w:right w:val="single" w:sz="4" w:space="0" w:color="auto"/>
            </w:tcBorders>
          </w:tcPr>
          <w:p w:rsidR="00104C5E" w:rsidRPr="00BD0689" w:rsidRDefault="00104C5E" w:rsidP="00086A84">
            <w:pPr>
              <w:pStyle w:val="afff"/>
              <w:jc w:val="both"/>
              <w:rPr>
                <w:rFonts w:ascii="Times New Roman" w:eastAsiaTheme="minorEastAsia" w:hAnsi="Times New Roman" w:cs="Times New Roman"/>
              </w:rPr>
            </w:pPr>
            <w:r w:rsidRPr="00BD0689">
              <w:rPr>
                <w:rFonts w:ascii="Times New Roman" w:eastAsiaTheme="minorEastAsia" w:hAnsi="Times New Roman" w:cs="Times New Roman"/>
              </w:rPr>
              <w:t xml:space="preserve">Выводы и предложения о </w:t>
            </w:r>
            <w:proofErr w:type="gramStart"/>
            <w:r w:rsidRPr="00BD0689">
              <w:rPr>
                <w:rFonts w:ascii="Times New Roman" w:eastAsiaTheme="minorEastAsia" w:hAnsi="Times New Roman" w:cs="Times New Roman"/>
              </w:rPr>
              <w:t>результатах</w:t>
            </w:r>
            <w:proofErr w:type="gramEnd"/>
            <w:r w:rsidRPr="00BD0689">
              <w:rPr>
                <w:rFonts w:ascii="Times New Roman" w:eastAsiaTheme="minorEastAsia" w:hAnsi="Times New Roman" w:cs="Times New Roman"/>
              </w:rPr>
              <w:t xml:space="preserve"> осуществления государственного контроля (надзора), в том числе планируемые на текущий год показатели его эффективности</w:t>
            </w:r>
          </w:p>
        </w:tc>
        <w:tc>
          <w:tcPr>
            <w:tcW w:w="9355" w:type="dxa"/>
            <w:gridSpan w:val="19"/>
            <w:tcBorders>
              <w:top w:val="single" w:sz="4" w:space="0" w:color="auto"/>
              <w:left w:val="single" w:sz="4" w:space="0" w:color="auto"/>
              <w:bottom w:val="single" w:sz="4" w:space="0" w:color="auto"/>
            </w:tcBorders>
          </w:tcPr>
          <w:p w:rsidR="005478A8" w:rsidRPr="005478A8" w:rsidRDefault="005478A8" w:rsidP="005478A8">
            <w:pPr>
              <w:ind w:firstLine="205"/>
              <w:rPr>
                <w:rFonts w:ascii="Times New Roman" w:hAnsi="Times New Roman" w:cs="Times New Roman"/>
              </w:rPr>
            </w:pPr>
            <w:r w:rsidRPr="005478A8">
              <w:rPr>
                <w:rFonts w:ascii="Times New Roman" w:hAnsi="Times New Roman" w:cs="Times New Roman"/>
              </w:rPr>
              <w:t xml:space="preserve">Выводы. Анализ осуществления </w:t>
            </w:r>
            <w:r>
              <w:rPr>
                <w:rFonts w:ascii="Times New Roman" w:hAnsi="Times New Roman" w:cs="Times New Roman"/>
              </w:rPr>
              <w:t xml:space="preserve">фармацевтической </w:t>
            </w:r>
            <w:r w:rsidRPr="005478A8">
              <w:rPr>
                <w:rFonts w:ascii="Times New Roman" w:hAnsi="Times New Roman" w:cs="Times New Roman"/>
              </w:rPr>
              <w:t>деятельности Отдела за 2016 год позволяет сделать следующие выводы:</w:t>
            </w:r>
          </w:p>
          <w:p w:rsidR="005478A8" w:rsidRPr="005478A8" w:rsidRDefault="005478A8" w:rsidP="005478A8">
            <w:pPr>
              <w:ind w:firstLine="205"/>
              <w:rPr>
                <w:rFonts w:ascii="Times New Roman" w:hAnsi="Times New Roman" w:cs="Times New Roman"/>
              </w:rPr>
            </w:pPr>
            <w:r w:rsidRPr="005478A8">
              <w:rPr>
                <w:rFonts w:ascii="Times New Roman" w:hAnsi="Times New Roman" w:cs="Times New Roman"/>
              </w:rPr>
              <w:t>-план проведения плановых проверок юридических лиц на 2016 год Отделом лицензирования выполнен на 100 %;</w:t>
            </w:r>
          </w:p>
          <w:p w:rsidR="005478A8" w:rsidRPr="005478A8" w:rsidRDefault="005478A8" w:rsidP="005478A8">
            <w:pPr>
              <w:ind w:firstLine="205"/>
              <w:rPr>
                <w:rFonts w:ascii="Times New Roman" w:hAnsi="Times New Roman" w:cs="Times New Roman"/>
              </w:rPr>
            </w:pPr>
            <w:r w:rsidRPr="005478A8">
              <w:rPr>
                <w:rFonts w:ascii="Times New Roman" w:hAnsi="Times New Roman" w:cs="Times New Roman"/>
              </w:rPr>
              <w:t>-соблюдены установленные сроки проведения всех видов проверок;</w:t>
            </w:r>
          </w:p>
          <w:p w:rsidR="005478A8" w:rsidRPr="005478A8" w:rsidRDefault="005478A8" w:rsidP="005478A8">
            <w:pPr>
              <w:ind w:firstLine="205"/>
              <w:rPr>
                <w:rFonts w:ascii="Times New Roman" w:hAnsi="Times New Roman" w:cs="Times New Roman"/>
              </w:rPr>
            </w:pPr>
            <w:r w:rsidRPr="005478A8">
              <w:rPr>
                <w:rFonts w:ascii="Times New Roman" w:hAnsi="Times New Roman" w:cs="Times New Roman"/>
              </w:rPr>
              <w:t>-обеспечен контроль за исполнением предписаний и устранением выявленных по результатам проверок нарушений лицензионных требований;</w:t>
            </w:r>
          </w:p>
          <w:p w:rsidR="005478A8" w:rsidRPr="005478A8" w:rsidRDefault="005478A8" w:rsidP="005478A8">
            <w:pPr>
              <w:ind w:firstLine="205"/>
              <w:rPr>
                <w:rFonts w:ascii="Times New Roman" w:hAnsi="Times New Roman" w:cs="Times New Roman"/>
              </w:rPr>
            </w:pPr>
            <w:r w:rsidRPr="005478A8">
              <w:rPr>
                <w:rFonts w:ascii="Times New Roman" w:hAnsi="Times New Roman" w:cs="Times New Roman"/>
              </w:rPr>
              <w:t>-обеспечено информирование всех заинтересованных лиц о результатах предоставления государственных услуг по лицензированию и осуществления лицензионного контроля Отделом путем размещения информации на официальном сайте Министерства здравоохранения Республики Татарстан;</w:t>
            </w:r>
          </w:p>
          <w:p w:rsidR="005478A8" w:rsidRPr="005478A8" w:rsidRDefault="005478A8" w:rsidP="005478A8">
            <w:pPr>
              <w:ind w:firstLine="205"/>
              <w:rPr>
                <w:rFonts w:ascii="Times New Roman" w:hAnsi="Times New Roman" w:cs="Times New Roman"/>
              </w:rPr>
            </w:pPr>
            <w:r w:rsidRPr="005478A8">
              <w:rPr>
                <w:rFonts w:ascii="Times New Roman" w:hAnsi="Times New Roman" w:cs="Times New Roman"/>
              </w:rPr>
              <w:t>-поддерживается обратная связь с руководителями медицинских и фармацевтических организаций с целью координации совместных действий по достижению результативности лицензионного контроля;</w:t>
            </w:r>
          </w:p>
          <w:p w:rsidR="005478A8" w:rsidRPr="005478A8" w:rsidRDefault="005478A8" w:rsidP="005478A8">
            <w:pPr>
              <w:ind w:firstLine="205"/>
              <w:rPr>
                <w:rFonts w:ascii="Times New Roman" w:hAnsi="Times New Roman" w:cs="Times New Roman"/>
              </w:rPr>
            </w:pPr>
            <w:r w:rsidRPr="005478A8">
              <w:rPr>
                <w:rFonts w:ascii="Times New Roman" w:hAnsi="Times New Roman" w:cs="Times New Roman"/>
              </w:rPr>
              <w:t>-продолжается совершенствование механизмов взаимодействия с органами прокуратуры, иными надзорными органами, органами местного самоуправления, осуществляющими полномочия в сфере охраны здоровья с целью обеспечения эффективности лицензирования;</w:t>
            </w:r>
          </w:p>
          <w:p w:rsidR="005478A8" w:rsidRPr="005478A8" w:rsidRDefault="005478A8" w:rsidP="005478A8">
            <w:pPr>
              <w:ind w:firstLine="205"/>
              <w:rPr>
                <w:rFonts w:ascii="Times New Roman" w:hAnsi="Times New Roman" w:cs="Times New Roman"/>
              </w:rPr>
            </w:pPr>
            <w:r w:rsidRPr="005478A8">
              <w:rPr>
                <w:rFonts w:ascii="Times New Roman" w:hAnsi="Times New Roman" w:cs="Times New Roman"/>
              </w:rPr>
              <w:t>-обеспечено повышение уровня квалификации специалистов Отдела по вопросам исполнения переданных полномочий.</w:t>
            </w:r>
          </w:p>
          <w:p w:rsidR="005478A8" w:rsidRPr="005478A8" w:rsidRDefault="005478A8" w:rsidP="005478A8">
            <w:pPr>
              <w:ind w:firstLine="205"/>
              <w:rPr>
                <w:rFonts w:ascii="Times New Roman" w:hAnsi="Times New Roman" w:cs="Times New Roman"/>
              </w:rPr>
            </w:pPr>
            <w:r w:rsidRPr="005478A8">
              <w:rPr>
                <w:rFonts w:ascii="Times New Roman" w:hAnsi="Times New Roman" w:cs="Times New Roman"/>
              </w:rPr>
              <w:t xml:space="preserve">Таким образом, в 2016 году деятельность Отдела по осуществлению лицензирования </w:t>
            </w:r>
            <w:r>
              <w:rPr>
                <w:rFonts w:ascii="Times New Roman" w:hAnsi="Times New Roman" w:cs="Times New Roman"/>
              </w:rPr>
              <w:t xml:space="preserve">фармацевтической </w:t>
            </w:r>
            <w:r w:rsidRPr="005478A8">
              <w:rPr>
                <w:rFonts w:ascii="Times New Roman" w:hAnsi="Times New Roman" w:cs="Times New Roman"/>
              </w:rPr>
              <w:t>деятельности проведена в полном объеме, с соблюдением сроков, в соответствии с требованиями норм действующего законодательства Российской Федерации.</w:t>
            </w:r>
          </w:p>
          <w:p w:rsidR="00104C5E" w:rsidRPr="005478A8" w:rsidRDefault="005478A8" w:rsidP="00D21CB1">
            <w:pPr>
              <w:pStyle w:val="aff6"/>
              <w:ind w:firstLine="205"/>
              <w:rPr>
                <w:rFonts w:ascii="Times New Roman" w:hAnsi="Times New Roman" w:cs="Times New Roman"/>
              </w:rPr>
            </w:pPr>
            <w:r w:rsidRPr="005478A8">
              <w:rPr>
                <w:rFonts w:ascii="Times New Roman" w:hAnsi="Times New Roman" w:cs="Times New Roman"/>
              </w:rPr>
              <w:t xml:space="preserve">В 2017 году планируется продолжить работу по совершенствованию правовых и организационных условий предоставления государственных услуг по лицензированию, </w:t>
            </w:r>
            <w:r w:rsidRPr="005478A8">
              <w:rPr>
                <w:rFonts w:ascii="Times New Roman" w:hAnsi="Times New Roman" w:cs="Times New Roman"/>
              </w:rPr>
              <w:lastRenderedPageBreak/>
              <w:t>в том числе в электронном виде.</w:t>
            </w:r>
          </w:p>
        </w:tc>
      </w:tr>
      <w:tr w:rsidR="005478A8" w:rsidRPr="00380FFD" w:rsidTr="00D21CB1">
        <w:tc>
          <w:tcPr>
            <w:tcW w:w="564" w:type="dxa"/>
            <w:tcBorders>
              <w:top w:val="single" w:sz="4" w:space="0" w:color="auto"/>
              <w:bottom w:val="single" w:sz="4" w:space="0" w:color="auto"/>
              <w:right w:val="single" w:sz="4" w:space="0" w:color="auto"/>
            </w:tcBorders>
          </w:tcPr>
          <w:p w:rsidR="005478A8" w:rsidRPr="00BD0689" w:rsidRDefault="005478A8" w:rsidP="00BD0689">
            <w:pPr>
              <w:pStyle w:val="aff6"/>
              <w:rPr>
                <w:rFonts w:ascii="Times New Roman" w:eastAsiaTheme="minorEastAsia" w:hAnsi="Times New Roman" w:cs="Times New Roman"/>
              </w:rPr>
            </w:pPr>
            <w:r w:rsidRPr="00BD0689">
              <w:rPr>
                <w:rFonts w:ascii="Times New Roman" w:eastAsiaTheme="minorEastAsia" w:hAnsi="Times New Roman" w:cs="Times New Roman"/>
              </w:rPr>
              <w:lastRenderedPageBreak/>
              <w:t>2.</w:t>
            </w:r>
          </w:p>
        </w:tc>
        <w:tc>
          <w:tcPr>
            <w:tcW w:w="5390" w:type="dxa"/>
            <w:gridSpan w:val="3"/>
            <w:tcBorders>
              <w:top w:val="single" w:sz="4" w:space="0" w:color="auto"/>
              <w:left w:val="single" w:sz="4" w:space="0" w:color="auto"/>
              <w:bottom w:val="single" w:sz="4" w:space="0" w:color="auto"/>
              <w:right w:val="single" w:sz="4" w:space="0" w:color="auto"/>
            </w:tcBorders>
          </w:tcPr>
          <w:p w:rsidR="005478A8" w:rsidRPr="00BD0689" w:rsidRDefault="005478A8" w:rsidP="00086A84">
            <w:pPr>
              <w:pStyle w:val="afff"/>
              <w:jc w:val="both"/>
              <w:rPr>
                <w:rFonts w:ascii="Times New Roman" w:eastAsiaTheme="minorEastAsia" w:hAnsi="Times New Roman" w:cs="Times New Roman"/>
              </w:rPr>
            </w:pPr>
            <w:r w:rsidRPr="00BD0689">
              <w:rPr>
                <w:rFonts w:ascii="Times New Roman" w:eastAsiaTheme="minorEastAsia" w:hAnsi="Times New Roman" w:cs="Times New Roman"/>
              </w:rPr>
              <w:t xml:space="preserve">Предложения о </w:t>
            </w:r>
            <w:proofErr w:type="gramStart"/>
            <w:r w:rsidRPr="00BD0689">
              <w:rPr>
                <w:rFonts w:ascii="Times New Roman" w:eastAsiaTheme="minorEastAsia" w:hAnsi="Times New Roman" w:cs="Times New Roman"/>
              </w:rPr>
              <w:t>совершенствовании</w:t>
            </w:r>
            <w:proofErr w:type="gramEnd"/>
            <w:r w:rsidRPr="00BD0689">
              <w:rPr>
                <w:rFonts w:ascii="Times New Roman" w:eastAsiaTheme="minorEastAsia" w:hAnsi="Times New Roman" w:cs="Times New Roman"/>
              </w:rPr>
              <w:t xml:space="preserve"> нормативно-правового регулирования и осуществления государственного контроля (надзора) в соответствующей сфере деятельности</w:t>
            </w:r>
          </w:p>
        </w:tc>
        <w:tc>
          <w:tcPr>
            <w:tcW w:w="9355" w:type="dxa"/>
            <w:gridSpan w:val="19"/>
            <w:tcBorders>
              <w:top w:val="single" w:sz="4" w:space="0" w:color="auto"/>
              <w:left w:val="single" w:sz="4" w:space="0" w:color="auto"/>
              <w:bottom w:val="single" w:sz="4" w:space="0" w:color="auto"/>
            </w:tcBorders>
          </w:tcPr>
          <w:p w:rsidR="005478A8" w:rsidRPr="002D7829" w:rsidRDefault="005478A8" w:rsidP="005478A8">
            <w:pPr>
              <w:pStyle w:val="aff6"/>
              <w:ind w:firstLine="205"/>
              <w:rPr>
                <w:rFonts w:ascii="Times New Roman" w:hAnsi="Times New Roman" w:cs="Times New Roman"/>
              </w:rPr>
            </w:pPr>
            <w:proofErr w:type="gramStart"/>
            <w:r w:rsidRPr="00ED6BD9">
              <w:rPr>
                <w:rFonts w:ascii="Times New Roman" w:hAnsi="Times New Roman" w:cs="Times New Roman"/>
                <w:color w:val="000000"/>
              </w:rPr>
              <w:t>В целях совершенствования нормативно-правового регулирования и осуществления переданных полномочий Российской Федерации по лицензированию отдельных видов деятельности в сфере охраны здоровья населения отдел лиц</w:t>
            </w:r>
            <w:r>
              <w:rPr>
                <w:rFonts w:ascii="Times New Roman" w:hAnsi="Times New Roman" w:cs="Times New Roman"/>
                <w:color w:val="000000"/>
              </w:rPr>
              <w:t>ензирования считает необходимым о</w:t>
            </w:r>
            <w:r w:rsidRPr="00ED6BD9">
              <w:rPr>
                <w:rFonts w:ascii="Times New Roman" w:hAnsi="Times New Roman" w:cs="Times New Roman"/>
                <w:color w:val="000000"/>
              </w:rPr>
              <w:t xml:space="preserve">беспечить своевременное юридическое сопровождение норм практического применения правовых актов в целях повышения эффективности правоприменительной практики в рамках полномочий по лицензированию, в частности деятельности по обороту наркотических средств, психотропных веществ и их </w:t>
            </w:r>
            <w:proofErr w:type="spellStart"/>
            <w:r w:rsidRPr="00ED6BD9">
              <w:rPr>
                <w:rFonts w:ascii="Times New Roman" w:hAnsi="Times New Roman" w:cs="Times New Roman"/>
                <w:color w:val="000000"/>
              </w:rPr>
              <w:t>прекурсоров</w:t>
            </w:r>
            <w:proofErr w:type="spellEnd"/>
            <w:r w:rsidRPr="00ED6BD9">
              <w:rPr>
                <w:rFonts w:ascii="Times New Roman" w:hAnsi="Times New Roman" w:cs="Times New Roman"/>
                <w:color w:val="000000"/>
              </w:rPr>
              <w:t xml:space="preserve">, культивированию </w:t>
            </w:r>
            <w:proofErr w:type="spellStart"/>
            <w:r w:rsidRPr="00ED6BD9">
              <w:rPr>
                <w:rFonts w:ascii="Times New Roman" w:hAnsi="Times New Roman" w:cs="Times New Roman"/>
                <w:color w:val="000000"/>
              </w:rPr>
              <w:t>наркосодержащих</w:t>
            </w:r>
            <w:proofErr w:type="spellEnd"/>
            <w:r w:rsidRPr="00ED6BD9">
              <w:rPr>
                <w:rFonts w:ascii="Times New Roman" w:hAnsi="Times New Roman" w:cs="Times New Roman"/>
                <w:color w:val="000000"/>
              </w:rPr>
              <w:t xml:space="preserve"> растений.</w:t>
            </w:r>
            <w:proofErr w:type="gramEnd"/>
          </w:p>
        </w:tc>
      </w:tr>
      <w:tr w:rsidR="005478A8" w:rsidRPr="00380FFD" w:rsidTr="00D21CB1">
        <w:tc>
          <w:tcPr>
            <w:tcW w:w="564" w:type="dxa"/>
            <w:tcBorders>
              <w:top w:val="single" w:sz="4" w:space="0" w:color="auto"/>
              <w:bottom w:val="single" w:sz="4" w:space="0" w:color="auto"/>
              <w:right w:val="single" w:sz="4" w:space="0" w:color="auto"/>
            </w:tcBorders>
          </w:tcPr>
          <w:p w:rsidR="005478A8" w:rsidRPr="00BD0689" w:rsidRDefault="005478A8" w:rsidP="00BD0689">
            <w:pPr>
              <w:pStyle w:val="aff6"/>
              <w:rPr>
                <w:rFonts w:ascii="Times New Roman" w:eastAsiaTheme="minorEastAsia" w:hAnsi="Times New Roman" w:cs="Times New Roman"/>
              </w:rPr>
            </w:pPr>
            <w:r w:rsidRPr="00BD0689">
              <w:rPr>
                <w:rFonts w:ascii="Times New Roman" w:eastAsiaTheme="minorEastAsia" w:hAnsi="Times New Roman" w:cs="Times New Roman"/>
              </w:rPr>
              <w:t>3.</w:t>
            </w:r>
          </w:p>
        </w:tc>
        <w:tc>
          <w:tcPr>
            <w:tcW w:w="5390" w:type="dxa"/>
            <w:gridSpan w:val="3"/>
            <w:tcBorders>
              <w:top w:val="single" w:sz="4" w:space="0" w:color="auto"/>
              <w:left w:val="single" w:sz="4" w:space="0" w:color="auto"/>
              <w:bottom w:val="single" w:sz="4" w:space="0" w:color="auto"/>
              <w:right w:val="single" w:sz="4" w:space="0" w:color="auto"/>
            </w:tcBorders>
          </w:tcPr>
          <w:p w:rsidR="005478A8" w:rsidRPr="00BD0689" w:rsidRDefault="005478A8" w:rsidP="00086A84">
            <w:pPr>
              <w:pStyle w:val="afff"/>
              <w:jc w:val="both"/>
              <w:rPr>
                <w:rFonts w:ascii="Times New Roman" w:eastAsiaTheme="minorEastAsia" w:hAnsi="Times New Roman" w:cs="Times New Roman"/>
              </w:rPr>
            </w:pPr>
            <w:r w:rsidRPr="00BD0689">
              <w:rPr>
                <w:rFonts w:ascii="Times New Roman" w:eastAsiaTheme="minorEastAsia" w:hAnsi="Times New Roman" w:cs="Times New Roman"/>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9355" w:type="dxa"/>
            <w:gridSpan w:val="19"/>
            <w:tcBorders>
              <w:top w:val="single" w:sz="4" w:space="0" w:color="auto"/>
              <w:left w:val="single" w:sz="4" w:space="0" w:color="auto"/>
              <w:bottom w:val="single" w:sz="4" w:space="0" w:color="auto"/>
            </w:tcBorders>
          </w:tcPr>
          <w:p w:rsidR="005478A8" w:rsidRPr="005478A8" w:rsidRDefault="005478A8" w:rsidP="005478A8">
            <w:pPr>
              <w:ind w:firstLine="205"/>
              <w:rPr>
                <w:rFonts w:ascii="Times New Roman" w:hAnsi="Times New Roman" w:cs="Times New Roman"/>
              </w:rPr>
            </w:pPr>
            <w:r w:rsidRPr="005478A8">
              <w:rPr>
                <w:rFonts w:ascii="Times New Roman" w:hAnsi="Times New Roman" w:cs="Times New Roman"/>
              </w:rPr>
              <w:t>Необходимость ограничения в дублировании одних и тех же отчетностей в разные ведомства статистических наблюдений и приведение этих отчетностей в единые формы.</w:t>
            </w:r>
          </w:p>
          <w:p w:rsidR="005478A8" w:rsidRPr="00BD0689" w:rsidRDefault="005478A8" w:rsidP="005478A8">
            <w:pPr>
              <w:ind w:firstLine="205"/>
              <w:rPr>
                <w:rFonts w:ascii="Times New Roman" w:hAnsi="Times New Roman" w:cs="Times New Roman"/>
              </w:rPr>
            </w:pPr>
            <w:r w:rsidRPr="005478A8">
              <w:rPr>
                <w:rFonts w:ascii="Times New Roman" w:hAnsi="Times New Roman" w:cs="Times New Roman"/>
              </w:rPr>
              <w:t>В целях повышения эффективности государственного контроля (надзора) имеется необходимость привлечения в 2017 году сотрудников Отдела в участии семинаров, совещаний, коллегий,</w:t>
            </w:r>
            <w:r w:rsidRPr="005478A8">
              <w:t xml:space="preserve"> </w:t>
            </w:r>
            <w:r w:rsidRPr="005478A8">
              <w:rPr>
                <w:rFonts w:ascii="Times New Roman" w:hAnsi="Times New Roman" w:cs="Times New Roman"/>
              </w:rPr>
              <w:t>курсов усовершенствования, проводимых Росздравнадзором с информированием заранее о месте и времени обучений.</w:t>
            </w:r>
          </w:p>
        </w:tc>
      </w:tr>
    </w:tbl>
    <w:p w:rsidR="00D21CB1" w:rsidRDefault="00D21CB1" w:rsidP="003A7237">
      <w:pPr>
        <w:widowControl/>
        <w:autoSpaceDE/>
        <w:autoSpaceDN/>
        <w:adjustRightInd/>
        <w:ind w:firstLine="0"/>
        <w:rPr>
          <w:rFonts w:ascii="Times New Roman" w:hAnsi="Times New Roman" w:cs="Times New Roman"/>
          <w:sz w:val="26"/>
          <w:szCs w:val="26"/>
        </w:rPr>
      </w:pPr>
    </w:p>
    <w:p w:rsidR="00C73A58" w:rsidRDefault="00C73A58" w:rsidP="003A7237">
      <w:pPr>
        <w:widowControl/>
        <w:autoSpaceDE/>
        <w:autoSpaceDN/>
        <w:adjustRightInd/>
        <w:ind w:firstLine="0"/>
        <w:rPr>
          <w:rFonts w:ascii="Times New Roman" w:hAnsi="Times New Roman" w:cs="Times New Roman"/>
          <w:sz w:val="26"/>
          <w:szCs w:val="26"/>
        </w:rPr>
      </w:pPr>
    </w:p>
    <w:p w:rsidR="003A7237" w:rsidRPr="00D21CB1" w:rsidRDefault="003A7237" w:rsidP="003A7237">
      <w:pPr>
        <w:widowControl/>
        <w:autoSpaceDE/>
        <w:autoSpaceDN/>
        <w:adjustRightInd/>
        <w:ind w:firstLine="0"/>
        <w:rPr>
          <w:rFonts w:ascii="Times New Roman" w:hAnsi="Times New Roman" w:cs="Times New Roman"/>
          <w:sz w:val="26"/>
          <w:szCs w:val="26"/>
        </w:rPr>
      </w:pPr>
      <w:r w:rsidRPr="00D21CB1">
        <w:rPr>
          <w:rFonts w:ascii="Times New Roman" w:hAnsi="Times New Roman" w:cs="Times New Roman"/>
          <w:sz w:val="26"/>
          <w:szCs w:val="26"/>
        </w:rPr>
        <w:t xml:space="preserve">Руководитель </w:t>
      </w:r>
      <w:proofErr w:type="gramStart"/>
      <w:r w:rsidRPr="00D21CB1">
        <w:rPr>
          <w:rFonts w:ascii="Times New Roman" w:hAnsi="Times New Roman" w:cs="Times New Roman"/>
          <w:sz w:val="26"/>
          <w:szCs w:val="26"/>
        </w:rPr>
        <w:t>исполнительного</w:t>
      </w:r>
      <w:proofErr w:type="gramEnd"/>
    </w:p>
    <w:p w:rsidR="003A7237" w:rsidRPr="00D21CB1" w:rsidRDefault="003A7237" w:rsidP="003A7237">
      <w:pPr>
        <w:widowControl/>
        <w:autoSpaceDE/>
        <w:autoSpaceDN/>
        <w:adjustRightInd/>
        <w:ind w:firstLine="0"/>
        <w:rPr>
          <w:rFonts w:ascii="Times New Roman" w:hAnsi="Times New Roman" w:cs="Times New Roman"/>
          <w:sz w:val="26"/>
          <w:szCs w:val="26"/>
        </w:rPr>
      </w:pPr>
      <w:r w:rsidRPr="00D21CB1">
        <w:rPr>
          <w:rFonts w:ascii="Times New Roman" w:hAnsi="Times New Roman" w:cs="Times New Roman"/>
          <w:sz w:val="26"/>
          <w:szCs w:val="26"/>
        </w:rPr>
        <w:t>органа государственной власти</w:t>
      </w:r>
    </w:p>
    <w:p w:rsidR="003A7237" w:rsidRPr="00D21CB1" w:rsidRDefault="003A7237" w:rsidP="003A7237">
      <w:pPr>
        <w:widowControl/>
        <w:autoSpaceDE/>
        <w:autoSpaceDN/>
        <w:adjustRightInd/>
        <w:ind w:firstLine="0"/>
        <w:rPr>
          <w:rFonts w:ascii="Times New Roman" w:hAnsi="Times New Roman" w:cs="Times New Roman"/>
          <w:sz w:val="26"/>
          <w:szCs w:val="26"/>
        </w:rPr>
      </w:pPr>
      <w:r w:rsidRPr="00D21CB1">
        <w:rPr>
          <w:rFonts w:ascii="Times New Roman" w:hAnsi="Times New Roman" w:cs="Times New Roman"/>
          <w:sz w:val="26"/>
          <w:szCs w:val="26"/>
        </w:rPr>
        <w:t xml:space="preserve">Республики Татарстан                       </w:t>
      </w:r>
      <w:r w:rsidR="00C73A58">
        <w:rPr>
          <w:rFonts w:ascii="Times New Roman" w:hAnsi="Times New Roman" w:cs="Times New Roman"/>
          <w:sz w:val="26"/>
          <w:szCs w:val="26"/>
        </w:rPr>
        <w:t xml:space="preserve">                                                                                       </w:t>
      </w:r>
      <w:r w:rsidRPr="00D21CB1">
        <w:rPr>
          <w:rFonts w:ascii="Times New Roman" w:hAnsi="Times New Roman" w:cs="Times New Roman"/>
          <w:sz w:val="26"/>
          <w:szCs w:val="26"/>
        </w:rPr>
        <w:t xml:space="preserve">  ___________________ </w:t>
      </w:r>
      <w:proofErr w:type="spellStart"/>
      <w:r w:rsidRPr="00D21CB1">
        <w:rPr>
          <w:rFonts w:ascii="Times New Roman" w:hAnsi="Times New Roman" w:cs="Times New Roman"/>
          <w:sz w:val="26"/>
          <w:szCs w:val="26"/>
        </w:rPr>
        <w:t>А.Ю.Вафин</w:t>
      </w:r>
      <w:proofErr w:type="spellEnd"/>
    </w:p>
    <w:p w:rsidR="003A7237" w:rsidRPr="00D21CB1" w:rsidRDefault="003A7237" w:rsidP="003A7237">
      <w:pPr>
        <w:widowControl/>
        <w:autoSpaceDE/>
        <w:autoSpaceDN/>
        <w:adjustRightInd/>
        <w:ind w:firstLine="0"/>
        <w:rPr>
          <w:rFonts w:ascii="Times New Roman" w:hAnsi="Times New Roman" w:cs="Times New Roman"/>
          <w:sz w:val="26"/>
          <w:szCs w:val="26"/>
        </w:rPr>
      </w:pPr>
      <w:r w:rsidRPr="00D21CB1">
        <w:rPr>
          <w:rFonts w:ascii="Times New Roman" w:hAnsi="Times New Roman" w:cs="Times New Roman"/>
          <w:sz w:val="26"/>
          <w:szCs w:val="26"/>
        </w:rPr>
        <w:t xml:space="preserve">                                                              </w:t>
      </w:r>
      <w:r w:rsidR="00C73A58">
        <w:rPr>
          <w:rFonts w:ascii="Times New Roman" w:hAnsi="Times New Roman" w:cs="Times New Roman"/>
          <w:sz w:val="26"/>
          <w:szCs w:val="26"/>
        </w:rPr>
        <w:t xml:space="preserve">                                                                                 </w:t>
      </w:r>
      <w:r w:rsidRPr="00D21CB1">
        <w:rPr>
          <w:rFonts w:ascii="Times New Roman" w:hAnsi="Times New Roman" w:cs="Times New Roman"/>
          <w:sz w:val="26"/>
          <w:szCs w:val="26"/>
        </w:rPr>
        <w:t xml:space="preserve">                 (подпись)          </w:t>
      </w:r>
      <w:r w:rsidRPr="00D21CB1">
        <w:rPr>
          <w:rFonts w:ascii="Times New Roman" w:hAnsi="Times New Roman" w:cs="Times New Roman"/>
          <w:noProof/>
          <w:sz w:val="26"/>
          <w:szCs w:val="26"/>
        </w:rPr>
        <w:t>(Ф. И. О.)</w:t>
      </w:r>
    </w:p>
    <w:p w:rsidR="003A7237" w:rsidRPr="00D21CB1" w:rsidRDefault="003A7237" w:rsidP="003A7237">
      <w:pPr>
        <w:widowControl/>
        <w:autoSpaceDE/>
        <w:autoSpaceDN/>
        <w:adjustRightInd/>
        <w:ind w:firstLine="0"/>
        <w:rPr>
          <w:rFonts w:ascii="Times New Roman" w:hAnsi="Times New Roman" w:cs="Times New Roman"/>
          <w:sz w:val="26"/>
          <w:szCs w:val="26"/>
        </w:rPr>
      </w:pPr>
      <w:r w:rsidRPr="00D21CB1">
        <w:rPr>
          <w:rFonts w:ascii="Times New Roman" w:hAnsi="Times New Roman" w:cs="Times New Roman"/>
          <w:sz w:val="26"/>
          <w:szCs w:val="26"/>
        </w:rPr>
        <w:t xml:space="preserve">                                                                                                             М.П.</w:t>
      </w:r>
    </w:p>
    <w:p w:rsidR="00C73A58" w:rsidRPr="00C73A58" w:rsidRDefault="00C73A58" w:rsidP="00C73A58">
      <w:pPr>
        <w:widowControl/>
        <w:autoSpaceDE/>
        <w:autoSpaceDN/>
        <w:adjustRightInd/>
        <w:ind w:firstLine="0"/>
        <w:rPr>
          <w:rFonts w:ascii="Times New Roman" w:hAnsi="Times New Roman" w:cs="Times New Roman"/>
          <w:sz w:val="26"/>
          <w:szCs w:val="26"/>
        </w:rPr>
      </w:pPr>
      <w:r w:rsidRPr="00C73A58">
        <w:rPr>
          <w:rFonts w:ascii="Times New Roman" w:hAnsi="Times New Roman" w:cs="Times New Roman"/>
          <w:sz w:val="26"/>
          <w:szCs w:val="26"/>
        </w:rPr>
        <w:t>Должностное лицо,</w:t>
      </w:r>
    </w:p>
    <w:p w:rsidR="00C73A58" w:rsidRPr="00C73A58" w:rsidRDefault="00C73A58" w:rsidP="00C73A58">
      <w:pPr>
        <w:widowControl/>
        <w:autoSpaceDE/>
        <w:autoSpaceDN/>
        <w:adjustRightInd/>
        <w:ind w:firstLine="0"/>
        <w:rPr>
          <w:rFonts w:ascii="Times New Roman" w:hAnsi="Times New Roman" w:cs="Times New Roman"/>
          <w:sz w:val="26"/>
          <w:szCs w:val="26"/>
        </w:rPr>
      </w:pPr>
      <w:r w:rsidRPr="00C73A58">
        <w:rPr>
          <w:rFonts w:ascii="Times New Roman" w:hAnsi="Times New Roman" w:cs="Times New Roman"/>
          <w:sz w:val="26"/>
          <w:szCs w:val="26"/>
        </w:rPr>
        <w:t>ответственное за составление Доклада</w:t>
      </w:r>
    </w:p>
    <w:p w:rsidR="00C73A58" w:rsidRPr="00C73A58" w:rsidRDefault="00C73A58" w:rsidP="00C73A58">
      <w:pPr>
        <w:widowControl/>
        <w:autoSpaceDE/>
        <w:autoSpaceDN/>
        <w:adjustRightInd/>
        <w:ind w:firstLine="0"/>
        <w:rPr>
          <w:rFonts w:ascii="Times New Roman" w:hAnsi="Times New Roman" w:cs="Times New Roman"/>
          <w:sz w:val="26"/>
          <w:szCs w:val="26"/>
        </w:rPr>
      </w:pPr>
      <w:r w:rsidRPr="00C73A58">
        <w:rPr>
          <w:rFonts w:ascii="Times New Roman" w:hAnsi="Times New Roman" w:cs="Times New Roman"/>
          <w:sz w:val="26"/>
          <w:szCs w:val="26"/>
        </w:rPr>
        <w:t xml:space="preserve">Начальник Управления по лицензированию      </w:t>
      </w:r>
      <w:r>
        <w:rPr>
          <w:rFonts w:ascii="Times New Roman" w:hAnsi="Times New Roman" w:cs="Times New Roman"/>
          <w:sz w:val="26"/>
          <w:szCs w:val="26"/>
        </w:rPr>
        <w:t xml:space="preserve">                                                                  </w:t>
      </w:r>
      <w:r w:rsidRPr="00C73A58">
        <w:rPr>
          <w:rFonts w:ascii="Times New Roman" w:hAnsi="Times New Roman" w:cs="Times New Roman"/>
          <w:sz w:val="26"/>
          <w:szCs w:val="26"/>
        </w:rPr>
        <w:t xml:space="preserve">            _______________ Д.Н. Фролов</w:t>
      </w:r>
    </w:p>
    <w:p w:rsidR="00C73A58" w:rsidRPr="00C73A58" w:rsidRDefault="00C73A58" w:rsidP="00C73A58">
      <w:pPr>
        <w:widowControl/>
        <w:autoSpaceDE/>
        <w:autoSpaceDN/>
        <w:adjustRightInd/>
        <w:ind w:firstLine="0"/>
        <w:rPr>
          <w:rFonts w:ascii="Times New Roman" w:hAnsi="Times New Roman" w:cs="Times New Roman"/>
          <w:sz w:val="26"/>
          <w:szCs w:val="26"/>
        </w:rPr>
      </w:pPr>
      <w:r w:rsidRPr="00C73A58">
        <w:rPr>
          <w:rFonts w:ascii="Times New Roman" w:hAnsi="Times New Roman" w:cs="Times New Roman"/>
          <w:sz w:val="26"/>
          <w:szCs w:val="26"/>
        </w:rPr>
        <w:t xml:space="preserve">                              (должность)                                      </w:t>
      </w:r>
      <w:r>
        <w:rPr>
          <w:rFonts w:ascii="Times New Roman" w:hAnsi="Times New Roman" w:cs="Times New Roman"/>
          <w:sz w:val="26"/>
          <w:szCs w:val="26"/>
        </w:rPr>
        <w:t xml:space="preserve">                                                               </w:t>
      </w:r>
      <w:r w:rsidRPr="00C73A58">
        <w:rPr>
          <w:rFonts w:ascii="Times New Roman" w:hAnsi="Times New Roman" w:cs="Times New Roman"/>
          <w:sz w:val="26"/>
          <w:szCs w:val="26"/>
        </w:rPr>
        <w:t xml:space="preserve">          (подпись)           (Ф. </w:t>
      </w:r>
      <w:proofErr w:type="gramStart"/>
      <w:r w:rsidRPr="00C73A58">
        <w:rPr>
          <w:rFonts w:ascii="Times New Roman" w:hAnsi="Times New Roman" w:cs="Times New Roman"/>
          <w:sz w:val="26"/>
          <w:szCs w:val="26"/>
        </w:rPr>
        <w:t>И. О</w:t>
      </w:r>
      <w:proofErr w:type="gramEnd"/>
      <w:r w:rsidRPr="00C73A58">
        <w:rPr>
          <w:rFonts w:ascii="Times New Roman" w:hAnsi="Times New Roman" w:cs="Times New Roman"/>
          <w:sz w:val="26"/>
          <w:szCs w:val="26"/>
        </w:rPr>
        <w:t>.)</w:t>
      </w:r>
    </w:p>
    <w:p w:rsidR="00C73A58" w:rsidRDefault="00C73A58" w:rsidP="003A7237">
      <w:pPr>
        <w:widowControl/>
        <w:autoSpaceDE/>
        <w:autoSpaceDN/>
        <w:adjustRightInd/>
        <w:ind w:firstLine="0"/>
        <w:rPr>
          <w:rFonts w:ascii="Times New Roman" w:hAnsi="Times New Roman" w:cs="Times New Roman"/>
          <w:sz w:val="26"/>
          <w:szCs w:val="26"/>
        </w:rPr>
      </w:pPr>
    </w:p>
    <w:p w:rsidR="003A7237" w:rsidRPr="00C73A58" w:rsidRDefault="003A7237" w:rsidP="003A7237">
      <w:pPr>
        <w:widowControl/>
        <w:autoSpaceDE/>
        <w:autoSpaceDN/>
        <w:adjustRightInd/>
        <w:ind w:firstLine="0"/>
        <w:rPr>
          <w:rFonts w:ascii="Times New Roman" w:hAnsi="Times New Roman" w:cs="Times New Roman"/>
          <w:szCs w:val="26"/>
        </w:rPr>
      </w:pPr>
      <w:r w:rsidRPr="00C73A58">
        <w:rPr>
          <w:rFonts w:ascii="Times New Roman" w:hAnsi="Times New Roman" w:cs="Times New Roman"/>
          <w:szCs w:val="26"/>
        </w:rPr>
        <w:t xml:space="preserve">           (843) 236-73-30                                                       0</w:t>
      </w:r>
      <w:r w:rsidR="00C73A58" w:rsidRPr="00C73A58">
        <w:rPr>
          <w:rFonts w:ascii="Times New Roman" w:hAnsi="Times New Roman" w:cs="Times New Roman"/>
          <w:szCs w:val="26"/>
        </w:rPr>
        <w:t>3</w:t>
      </w:r>
      <w:r w:rsidRPr="00C73A58">
        <w:rPr>
          <w:rFonts w:ascii="Times New Roman" w:hAnsi="Times New Roman" w:cs="Times New Roman"/>
          <w:szCs w:val="26"/>
        </w:rPr>
        <w:t>.02.2017</w:t>
      </w:r>
    </w:p>
    <w:sectPr w:rsidR="003A7237" w:rsidRPr="00C73A58" w:rsidSect="0005794E">
      <w:footerReference w:type="default" r:id="rId9"/>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18" w:rsidRDefault="000E2418" w:rsidP="009E7AC8">
      <w:r>
        <w:separator/>
      </w:r>
    </w:p>
  </w:endnote>
  <w:endnote w:type="continuationSeparator" w:id="0">
    <w:p w:rsidR="000E2418" w:rsidRDefault="000E2418"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Segoe U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atang">
    <w:altName w:val="???????Ўю¬в?¬рЎю¬µ??¬рЎю¬У?Ўю¬в"/>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57" w:rsidRDefault="00BE1E57">
    <w:pPr>
      <w:pStyle w:val="affff0"/>
      <w:jc w:val="right"/>
    </w:pPr>
    <w:r>
      <w:fldChar w:fldCharType="begin"/>
    </w:r>
    <w:r>
      <w:instrText xml:space="preserve"> PAGE   \* MERGEFORMAT </w:instrText>
    </w:r>
    <w:r>
      <w:fldChar w:fldCharType="separate"/>
    </w:r>
    <w:r w:rsidR="00C73A58">
      <w:rPr>
        <w:noProof/>
      </w:rPr>
      <w:t>2</w:t>
    </w:r>
    <w:r>
      <w:rPr>
        <w:noProof/>
      </w:rPr>
      <w:fldChar w:fldCharType="end"/>
    </w:r>
  </w:p>
  <w:p w:rsidR="00BE1E57" w:rsidRDefault="00BE1E57">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18" w:rsidRDefault="000E2418" w:rsidP="009E7AC8">
      <w:r>
        <w:separator/>
      </w:r>
    </w:p>
  </w:footnote>
  <w:footnote w:type="continuationSeparator" w:id="0">
    <w:p w:rsidR="000E2418" w:rsidRDefault="000E2418" w:rsidP="009E7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5C"/>
    <w:rsid w:val="000474E1"/>
    <w:rsid w:val="0005794E"/>
    <w:rsid w:val="00086A84"/>
    <w:rsid w:val="000E2418"/>
    <w:rsid w:val="000F152C"/>
    <w:rsid w:val="00104C5E"/>
    <w:rsid w:val="001A4EC9"/>
    <w:rsid w:val="001B26C3"/>
    <w:rsid w:val="001D0EC3"/>
    <w:rsid w:val="00201D8D"/>
    <w:rsid w:val="00251005"/>
    <w:rsid w:val="00277029"/>
    <w:rsid w:val="002C3818"/>
    <w:rsid w:val="002D273F"/>
    <w:rsid w:val="002F669C"/>
    <w:rsid w:val="00306B22"/>
    <w:rsid w:val="00380FFD"/>
    <w:rsid w:val="003A390C"/>
    <w:rsid w:val="003A7237"/>
    <w:rsid w:val="003C7C59"/>
    <w:rsid w:val="003E7ABB"/>
    <w:rsid w:val="00413FA0"/>
    <w:rsid w:val="00420422"/>
    <w:rsid w:val="004236F1"/>
    <w:rsid w:val="00433D08"/>
    <w:rsid w:val="004A5FBF"/>
    <w:rsid w:val="004C7BD5"/>
    <w:rsid w:val="004E7FA3"/>
    <w:rsid w:val="004F0A17"/>
    <w:rsid w:val="005478A8"/>
    <w:rsid w:val="0059178A"/>
    <w:rsid w:val="00596A49"/>
    <w:rsid w:val="005D3C4F"/>
    <w:rsid w:val="005D417A"/>
    <w:rsid w:val="005F2343"/>
    <w:rsid w:val="00672B53"/>
    <w:rsid w:val="006A2032"/>
    <w:rsid w:val="006A375A"/>
    <w:rsid w:val="006F4F6A"/>
    <w:rsid w:val="00704BD2"/>
    <w:rsid w:val="0071565C"/>
    <w:rsid w:val="00730F13"/>
    <w:rsid w:val="0078302E"/>
    <w:rsid w:val="00785185"/>
    <w:rsid w:val="007B4F6F"/>
    <w:rsid w:val="007D28F4"/>
    <w:rsid w:val="007D4898"/>
    <w:rsid w:val="00843FAF"/>
    <w:rsid w:val="00886734"/>
    <w:rsid w:val="008B73EF"/>
    <w:rsid w:val="00906E5C"/>
    <w:rsid w:val="00945CF6"/>
    <w:rsid w:val="00952E5E"/>
    <w:rsid w:val="00957035"/>
    <w:rsid w:val="0097694D"/>
    <w:rsid w:val="00994508"/>
    <w:rsid w:val="009A4717"/>
    <w:rsid w:val="009A6DDB"/>
    <w:rsid w:val="009C723D"/>
    <w:rsid w:val="009E7AC8"/>
    <w:rsid w:val="00B52B92"/>
    <w:rsid w:val="00B70A36"/>
    <w:rsid w:val="00B83869"/>
    <w:rsid w:val="00BD0689"/>
    <w:rsid w:val="00BE1E57"/>
    <w:rsid w:val="00BF0A9C"/>
    <w:rsid w:val="00C474D2"/>
    <w:rsid w:val="00C73A58"/>
    <w:rsid w:val="00C9116B"/>
    <w:rsid w:val="00CF587E"/>
    <w:rsid w:val="00D00A36"/>
    <w:rsid w:val="00D21CB1"/>
    <w:rsid w:val="00DD6E52"/>
    <w:rsid w:val="00DE1B91"/>
    <w:rsid w:val="00E04536"/>
    <w:rsid w:val="00E35668"/>
    <w:rsid w:val="00EB160D"/>
    <w:rsid w:val="00F07CEB"/>
    <w:rsid w:val="00F13DC0"/>
    <w:rsid w:val="00F3480E"/>
    <w:rsid w:val="00F56C2F"/>
    <w:rsid w:val="00F824B8"/>
    <w:rsid w:val="00F8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6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6F4F6A"/>
    <w:pPr>
      <w:spacing w:before="108" w:after="108"/>
      <w:ind w:firstLine="0"/>
      <w:jc w:val="center"/>
      <w:outlineLvl w:val="0"/>
    </w:pPr>
    <w:rPr>
      <w:b/>
      <w:bCs/>
      <w:color w:val="26282F"/>
    </w:rPr>
  </w:style>
  <w:style w:type="paragraph" w:styleId="2">
    <w:name w:val="heading 2"/>
    <w:basedOn w:val="1"/>
    <w:next w:val="a"/>
    <w:link w:val="20"/>
    <w:uiPriority w:val="99"/>
    <w:qFormat/>
    <w:rsid w:val="006F4F6A"/>
    <w:pPr>
      <w:outlineLvl w:val="1"/>
    </w:pPr>
  </w:style>
  <w:style w:type="paragraph" w:styleId="3">
    <w:name w:val="heading 3"/>
    <w:basedOn w:val="2"/>
    <w:next w:val="a"/>
    <w:link w:val="30"/>
    <w:uiPriority w:val="99"/>
    <w:qFormat/>
    <w:rsid w:val="006F4F6A"/>
    <w:pPr>
      <w:outlineLvl w:val="2"/>
    </w:pPr>
  </w:style>
  <w:style w:type="paragraph" w:styleId="4">
    <w:name w:val="heading 4"/>
    <w:basedOn w:val="3"/>
    <w:next w:val="a"/>
    <w:link w:val="40"/>
    <w:uiPriority w:val="99"/>
    <w:qFormat/>
    <w:rsid w:val="006F4F6A"/>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4F6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6F4F6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6F4F6A"/>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6F4F6A"/>
    <w:rPr>
      <w:rFonts w:cs="Times New Roman"/>
      <w:b/>
      <w:bCs/>
      <w:sz w:val="28"/>
      <w:szCs w:val="28"/>
    </w:rPr>
  </w:style>
  <w:style w:type="character" w:customStyle="1" w:styleId="a3">
    <w:name w:val="Цветовое выделение"/>
    <w:uiPriority w:val="99"/>
    <w:rsid w:val="006F4F6A"/>
    <w:rPr>
      <w:b/>
      <w:color w:val="26282F"/>
    </w:rPr>
  </w:style>
  <w:style w:type="character" w:customStyle="1" w:styleId="a4">
    <w:name w:val="Гипертекстовая ссылка"/>
    <w:basedOn w:val="a3"/>
    <w:uiPriority w:val="99"/>
    <w:rsid w:val="006F4F6A"/>
    <w:rPr>
      <w:rFonts w:cs="Times New Roman"/>
      <w:b/>
      <w:color w:val="106BBE"/>
    </w:rPr>
  </w:style>
  <w:style w:type="character" w:customStyle="1" w:styleId="a5">
    <w:name w:val="Активная гипертекстовая ссылка"/>
    <w:basedOn w:val="a4"/>
    <w:uiPriority w:val="99"/>
    <w:rsid w:val="006F4F6A"/>
    <w:rPr>
      <w:rFonts w:cs="Times New Roman"/>
      <w:b/>
      <w:color w:val="106BBE"/>
      <w:u w:val="single"/>
    </w:rPr>
  </w:style>
  <w:style w:type="paragraph" w:customStyle="1" w:styleId="a6">
    <w:name w:val="Внимание"/>
    <w:basedOn w:val="a"/>
    <w:next w:val="a"/>
    <w:uiPriority w:val="99"/>
    <w:rsid w:val="006F4F6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F4F6A"/>
  </w:style>
  <w:style w:type="paragraph" w:customStyle="1" w:styleId="a8">
    <w:name w:val="Внимание: недобросовестность!"/>
    <w:basedOn w:val="a6"/>
    <w:next w:val="a"/>
    <w:uiPriority w:val="99"/>
    <w:rsid w:val="006F4F6A"/>
  </w:style>
  <w:style w:type="character" w:customStyle="1" w:styleId="a9">
    <w:name w:val="Выделение для Базового Поиска"/>
    <w:basedOn w:val="a3"/>
    <w:uiPriority w:val="99"/>
    <w:rsid w:val="006F4F6A"/>
    <w:rPr>
      <w:rFonts w:cs="Times New Roman"/>
      <w:b/>
      <w:bCs/>
      <w:color w:val="0058A9"/>
    </w:rPr>
  </w:style>
  <w:style w:type="character" w:customStyle="1" w:styleId="aa">
    <w:name w:val="Выделение для Базового Поиска (курсив)"/>
    <w:basedOn w:val="a9"/>
    <w:uiPriority w:val="99"/>
    <w:rsid w:val="006F4F6A"/>
    <w:rPr>
      <w:rFonts w:cs="Times New Roman"/>
      <w:b/>
      <w:bCs/>
      <w:i/>
      <w:iCs/>
      <w:color w:val="0058A9"/>
    </w:rPr>
  </w:style>
  <w:style w:type="paragraph" w:customStyle="1" w:styleId="ab">
    <w:name w:val="Дочерний элемент списка"/>
    <w:basedOn w:val="a"/>
    <w:next w:val="a"/>
    <w:uiPriority w:val="99"/>
    <w:rsid w:val="006F4F6A"/>
    <w:pPr>
      <w:ind w:firstLine="0"/>
    </w:pPr>
    <w:rPr>
      <w:color w:val="868381"/>
      <w:sz w:val="20"/>
      <w:szCs w:val="20"/>
    </w:rPr>
  </w:style>
  <w:style w:type="paragraph" w:customStyle="1" w:styleId="ac">
    <w:name w:val="Основное меню (преемственное)"/>
    <w:basedOn w:val="a"/>
    <w:next w:val="a"/>
    <w:uiPriority w:val="99"/>
    <w:rsid w:val="006F4F6A"/>
    <w:rPr>
      <w:rFonts w:ascii="Verdana" w:hAnsi="Verdana" w:cs="Verdana"/>
      <w:sz w:val="22"/>
      <w:szCs w:val="22"/>
    </w:rPr>
  </w:style>
  <w:style w:type="paragraph" w:customStyle="1" w:styleId="ad">
    <w:name w:val="Заголовок"/>
    <w:basedOn w:val="ac"/>
    <w:next w:val="a"/>
    <w:uiPriority w:val="99"/>
    <w:rsid w:val="006F4F6A"/>
    <w:rPr>
      <w:b/>
      <w:bCs/>
      <w:color w:val="0058A9"/>
      <w:shd w:val="clear" w:color="auto" w:fill="F0F0F0"/>
    </w:rPr>
  </w:style>
  <w:style w:type="paragraph" w:customStyle="1" w:styleId="ae">
    <w:name w:val="Заголовок группы контролов"/>
    <w:basedOn w:val="a"/>
    <w:next w:val="a"/>
    <w:uiPriority w:val="99"/>
    <w:rsid w:val="006F4F6A"/>
    <w:rPr>
      <w:b/>
      <w:bCs/>
      <w:color w:val="000000"/>
    </w:rPr>
  </w:style>
  <w:style w:type="paragraph" w:customStyle="1" w:styleId="af">
    <w:name w:val="Заголовок для информации об изменениях"/>
    <w:basedOn w:val="1"/>
    <w:next w:val="a"/>
    <w:uiPriority w:val="99"/>
    <w:rsid w:val="006F4F6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F4F6A"/>
    <w:rPr>
      <w:i/>
      <w:iCs/>
      <w:color w:val="000080"/>
      <w:sz w:val="22"/>
      <w:szCs w:val="22"/>
    </w:rPr>
  </w:style>
  <w:style w:type="character" w:customStyle="1" w:styleId="af1">
    <w:name w:val="Заголовок своего сообщения"/>
    <w:basedOn w:val="a3"/>
    <w:uiPriority w:val="99"/>
    <w:rsid w:val="006F4F6A"/>
    <w:rPr>
      <w:rFonts w:cs="Times New Roman"/>
      <w:b/>
      <w:bCs/>
      <w:color w:val="26282F"/>
    </w:rPr>
  </w:style>
  <w:style w:type="paragraph" w:customStyle="1" w:styleId="af2">
    <w:name w:val="Заголовок статьи"/>
    <w:basedOn w:val="a"/>
    <w:next w:val="a"/>
    <w:uiPriority w:val="99"/>
    <w:rsid w:val="006F4F6A"/>
    <w:pPr>
      <w:ind w:left="1612" w:hanging="892"/>
    </w:pPr>
  </w:style>
  <w:style w:type="character" w:customStyle="1" w:styleId="af3">
    <w:name w:val="Заголовок чужого сообщения"/>
    <w:basedOn w:val="a3"/>
    <w:uiPriority w:val="99"/>
    <w:rsid w:val="006F4F6A"/>
    <w:rPr>
      <w:rFonts w:cs="Times New Roman"/>
      <w:b/>
      <w:bCs/>
      <w:color w:val="FF0000"/>
    </w:rPr>
  </w:style>
  <w:style w:type="paragraph" w:customStyle="1" w:styleId="af4">
    <w:name w:val="Заголовок ЭР (левое окно)"/>
    <w:basedOn w:val="a"/>
    <w:next w:val="a"/>
    <w:uiPriority w:val="99"/>
    <w:rsid w:val="006F4F6A"/>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F4F6A"/>
    <w:pPr>
      <w:spacing w:after="0"/>
      <w:jc w:val="left"/>
    </w:pPr>
  </w:style>
  <w:style w:type="paragraph" w:customStyle="1" w:styleId="af6">
    <w:name w:val="Интерактивный заголовок"/>
    <w:basedOn w:val="ad"/>
    <w:next w:val="a"/>
    <w:uiPriority w:val="99"/>
    <w:rsid w:val="006F4F6A"/>
    <w:rPr>
      <w:u w:val="single"/>
    </w:rPr>
  </w:style>
  <w:style w:type="paragraph" w:customStyle="1" w:styleId="af7">
    <w:name w:val="Текст информации об изменениях"/>
    <w:basedOn w:val="a"/>
    <w:next w:val="a"/>
    <w:uiPriority w:val="99"/>
    <w:rsid w:val="006F4F6A"/>
    <w:rPr>
      <w:color w:val="353842"/>
      <w:sz w:val="18"/>
      <w:szCs w:val="18"/>
    </w:rPr>
  </w:style>
  <w:style w:type="paragraph" w:customStyle="1" w:styleId="af8">
    <w:name w:val="Информация об изменениях"/>
    <w:basedOn w:val="af7"/>
    <w:next w:val="a"/>
    <w:uiPriority w:val="99"/>
    <w:rsid w:val="006F4F6A"/>
    <w:pPr>
      <w:spacing w:before="180"/>
      <w:ind w:left="360" w:right="360" w:firstLine="0"/>
    </w:pPr>
    <w:rPr>
      <w:shd w:val="clear" w:color="auto" w:fill="EAEFED"/>
    </w:rPr>
  </w:style>
  <w:style w:type="paragraph" w:customStyle="1" w:styleId="af9">
    <w:name w:val="Текст (справка)"/>
    <w:basedOn w:val="a"/>
    <w:next w:val="a"/>
    <w:uiPriority w:val="99"/>
    <w:rsid w:val="006F4F6A"/>
    <w:pPr>
      <w:ind w:left="170" w:right="170" w:firstLine="0"/>
      <w:jc w:val="left"/>
    </w:pPr>
  </w:style>
  <w:style w:type="paragraph" w:customStyle="1" w:styleId="afa">
    <w:name w:val="Комментарий"/>
    <w:basedOn w:val="af9"/>
    <w:next w:val="a"/>
    <w:uiPriority w:val="99"/>
    <w:rsid w:val="006F4F6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F4F6A"/>
    <w:rPr>
      <w:i/>
      <w:iCs/>
    </w:rPr>
  </w:style>
  <w:style w:type="paragraph" w:customStyle="1" w:styleId="afc">
    <w:name w:val="Текст (лев. подпись)"/>
    <w:basedOn w:val="a"/>
    <w:next w:val="a"/>
    <w:uiPriority w:val="99"/>
    <w:rsid w:val="006F4F6A"/>
    <w:pPr>
      <w:ind w:firstLine="0"/>
      <w:jc w:val="left"/>
    </w:pPr>
  </w:style>
  <w:style w:type="paragraph" w:customStyle="1" w:styleId="afd">
    <w:name w:val="Колонтитул (левый)"/>
    <w:basedOn w:val="afc"/>
    <w:next w:val="a"/>
    <w:uiPriority w:val="99"/>
    <w:rsid w:val="006F4F6A"/>
    <w:rPr>
      <w:sz w:val="14"/>
      <w:szCs w:val="14"/>
    </w:rPr>
  </w:style>
  <w:style w:type="paragraph" w:customStyle="1" w:styleId="afe">
    <w:name w:val="Текст (прав. подпись)"/>
    <w:basedOn w:val="a"/>
    <w:next w:val="a"/>
    <w:uiPriority w:val="99"/>
    <w:rsid w:val="006F4F6A"/>
    <w:pPr>
      <w:ind w:firstLine="0"/>
      <w:jc w:val="right"/>
    </w:pPr>
  </w:style>
  <w:style w:type="paragraph" w:customStyle="1" w:styleId="aff">
    <w:name w:val="Колонтитул (правый)"/>
    <w:basedOn w:val="afe"/>
    <w:next w:val="a"/>
    <w:uiPriority w:val="99"/>
    <w:rsid w:val="006F4F6A"/>
    <w:rPr>
      <w:sz w:val="14"/>
      <w:szCs w:val="14"/>
    </w:rPr>
  </w:style>
  <w:style w:type="paragraph" w:customStyle="1" w:styleId="aff0">
    <w:name w:val="Комментарий пользователя"/>
    <w:basedOn w:val="afa"/>
    <w:next w:val="a"/>
    <w:uiPriority w:val="99"/>
    <w:rsid w:val="006F4F6A"/>
    <w:pPr>
      <w:jc w:val="left"/>
    </w:pPr>
    <w:rPr>
      <w:shd w:val="clear" w:color="auto" w:fill="FFDFE0"/>
    </w:rPr>
  </w:style>
  <w:style w:type="paragraph" w:customStyle="1" w:styleId="aff1">
    <w:name w:val="Куда обратиться?"/>
    <w:basedOn w:val="a6"/>
    <w:next w:val="a"/>
    <w:uiPriority w:val="99"/>
    <w:rsid w:val="006F4F6A"/>
  </w:style>
  <w:style w:type="paragraph" w:customStyle="1" w:styleId="aff2">
    <w:name w:val="Моноширинный"/>
    <w:basedOn w:val="a"/>
    <w:next w:val="a"/>
    <w:uiPriority w:val="99"/>
    <w:rsid w:val="006F4F6A"/>
    <w:pPr>
      <w:ind w:firstLine="0"/>
      <w:jc w:val="left"/>
    </w:pPr>
    <w:rPr>
      <w:rFonts w:ascii="Courier New" w:hAnsi="Courier New" w:cs="Courier New"/>
    </w:rPr>
  </w:style>
  <w:style w:type="character" w:customStyle="1" w:styleId="aff3">
    <w:name w:val="Найденные слова"/>
    <w:basedOn w:val="a3"/>
    <w:uiPriority w:val="99"/>
    <w:rsid w:val="006F4F6A"/>
    <w:rPr>
      <w:rFonts w:cs="Times New Roman"/>
      <w:b/>
      <w:color w:val="26282F"/>
      <w:shd w:val="clear" w:color="auto" w:fill="FFF580"/>
    </w:rPr>
  </w:style>
  <w:style w:type="character" w:customStyle="1" w:styleId="aff4">
    <w:name w:val="Не вступил в силу"/>
    <w:basedOn w:val="a3"/>
    <w:uiPriority w:val="99"/>
    <w:rsid w:val="006F4F6A"/>
    <w:rPr>
      <w:rFonts w:cs="Times New Roman"/>
      <w:b/>
      <w:color w:val="000000"/>
      <w:shd w:val="clear" w:color="auto" w:fill="D8EDE8"/>
    </w:rPr>
  </w:style>
  <w:style w:type="paragraph" w:customStyle="1" w:styleId="aff5">
    <w:name w:val="Необходимые документы"/>
    <w:basedOn w:val="a6"/>
    <w:next w:val="a"/>
    <w:uiPriority w:val="99"/>
    <w:rsid w:val="006F4F6A"/>
    <w:pPr>
      <w:ind w:firstLine="118"/>
    </w:pPr>
  </w:style>
  <w:style w:type="paragraph" w:customStyle="1" w:styleId="aff6">
    <w:name w:val="Нормальный (таблица)"/>
    <w:basedOn w:val="a"/>
    <w:next w:val="a"/>
    <w:uiPriority w:val="99"/>
    <w:rsid w:val="006F4F6A"/>
    <w:pPr>
      <w:ind w:firstLine="0"/>
    </w:pPr>
  </w:style>
  <w:style w:type="paragraph" w:customStyle="1" w:styleId="aff7">
    <w:name w:val="Таблицы (моноширинный)"/>
    <w:basedOn w:val="a"/>
    <w:next w:val="a"/>
    <w:uiPriority w:val="99"/>
    <w:rsid w:val="006F4F6A"/>
    <w:pPr>
      <w:ind w:firstLine="0"/>
      <w:jc w:val="left"/>
    </w:pPr>
    <w:rPr>
      <w:rFonts w:ascii="Courier New" w:hAnsi="Courier New" w:cs="Courier New"/>
    </w:rPr>
  </w:style>
  <w:style w:type="paragraph" w:customStyle="1" w:styleId="aff8">
    <w:name w:val="Оглавление"/>
    <w:basedOn w:val="aff7"/>
    <w:next w:val="a"/>
    <w:uiPriority w:val="99"/>
    <w:rsid w:val="006F4F6A"/>
    <w:pPr>
      <w:ind w:left="140"/>
    </w:pPr>
  </w:style>
  <w:style w:type="character" w:customStyle="1" w:styleId="aff9">
    <w:name w:val="Опечатки"/>
    <w:uiPriority w:val="99"/>
    <w:rsid w:val="006F4F6A"/>
    <w:rPr>
      <w:color w:val="FF0000"/>
    </w:rPr>
  </w:style>
  <w:style w:type="paragraph" w:customStyle="1" w:styleId="affa">
    <w:name w:val="Переменная часть"/>
    <w:basedOn w:val="ac"/>
    <w:next w:val="a"/>
    <w:uiPriority w:val="99"/>
    <w:rsid w:val="006F4F6A"/>
    <w:rPr>
      <w:sz w:val="18"/>
      <w:szCs w:val="18"/>
    </w:rPr>
  </w:style>
  <w:style w:type="paragraph" w:customStyle="1" w:styleId="affb">
    <w:name w:val="Подвал для информации об изменениях"/>
    <w:basedOn w:val="1"/>
    <w:next w:val="a"/>
    <w:uiPriority w:val="99"/>
    <w:rsid w:val="006F4F6A"/>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6F4F6A"/>
    <w:rPr>
      <w:b/>
      <w:bCs/>
    </w:rPr>
  </w:style>
  <w:style w:type="paragraph" w:customStyle="1" w:styleId="affd">
    <w:name w:val="Подчёркнуный текст"/>
    <w:basedOn w:val="a"/>
    <w:next w:val="a"/>
    <w:uiPriority w:val="99"/>
    <w:rsid w:val="006F4F6A"/>
  </w:style>
  <w:style w:type="paragraph" w:customStyle="1" w:styleId="affe">
    <w:name w:val="Постоянная часть"/>
    <w:basedOn w:val="ac"/>
    <w:next w:val="a"/>
    <w:uiPriority w:val="99"/>
    <w:rsid w:val="006F4F6A"/>
    <w:rPr>
      <w:sz w:val="20"/>
      <w:szCs w:val="20"/>
    </w:rPr>
  </w:style>
  <w:style w:type="paragraph" w:customStyle="1" w:styleId="afff">
    <w:name w:val="Прижатый влево"/>
    <w:basedOn w:val="a"/>
    <w:next w:val="a"/>
    <w:uiPriority w:val="99"/>
    <w:rsid w:val="006F4F6A"/>
    <w:pPr>
      <w:ind w:firstLine="0"/>
      <w:jc w:val="left"/>
    </w:pPr>
  </w:style>
  <w:style w:type="paragraph" w:customStyle="1" w:styleId="afff0">
    <w:name w:val="Пример."/>
    <w:basedOn w:val="a6"/>
    <w:next w:val="a"/>
    <w:uiPriority w:val="99"/>
    <w:rsid w:val="006F4F6A"/>
  </w:style>
  <w:style w:type="paragraph" w:customStyle="1" w:styleId="afff1">
    <w:name w:val="Примечание."/>
    <w:basedOn w:val="a6"/>
    <w:next w:val="a"/>
    <w:uiPriority w:val="99"/>
    <w:rsid w:val="006F4F6A"/>
  </w:style>
  <w:style w:type="character" w:customStyle="1" w:styleId="afff2">
    <w:name w:val="Продолжение ссылки"/>
    <w:basedOn w:val="a4"/>
    <w:uiPriority w:val="99"/>
    <w:rsid w:val="006F4F6A"/>
    <w:rPr>
      <w:rFonts w:cs="Times New Roman"/>
      <w:b/>
      <w:color w:val="106BBE"/>
    </w:rPr>
  </w:style>
  <w:style w:type="paragraph" w:customStyle="1" w:styleId="afff3">
    <w:name w:val="Словарная статья"/>
    <w:basedOn w:val="a"/>
    <w:next w:val="a"/>
    <w:uiPriority w:val="99"/>
    <w:rsid w:val="006F4F6A"/>
    <w:pPr>
      <w:ind w:right="118" w:firstLine="0"/>
    </w:pPr>
  </w:style>
  <w:style w:type="character" w:customStyle="1" w:styleId="afff4">
    <w:name w:val="Сравнение редакций"/>
    <w:basedOn w:val="a3"/>
    <w:uiPriority w:val="99"/>
    <w:rsid w:val="006F4F6A"/>
    <w:rPr>
      <w:rFonts w:cs="Times New Roman"/>
      <w:b/>
      <w:color w:val="26282F"/>
    </w:rPr>
  </w:style>
  <w:style w:type="character" w:customStyle="1" w:styleId="afff5">
    <w:name w:val="Сравнение редакций. Добавленный фрагмент"/>
    <w:uiPriority w:val="99"/>
    <w:rsid w:val="006F4F6A"/>
    <w:rPr>
      <w:color w:val="000000"/>
      <w:shd w:val="clear" w:color="auto" w:fill="C1D7FF"/>
    </w:rPr>
  </w:style>
  <w:style w:type="character" w:customStyle="1" w:styleId="afff6">
    <w:name w:val="Сравнение редакций. Удаленный фрагмент"/>
    <w:uiPriority w:val="99"/>
    <w:rsid w:val="006F4F6A"/>
    <w:rPr>
      <w:color w:val="000000"/>
      <w:shd w:val="clear" w:color="auto" w:fill="C4C413"/>
    </w:rPr>
  </w:style>
  <w:style w:type="paragraph" w:customStyle="1" w:styleId="afff7">
    <w:name w:val="Ссылка на официальную публикацию"/>
    <w:basedOn w:val="a"/>
    <w:next w:val="a"/>
    <w:uiPriority w:val="99"/>
    <w:rsid w:val="006F4F6A"/>
  </w:style>
  <w:style w:type="paragraph" w:customStyle="1" w:styleId="afff8">
    <w:name w:val="Текст в таблице"/>
    <w:basedOn w:val="aff6"/>
    <w:next w:val="a"/>
    <w:uiPriority w:val="99"/>
    <w:rsid w:val="006F4F6A"/>
    <w:pPr>
      <w:ind w:firstLine="500"/>
    </w:pPr>
  </w:style>
  <w:style w:type="paragraph" w:customStyle="1" w:styleId="afff9">
    <w:name w:val="Текст ЭР (см. также)"/>
    <w:basedOn w:val="a"/>
    <w:next w:val="a"/>
    <w:uiPriority w:val="99"/>
    <w:rsid w:val="006F4F6A"/>
    <w:pPr>
      <w:spacing w:before="200"/>
      <w:ind w:firstLine="0"/>
      <w:jc w:val="left"/>
    </w:pPr>
    <w:rPr>
      <w:sz w:val="20"/>
      <w:szCs w:val="20"/>
    </w:rPr>
  </w:style>
  <w:style w:type="paragraph" w:customStyle="1" w:styleId="afffa">
    <w:name w:val="Технический комментарий"/>
    <w:basedOn w:val="a"/>
    <w:next w:val="a"/>
    <w:uiPriority w:val="99"/>
    <w:rsid w:val="006F4F6A"/>
    <w:pPr>
      <w:ind w:firstLine="0"/>
      <w:jc w:val="left"/>
    </w:pPr>
    <w:rPr>
      <w:color w:val="463F31"/>
      <w:shd w:val="clear" w:color="auto" w:fill="FFFFA6"/>
    </w:rPr>
  </w:style>
  <w:style w:type="character" w:customStyle="1" w:styleId="afffb">
    <w:name w:val="Утратил силу"/>
    <w:basedOn w:val="a3"/>
    <w:uiPriority w:val="99"/>
    <w:rsid w:val="006F4F6A"/>
    <w:rPr>
      <w:rFonts w:cs="Times New Roman"/>
      <w:b/>
      <w:strike/>
      <w:color w:val="666600"/>
    </w:rPr>
  </w:style>
  <w:style w:type="paragraph" w:customStyle="1" w:styleId="afffc">
    <w:name w:val="Формула"/>
    <w:basedOn w:val="a"/>
    <w:next w:val="a"/>
    <w:uiPriority w:val="99"/>
    <w:rsid w:val="006F4F6A"/>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6F4F6A"/>
    <w:pPr>
      <w:jc w:val="center"/>
    </w:pPr>
  </w:style>
  <w:style w:type="paragraph" w:customStyle="1" w:styleId="-">
    <w:name w:val="ЭР-содержание (правое окно)"/>
    <w:basedOn w:val="a"/>
    <w:next w:val="a"/>
    <w:uiPriority w:val="99"/>
    <w:rsid w:val="006F4F6A"/>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433D08"/>
    <w:rPr>
      <w:rFonts w:ascii="Tahoma" w:hAnsi="Tahoma" w:cs="Tahoma"/>
      <w:sz w:val="16"/>
      <w:szCs w:val="16"/>
    </w:rPr>
  </w:style>
  <w:style w:type="character" w:customStyle="1" w:styleId="affff3">
    <w:name w:val="Текст выноски Знак"/>
    <w:basedOn w:val="a0"/>
    <w:link w:val="affff2"/>
    <w:uiPriority w:val="99"/>
    <w:semiHidden/>
    <w:rsid w:val="00433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6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6F4F6A"/>
    <w:pPr>
      <w:spacing w:before="108" w:after="108"/>
      <w:ind w:firstLine="0"/>
      <w:jc w:val="center"/>
      <w:outlineLvl w:val="0"/>
    </w:pPr>
    <w:rPr>
      <w:b/>
      <w:bCs/>
      <w:color w:val="26282F"/>
    </w:rPr>
  </w:style>
  <w:style w:type="paragraph" w:styleId="2">
    <w:name w:val="heading 2"/>
    <w:basedOn w:val="1"/>
    <w:next w:val="a"/>
    <w:link w:val="20"/>
    <w:uiPriority w:val="99"/>
    <w:qFormat/>
    <w:rsid w:val="006F4F6A"/>
    <w:pPr>
      <w:outlineLvl w:val="1"/>
    </w:pPr>
  </w:style>
  <w:style w:type="paragraph" w:styleId="3">
    <w:name w:val="heading 3"/>
    <w:basedOn w:val="2"/>
    <w:next w:val="a"/>
    <w:link w:val="30"/>
    <w:uiPriority w:val="99"/>
    <w:qFormat/>
    <w:rsid w:val="006F4F6A"/>
    <w:pPr>
      <w:outlineLvl w:val="2"/>
    </w:pPr>
  </w:style>
  <w:style w:type="paragraph" w:styleId="4">
    <w:name w:val="heading 4"/>
    <w:basedOn w:val="3"/>
    <w:next w:val="a"/>
    <w:link w:val="40"/>
    <w:uiPriority w:val="99"/>
    <w:qFormat/>
    <w:rsid w:val="006F4F6A"/>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4F6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6F4F6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6F4F6A"/>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6F4F6A"/>
    <w:rPr>
      <w:rFonts w:cs="Times New Roman"/>
      <w:b/>
      <w:bCs/>
      <w:sz w:val="28"/>
      <w:szCs w:val="28"/>
    </w:rPr>
  </w:style>
  <w:style w:type="character" w:customStyle="1" w:styleId="a3">
    <w:name w:val="Цветовое выделение"/>
    <w:uiPriority w:val="99"/>
    <w:rsid w:val="006F4F6A"/>
    <w:rPr>
      <w:b/>
      <w:color w:val="26282F"/>
    </w:rPr>
  </w:style>
  <w:style w:type="character" w:customStyle="1" w:styleId="a4">
    <w:name w:val="Гипертекстовая ссылка"/>
    <w:basedOn w:val="a3"/>
    <w:uiPriority w:val="99"/>
    <w:rsid w:val="006F4F6A"/>
    <w:rPr>
      <w:rFonts w:cs="Times New Roman"/>
      <w:b/>
      <w:color w:val="106BBE"/>
    </w:rPr>
  </w:style>
  <w:style w:type="character" w:customStyle="1" w:styleId="a5">
    <w:name w:val="Активная гипертекстовая ссылка"/>
    <w:basedOn w:val="a4"/>
    <w:uiPriority w:val="99"/>
    <w:rsid w:val="006F4F6A"/>
    <w:rPr>
      <w:rFonts w:cs="Times New Roman"/>
      <w:b/>
      <w:color w:val="106BBE"/>
      <w:u w:val="single"/>
    </w:rPr>
  </w:style>
  <w:style w:type="paragraph" w:customStyle="1" w:styleId="a6">
    <w:name w:val="Внимание"/>
    <w:basedOn w:val="a"/>
    <w:next w:val="a"/>
    <w:uiPriority w:val="99"/>
    <w:rsid w:val="006F4F6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F4F6A"/>
  </w:style>
  <w:style w:type="paragraph" w:customStyle="1" w:styleId="a8">
    <w:name w:val="Внимание: недобросовестность!"/>
    <w:basedOn w:val="a6"/>
    <w:next w:val="a"/>
    <w:uiPriority w:val="99"/>
    <w:rsid w:val="006F4F6A"/>
  </w:style>
  <w:style w:type="character" w:customStyle="1" w:styleId="a9">
    <w:name w:val="Выделение для Базового Поиска"/>
    <w:basedOn w:val="a3"/>
    <w:uiPriority w:val="99"/>
    <w:rsid w:val="006F4F6A"/>
    <w:rPr>
      <w:rFonts w:cs="Times New Roman"/>
      <w:b/>
      <w:bCs/>
      <w:color w:val="0058A9"/>
    </w:rPr>
  </w:style>
  <w:style w:type="character" w:customStyle="1" w:styleId="aa">
    <w:name w:val="Выделение для Базового Поиска (курсив)"/>
    <w:basedOn w:val="a9"/>
    <w:uiPriority w:val="99"/>
    <w:rsid w:val="006F4F6A"/>
    <w:rPr>
      <w:rFonts w:cs="Times New Roman"/>
      <w:b/>
      <w:bCs/>
      <w:i/>
      <w:iCs/>
      <w:color w:val="0058A9"/>
    </w:rPr>
  </w:style>
  <w:style w:type="paragraph" w:customStyle="1" w:styleId="ab">
    <w:name w:val="Дочерний элемент списка"/>
    <w:basedOn w:val="a"/>
    <w:next w:val="a"/>
    <w:uiPriority w:val="99"/>
    <w:rsid w:val="006F4F6A"/>
    <w:pPr>
      <w:ind w:firstLine="0"/>
    </w:pPr>
    <w:rPr>
      <w:color w:val="868381"/>
      <w:sz w:val="20"/>
      <w:szCs w:val="20"/>
    </w:rPr>
  </w:style>
  <w:style w:type="paragraph" w:customStyle="1" w:styleId="ac">
    <w:name w:val="Основное меню (преемственное)"/>
    <w:basedOn w:val="a"/>
    <w:next w:val="a"/>
    <w:uiPriority w:val="99"/>
    <w:rsid w:val="006F4F6A"/>
    <w:rPr>
      <w:rFonts w:ascii="Verdana" w:hAnsi="Verdana" w:cs="Verdana"/>
      <w:sz w:val="22"/>
      <w:szCs w:val="22"/>
    </w:rPr>
  </w:style>
  <w:style w:type="paragraph" w:customStyle="1" w:styleId="ad">
    <w:name w:val="Заголовок"/>
    <w:basedOn w:val="ac"/>
    <w:next w:val="a"/>
    <w:uiPriority w:val="99"/>
    <w:rsid w:val="006F4F6A"/>
    <w:rPr>
      <w:b/>
      <w:bCs/>
      <w:color w:val="0058A9"/>
      <w:shd w:val="clear" w:color="auto" w:fill="F0F0F0"/>
    </w:rPr>
  </w:style>
  <w:style w:type="paragraph" w:customStyle="1" w:styleId="ae">
    <w:name w:val="Заголовок группы контролов"/>
    <w:basedOn w:val="a"/>
    <w:next w:val="a"/>
    <w:uiPriority w:val="99"/>
    <w:rsid w:val="006F4F6A"/>
    <w:rPr>
      <w:b/>
      <w:bCs/>
      <w:color w:val="000000"/>
    </w:rPr>
  </w:style>
  <w:style w:type="paragraph" w:customStyle="1" w:styleId="af">
    <w:name w:val="Заголовок для информации об изменениях"/>
    <w:basedOn w:val="1"/>
    <w:next w:val="a"/>
    <w:uiPriority w:val="99"/>
    <w:rsid w:val="006F4F6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F4F6A"/>
    <w:rPr>
      <w:i/>
      <w:iCs/>
      <w:color w:val="000080"/>
      <w:sz w:val="22"/>
      <w:szCs w:val="22"/>
    </w:rPr>
  </w:style>
  <w:style w:type="character" w:customStyle="1" w:styleId="af1">
    <w:name w:val="Заголовок своего сообщения"/>
    <w:basedOn w:val="a3"/>
    <w:uiPriority w:val="99"/>
    <w:rsid w:val="006F4F6A"/>
    <w:rPr>
      <w:rFonts w:cs="Times New Roman"/>
      <w:b/>
      <w:bCs/>
      <w:color w:val="26282F"/>
    </w:rPr>
  </w:style>
  <w:style w:type="paragraph" w:customStyle="1" w:styleId="af2">
    <w:name w:val="Заголовок статьи"/>
    <w:basedOn w:val="a"/>
    <w:next w:val="a"/>
    <w:uiPriority w:val="99"/>
    <w:rsid w:val="006F4F6A"/>
    <w:pPr>
      <w:ind w:left="1612" w:hanging="892"/>
    </w:pPr>
  </w:style>
  <w:style w:type="character" w:customStyle="1" w:styleId="af3">
    <w:name w:val="Заголовок чужого сообщения"/>
    <w:basedOn w:val="a3"/>
    <w:uiPriority w:val="99"/>
    <w:rsid w:val="006F4F6A"/>
    <w:rPr>
      <w:rFonts w:cs="Times New Roman"/>
      <w:b/>
      <w:bCs/>
      <w:color w:val="FF0000"/>
    </w:rPr>
  </w:style>
  <w:style w:type="paragraph" w:customStyle="1" w:styleId="af4">
    <w:name w:val="Заголовок ЭР (левое окно)"/>
    <w:basedOn w:val="a"/>
    <w:next w:val="a"/>
    <w:uiPriority w:val="99"/>
    <w:rsid w:val="006F4F6A"/>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F4F6A"/>
    <w:pPr>
      <w:spacing w:after="0"/>
      <w:jc w:val="left"/>
    </w:pPr>
  </w:style>
  <w:style w:type="paragraph" w:customStyle="1" w:styleId="af6">
    <w:name w:val="Интерактивный заголовок"/>
    <w:basedOn w:val="ad"/>
    <w:next w:val="a"/>
    <w:uiPriority w:val="99"/>
    <w:rsid w:val="006F4F6A"/>
    <w:rPr>
      <w:u w:val="single"/>
    </w:rPr>
  </w:style>
  <w:style w:type="paragraph" w:customStyle="1" w:styleId="af7">
    <w:name w:val="Текст информации об изменениях"/>
    <w:basedOn w:val="a"/>
    <w:next w:val="a"/>
    <w:uiPriority w:val="99"/>
    <w:rsid w:val="006F4F6A"/>
    <w:rPr>
      <w:color w:val="353842"/>
      <w:sz w:val="18"/>
      <w:szCs w:val="18"/>
    </w:rPr>
  </w:style>
  <w:style w:type="paragraph" w:customStyle="1" w:styleId="af8">
    <w:name w:val="Информация об изменениях"/>
    <w:basedOn w:val="af7"/>
    <w:next w:val="a"/>
    <w:uiPriority w:val="99"/>
    <w:rsid w:val="006F4F6A"/>
    <w:pPr>
      <w:spacing w:before="180"/>
      <w:ind w:left="360" w:right="360" w:firstLine="0"/>
    </w:pPr>
    <w:rPr>
      <w:shd w:val="clear" w:color="auto" w:fill="EAEFED"/>
    </w:rPr>
  </w:style>
  <w:style w:type="paragraph" w:customStyle="1" w:styleId="af9">
    <w:name w:val="Текст (справка)"/>
    <w:basedOn w:val="a"/>
    <w:next w:val="a"/>
    <w:uiPriority w:val="99"/>
    <w:rsid w:val="006F4F6A"/>
    <w:pPr>
      <w:ind w:left="170" w:right="170" w:firstLine="0"/>
      <w:jc w:val="left"/>
    </w:pPr>
  </w:style>
  <w:style w:type="paragraph" w:customStyle="1" w:styleId="afa">
    <w:name w:val="Комментарий"/>
    <w:basedOn w:val="af9"/>
    <w:next w:val="a"/>
    <w:uiPriority w:val="99"/>
    <w:rsid w:val="006F4F6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F4F6A"/>
    <w:rPr>
      <w:i/>
      <w:iCs/>
    </w:rPr>
  </w:style>
  <w:style w:type="paragraph" w:customStyle="1" w:styleId="afc">
    <w:name w:val="Текст (лев. подпись)"/>
    <w:basedOn w:val="a"/>
    <w:next w:val="a"/>
    <w:uiPriority w:val="99"/>
    <w:rsid w:val="006F4F6A"/>
    <w:pPr>
      <w:ind w:firstLine="0"/>
      <w:jc w:val="left"/>
    </w:pPr>
  </w:style>
  <w:style w:type="paragraph" w:customStyle="1" w:styleId="afd">
    <w:name w:val="Колонтитул (левый)"/>
    <w:basedOn w:val="afc"/>
    <w:next w:val="a"/>
    <w:uiPriority w:val="99"/>
    <w:rsid w:val="006F4F6A"/>
    <w:rPr>
      <w:sz w:val="14"/>
      <w:szCs w:val="14"/>
    </w:rPr>
  </w:style>
  <w:style w:type="paragraph" w:customStyle="1" w:styleId="afe">
    <w:name w:val="Текст (прав. подпись)"/>
    <w:basedOn w:val="a"/>
    <w:next w:val="a"/>
    <w:uiPriority w:val="99"/>
    <w:rsid w:val="006F4F6A"/>
    <w:pPr>
      <w:ind w:firstLine="0"/>
      <w:jc w:val="right"/>
    </w:pPr>
  </w:style>
  <w:style w:type="paragraph" w:customStyle="1" w:styleId="aff">
    <w:name w:val="Колонтитул (правый)"/>
    <w:basedOn w:val="afe"/>
    <w:next w:val="a"/>
    <w:uiPriority w:val="99"/>
    <w:rsid w:val="006F4F6A"/>
    <w:rPr>
      <w:sz w:val="14"/>
      <w:szCs w:val="14"/>
    </w:rPr>
  </w:style>
  <w:style w:type="paragraph" w:customStyle="1" w:styleId="aff0">
    <w:name w:val="Комментарий пользователя"/>
    <w:basedOn w:val="afa"/>
    <w:next w:val="a"/>
    <w:uiPriority w:val="99"/>
    <w:rsid w:val="006F4F6A"/>
    <w:pPr>
      <w:jc w:val="left"/>
    </w:pPr>
    <w:rPr>
      <w:shd w:val="clear" w:color="auto" w:fill="FFDFE0"/>
    </w:rPr>
  </w:style>
  <w:style w:type="paragraph" w:customStyle="1" w:styleId="aff1">
    <w:name w:val="Куда обратиться?"/>
    <w:basedOn w:val="a6"/>
    <w:next w:val="a"/>
    <w:uiPriority w:val="99"/>
    <w:rsid w:val="006F4F6A"/>
  </w:style>
  <w:style w:type="paragraph" w:customStyle="1" w:styleId="aff2">
    <w:name w:val="Моноширинный"/>
    <w:basedOn w:val="a"/>
    <w:next w:val="a"/>
    <w:uiPriority w:val="99"/>
    <w:rsid w:val="006F4F6A"/>
    <w:pPr>
      <w:ind w:firstLine="0"/>
      <w:jc w:val="left"/>
    </w:pPr>
    <w:rPr>
      <w:rFonts w:ascii="Courier New" w:hAnsi="Courier New" w:cs="Courier New"/>
    </w:rPr>
  </w:style>
  <w:style w:type="character" w:customStyle="1" w:styleId="aff3">
    <w:name w:val="Найденные слова"/>
    <w:basedOn w:val="a3"/>
    <w:uiPriority w:val="99"/>
    <w:rsid w:val="006F4F6A"/>
    <w:rPr>
      <w:rFonts w:cs="Times New Roman"/>
      <w:b/>
      <w:color w:val="26282F"/>
      <w:shd w:val="clear" w:color="auto" w:fill="FFF580"/>
    </w:rPr>
  </w:style>
  <w:style w:type="character" w:customStyle="1" w:styleId="aff4">
    <w:name w:val="Не вступил в силу"/>
    <w:basedOn w:val="a3"/>
    <w:uiPriority w:val="99"/>
    <w:rsid w:val="006F4F6A"/>
    <w:rPr>
      <w:rFonts w:cs="Times New Roman"/>
      <w:b/>
      <w:color w:val="000000"/>
      <w:shd w:val="clear" w:color="auto" w:fill="D8EDE8"/>
    </w:rPr>
  </w:style>
  <w:style w:type="paragraph" w:customStyle="1" w:styleId="aff5">
    <w:name w:val="Необходимые документы"/>
    <w:basedOn w:val="a6"/>
    <w:next w:val="a"/>
    <w:uiPriority w:val="99"/>
    <w:rsid w:val="006F4F6A"/>
    <w:pPr>
      <w:ind w:firstLine="118"/>
    </w:pPr>
  </w:style>
  <w:style w:type="paragraph" w:customStyle="1" w:styleId="aff6">
    <w:name w:val="Нормальный (таблица)"/>
    <w:basedOn w:val="a"/>
    <w:next w:val="a"/>
    <w:uiPriority w:val="99"/>
    <w:rsid w:val="006F4F6A"/>
    <w:pPr>
      <w:ind w:firstLine="0"/>
    </w:pPr>
  </w:style>
  <w:style w:type="paragraph" w:customStyle="1" w:styleId="aff7">
    <w:name w:val="Таблицы (моноширинный)"/>
    <w:basedOn w:val="a"/>
    <w:next w:val="a"/>
    <w:uiPriority w:val="99"/>
    <w:rsid w:val="006F4F6A"/>
    <w:pPr>
      <w:ind w:firstLine="0"/>
      <w:jc w:val="left"/>
    </w:pPr>
    <w:rPr>
      <w:rFonts w:ascii="Courier New" w:hAnsi="Courier New" w:cs="Courier New"/>
    </w:rPr>
  </w:style>
  <w:style w:type="paragraph" w:customStyle="1" w:styleId="aff8">
    <w:name w:val="Оглавление"/>
    <w:basedOn w:val="aff7"/>
    <w:next w:val="a"/>
    <w:uiPriority w:val="99"/>
    <w:rsid w:val="006F4F6A"/>
    <w:pPr>
      <w:ind w:left="140"/>
    </w:pPr>
  </w:style>
  <w:style w:type="character" w:customStyle="1" w:styleId="aff9">
    <w:name w:val="Опечатки"/>
    <w:uiPriority w:val="99"/>
    <w:rsid w:val="006F4F6A"/>
    <w:rPr>
      <w:color w:val="FF0000"/>
    </w:rPr>
  </w:style>
  <w:style w:type="paragraph" w:customStyle="1" w:styleId="affa">
    <w:name w:val="Переменная часть"/>
    <w:basedOn w:val="ac"/>
    <w:next w:val="a"/>
    <w:uiPriority w:val="99"/>
    <w:rsid w:val="006F4F6A"/>
    <w:rPr>
      <w:sz w:val="18"/>
      <w:szCs w:val="18"/>
    </w:rPr>
  </w:style>
  <w:style w:type="paragraph" w:customStyle="1" w:styleId="affb">
    <w:name w:val="Подвал для информации об изменениях"/>
    <w:basedOn w:val="1"/>
    <w:next w:val="a"/>
    <w:uiPriority w:val="99"/>
    <w:rsid w:val="006F4F6A"/>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6F4F6A"/>
    <w:rPr>
      <w:b/>
      <w:bCs/>
    </w:rPr>
  </w:style>
  <w:style w:type="paragraph" w:customStyle="1" w:styleId="affd">
    <w:name w:val="Подчёркнуный текст"/>
    <w:basedOn w:val="a"/>
    <w:next w:val="a"/>
    <w:uiPriority w:val="99"/>
    <w:rsid w:val="006F4F6A"/>
  </w:style>
  <w:style w:type="paragraph" w:customStyle="1" w:styleId="affe">
    <w:name w:val="Постоянная часть"/>
    <w:basedOn w:val="ac"/>
    <w:next w:val="a"/>
    <w:uiPriority w:val="99"/>
    <w:rsid w:val="006F4F6A"/>
    <w:rPr>
      <w:sz w:val="20"/>
      <w:szCs w:val="20"/>
    </w:rPr>
  </w:style>
  <w:style w:type="paragraph" w:customStyle="1" w:styleId="afff">
    <w:name w:val="Прижатый влево"/>
    <w:basedOn w:val="a"/>
    <w:next w:val="a"/>
    <w:uiPriority w:val="99"/>
    <w:rsid w:val="006F4F6A"/>
    <w:pPr>
      <w:ind w:firstLine="0"/>
      <w:jc w:val="left"/>
    </w:pPr>
  </w:style>
  <w:style w:type="paragraph" w:customStyle="1" w:styleId="afff0">
    <w:name w:val="Пример."/>
    <w:basedOn w:val="a6"/>
    <w:next w:val="a"/>
    <w:uiPriority w:val="99"/>
    <w:rsid w:val="006F4F6A"/>
  </w:style>
  <w:style w:type="paragraph" w:customStyle="1" w:styleId="afff1">
    <w:name w:val="Примечание."/>
    <w:basedOn w:val="a6"/>
    <w:next w:val="a"/>
    <w:uiPriority w:val="99"/>
    <w:rsid w:val="006F4F6A"/>
  </w:style>
  <w:style w:type="character" w:customStyle="1" w:styleId="afff2">
    <w:name w:val="Продолжение ссылки"/>
    <w:basedOn w:val="a4"/>
    <w:uiPriority w:val="99"/>
    <w:rsid w:val="006F4F6A"/>
    <w:rPr>
      <w:rFonts w:cs="Times New Roman"/>
      <w:b/>
      <w:color w:val="106BBE"/>
    </w:rPr>
  </w:style>
  <w:style w:type="paragraph" w:customStyle="1" w:styleId="afff3">
    <w:name w:val="Словарная статья"/>
    <w:basedOn w:val="a"/>
    <w:next w:val="a"/>
    <w:uiPriority w:val="99"/>
    <w:rsid w:val="006F4F6A"/>
    <w:pPr>
      <w:ind w:right="118" w:firstLine="0"/>
    </w:pPr>
  </w:style>
  <w:style w:type="character" w:customStyle="1" w:styleId="afff4">
    <w:name w:val="Сравнение редакций"/>
    <w:basedOn w:val="a3"/>
    <w:uiPriority w:val="99"/>
    <w:rsid w:val="006F4F6A"/>
    <w:rPr>
      <w:rFonts w:cs="Times New Roman"/>
      <w:b/>
      <w:color w:val="26282F"/>
    </w:rPr>
  </w:style>
  <w:style w:type="character" w:customStyle="1" w:styleId="afff5">
    <w:name w:val="Сравнение редакций. Добавленный фрагмент"/>
    <w:uiPriority w:val="99"/>
    <w:rsid w:val="006F4F6A"/>
    <w:rPr>
      <w:color w:val="000000"/>
      <w:shd w:val="clear" w:color="auto" w:fill="C1D7FF"/>
    </w:rPr>
  </w:style>
  <w:style w:type="character" w:customStyle="1" w:styleId="afff6">
    <w:name w:val="Сравнение редакций. Удаленный фрагмент"/>
    <w:uiPriority w:val="99"/>
    <w:rsid w:val="006F4F6A"/>
    <w:rPr>
      <w:color w:val="000000"/>
      <w:shd w:val="clear" w:color="auto" w:fill="C4C413"/>
    </w:rPr>
  </w:style>
  <w:style w:type="paragraph" w:customStyle="1" w:styleId="afff7">
    <w:name w:val="Ссылка на официальную публикацию"/>
    <w:basedOn w:val="a"/>
    <w:next w:val="a"/>
    <w:uiPriority w:val="99"/>
    <w:rsid w:val="006F4F6A"/>
  </w:style>
  <w:style w:type="paragraph" w:customStyle="1" w:styleId="afff8">
    <w:name w:val="Текст в таблице"/>
    <w:basedOn w:val="aff6"/>
    <w:next w:val="a"/>
    <w:uiPriority w:val="99"/>
    <w:rsid w:val="006F4F6A"/>
    <w:pPr>
      <w:ind w:firstLine="500"/>
    </w:pPr>
  </w:style>
  <w:style w:type="paragraph" w:customStyle="1" w:styleId="afff9">
    <w:name w:val="Текст ЭР (см. также)"/>
    <w:basedOn w:val="a"/>
    <w:next w:val="a"/>
    <w:uiPriority w:val="99"/>
    <w:rsid w:val="006F4F6A"/>
    <w:pPr>
      <w:spacing w:before="200"/>
      <w:ind w:firstLine="0"/>
      <w:jc w:val="left"/>
    </w:pPr>
    <w:rPr>
      <w:sz w:val="20"/>
      <w:szCs w:val="20"/>
    </w:rPr>
  </w:style>
  <w:style w:type="paragraph" w:customStyle="1" w:styleId="afffa">
    <w:name w:val="Технический комментарий"/>
    <w:basedOn w:val="a"/>
    <w:next w:val="a"/>
    <w:uiPriority w:val="99"/>
    <w:rsid w:val="006F4F6A"/>
    <w:pPr>
      <w:ind w:firstLine="0"/>
      <w:jc w:val="left"/>
    </w:pPr>
    <w:rPr>
      <w:color w:val="463F31"/>
      <w:shd w:val="clear" w:color="auto" w:fill="FFFFA6"/>
    </w:rPr>
  </w:style>
  <w:style w:type="character" w:customStyle="1" w:styleId="afffb">
    <w:name w:val="Утратил силу"/>
    <w:basedOn w:val="a3"/>
    <w:uiPriority w:val="99"/>
    <w:rsid w:val="006F4F6A"/>
    <w:rPr>
      <w:rFonts w:cs="Times New Roman"/>
      <w:b/>
      <w:strike/>
      <w:color w:val="666600"/>
    </w:rPr>
  </w:style>
  <w:style w:type="paragraph" w:customStyle="1" w:styleId="afffc">
    <w:name w:val="Формула"/>
    <w:basedOn w:val="a"/>
    <w:next w:val="a"/>
    <w:uiPriority w:val="99"/>
    <w:rsid w:val="006F4F6A"/>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6F4F6A"/>
    <w:pPr>
      <w:jc w:val="center"/>
    </w:pPr>
  </w:style>
  <w:style w:type="paragraph" w:customStyle="1" w:styleId="-">
    <w:name w:val="ЭР-содержание (правое окно)"/>
    <w:basedOn w:val="a"/>
    <w:next w:val="a"/>
    <w:uiPriority w:val="99"/>
    <w:rsid w:val="006F4F6A"/>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433D08"/>
    <w:rPr>
      <w:rFonts w:ascii="Tahoma" w:hAnsi="Tahoma" w:cs="Tahoma"/>
      <w:sz w:val="16"/>
      <w:szCs w:val="16"/>
    </w:rPr>
  </w:style>
  <w:style w:type="character" w:customStyle="1" w:styleId="affff3">
    <w:name w:val="Текст выноски Знак"/>
    <w:basedOn w:val="a0"/>
    <w:link w:val="affff2"/>
    <w:uiPriority w:val="99"/>
    <w:semiHidden/>
    <w:rsid w:val="00433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1676.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0E06-DF90-4202-B93E-B47E2D90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18</Pages>
  <Words>5192</Words>
  <Characters>29596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batirshin</cp:lastModifiedBy>
  <cp:revision>19</cp:revision>
  <cp:lastPrinted>2017-02-01T12:45:00Z</cp:lastPrinted>
  <dcterms:created xsi:type="dcterms:W3CDTF">2017-01-20T13:33:00Z</dcterms:created>
  <dcterms:modified xsi:type="dcterms:W3CDTF">2017-02-10T08:16:00Z</dcterms:modified>
</cp:coreProperties>
</file>