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1466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ЛИЦАМ, ЗАКЛЮЧЕННЫМ ПОД СТРАЖУ ИЛИ ОТБЫВАЮЩИМ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НАКАЗАНИЕ В ВИДЕ ЛИШЕНИЯ СВОБОДЫ, МЕДИЦИНСКОЙ ПОМОЩИ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МЕДИЦИНСКИХ ОРГАНИЗАЦИЯХ ГОСУДАРСТВЕННОЙ И МУНИЦИПАЛЬНОЙ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 ЗДРАВООХРАНЕНИЯ, А ТАКЖЕ ПРИГЛАШЕНИЯ ДЛЯ ПРОВЕДЕНИЯ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КОНСУЛЬТАЦИЙ ВРАЧЕЙ-СПЕЦИАЛИСТОВ УКАЗАННЫХ МЕДИЦИНСКИХ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ПРИ НЕВОЗМОЖНОСТИ ОКАЗАНИЯ МЕДИЦИНСКОЙ ПОМОЩИ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УЧРЕЖДЕНИЯХ УГОЛОВНО-ИСПОЛНИТЕЛЬНОЙ СИСТЕМЫ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3 статьи 26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системы.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0921" w:rsidRPr="00ED092F" w:rsidRDefault="00020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092F" w:rsidRDefault="00ED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D092F" w:rsidRDefault="00ED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D092F" w:rsidRDefault="00ED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D092F" w:rsidRDefault="00ED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D092F" w:rsidRDefault="00ED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D092F" w:rsidRDefault="00ED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D092F" w:rsidRDefault="00ED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D092F" w:rsidRDefault="00ED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D092F" w:rsidRDefault="00ED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D092F" w:rsidRDefault="00ED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D092F" w:rsidRDefault="00ED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D092F" w:rsidRDefault="00ED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D092F" w:rsidRDefault="00ED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D092F" w:rsidRDefault="00ED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D092F" w:rsidRDefault="00ED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D092F" w:rsidRDefault="00ED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D092F" w:rsidRDefault="00ED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D092F" w:rsidRDefault="00ED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D092F" w:rsidRDefault="00ED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D092F" w:rsidRDefault="00ED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D092F" w:rsidRDefault="00ED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D092F" w:rsidRPr="00ED092F" w:rsidRDefault="00ED0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Утверждены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1466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ПРАВИЛА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ЛИЦАМ, ЗАКЛЮЧЕННЫМ ПОД СТРАЖУ ИЛИ ОТБЫВАЮЩИМ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НАКАЗАНИЕ В ВИДЕ ЛИШЕНИЯ СВОБОДЫ, МЕДИЦИНСКОЙ ПОМОЩИ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МЕДИЦИНСКИХ ОРГАНИЗАЦИЯХ ГОСУДАРСТВЕННОЙ И МУНИЦИПАЛЬНОЙ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 ЗДРАВООХРАНЕНИЯ, А ТАКЖЕ ПРИГЛАШЕНИЯ ДЛЯ ПРОВЕДЕНИЯ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КОНСУЛЬТАЦИЙ ВРАЧЕЙ-СПЕЦИАЛИСТОВ УКАЗАННЫХ МЕДИЦИНСКИХ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ПРИ НЕВОЗМОЖНОСТИ ОКАЗАНИЯ МЕДИЦИНСКОЙ ПОМОЩИ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УЧРЕЖДЕНИЯХ УГОЛОВНО-ИСПОЛНИТЕЛЬНОЙ СИСТЕМЫ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Правила определяют порядок оказания лицам, заключенным под стражу или отбывающим наказание в виде лишения свободы (далее - лица, лишенные свободы), медицинской помощи в медицинских организациях государственной и муниципальной систем здравоохранения (далее - медицинские организации), а также приглашения для проведения консультаций врачей-специалистов медицинских организаций при невозможности оказания лицам, лишенным свободы, медицинской помощи в учреждениях уголовно-исполнительной системы.</w:t>
      </w:r>
      <w:proofErr w:type="gramEnd"/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Проведение консультаций врачей-специалистов медицинской организации (далее - консультация) и оказание медицинской помощи в соответствии с настоящими Правилами осуществляются за счет бюджетных ассигнований федерального бюджета, предусмотренных на эти цели Федеральной службе исполнения наказаний.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 невозможностью оказания медицинской помощи в учреждениях уголовно-исполнительной системы понимаются: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отсутствие в учреждении уголовно-исполнительной системы врача-специалиста соответствующего профиля или квалификации, оборудования или условий для оказания необходимого объема медицинской помощи;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ситуация, при которой отсрочка на определенное время в оказании медицинской помощи, в том числе связанная с ожиданием транспортировки больного в другое учреждение уголовно-исполнительной системы, может повлечь за собой ухудшение его состояния, угрозу жизни и здоровью.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медицинских организациях лицам, лишенным свободы, оказываются все виды медицинской помощи с соблюдением </w:t>
      </w:r>
      <w:hyperlink r:id="rId6" w:history="1">
        <w:r>
          <w:rPr>
            <w:rFonts w:ascii="Calibri" w:hAnsi="Calibri" w:cs="Calibri"/>
            <w:color w:val="0000FF"/>
          </w:rPr>
          <w:t>порядков</w:t>
        </w:r>
      </w:hyperlink>
      <w:r>
        <w:rPr>
          <w:rFonts w:ascii="Calibri" w:hAnsi="Calibri" w:cs="Calibri"/>
        </w:rPr>
        <w:t xml:space="preserve"> их оказания и на основе </w:t>
      </w:r>
      <w:hyperlink r:id="rId7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помощи.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Скорая, в том числе скорая специализированная, медицинская помощь оказывается лицам, лишенным свободы, в экстренной и неотложной </w:t>
      </w:r>
      <w:proofErr w:type="gramStart"/>
      <w:r>
        <w:rPr>
          <w:rFonts w:ascii="Calibri" w:hAnsi="Calibri" w:cs="Calibri"/>
        </w:rPr>
        <w:t>форме</w:t>
      </w:r>
      <w:proofErr w:type="gramEnd"/>
      <w:r>
        <w:rPr>
          <w:rFonts w:ascii="Calibri" w:hAnsi="Calibri" w:cs="Calibri"/>
        </w:rPr>
        <w:t xml:space="preserve"> как в медицинских организациях, так и вне медицинских организаций с учетом соблюдения установленных требований к срокам ее оказания.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вызове бригады скорой медицинской помощи принимает медицинский работник учреждения уголовно-исполнительной системы, осуществляющий в соответствии с должностными обязанностями организацию и оказание медицинской помощи лицам, лишенным свободы, а в его отсутствие - руководитель этого учреждения или уполномоченное им должностное лицо.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Первичная медико-санитарная помощь, специализированная, в том числе высокотехнологичная, медицинская помощь и паллиативная медицинская помощь оказываются в медицинских организациях лицам, лишенным свободы, в соответствии с договором об оказании медицинской помощи, заключаемым между учреждением уголовно-исполнительной системы и медицинской организацией (далее - договор), примерная форма которого утверждается Министерством юстиции Российской Федерации по согласованию с Министерством здравоохранения Российской Федерации.</w:t>
      </w:r>
      <w:proofErr w:type="gramEnd"/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Договор должен содержать следующие положения: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виды медицинской помощи, оказываемой медицинской организацией, и режим ее </w:t>
      </w:r>
      <w:r>
        <w:rPr>
          <w:rFonts w:ascii="Calibri" w:hAnsi="Calibri" w:cs="Calibri"/>
        </w:rPr>
        <w:lastRenderedPageBreak/>
        <w:t>работы;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виды, сроки и объем медицинской помощи, которую медицинская организация обязана оказывать лицам, лишенным свободы;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расходы медицинской организации по оказанию медицинской помощи лицам, лишенным свободы, подлежащие оплате учреждением уголовно-исполнительной системы, их размеры и сроки оплаты;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обеспечение учреждением уголовно-исполнительной системы конфиденциальности полученных от медицинской организации сведений, касающихся состояния здоровья лиц, лишенных свободы, выявленных у них заболеваний и проведенного (необходимого в дальнейшем) лечения.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Оказание специализированной, в том числе высокотехнологичной, медицинской помощи и паллиативной медицинской помощи осуществляется в установленном порядке по направлению лечащего врача учреждения уголовно-исполнительной системы, а при отсутствии в учреждении врача или в случае нахождения лица, лишенного свободы, на лечении в медицинской организации, с которой у учреждения уголовно-исполнительной системы заключен договор, - лечащего врача этой медицинской организации.</w:t>
      </w:r>
      <w:proofErr w:type="gramEnd"/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Приглашение для проведения консультации осуществляется в рамках оказания лицам, лишенным свободы, первичной медико-санитарной помощи.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Медицинский работник учреждения уголовно-исполнительной системы в срок, не превышающий 2 часов с момента определения показаний для проведения консультации, информирует о необходимости ее проведения руководителя учреждения уголовно-исполнительной системы, которому представляет в письменной форме соответствующий запрос в медицинскую организацию.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Руководитель учреждения уголовно-исполнительной системы в течение 1 рабочего дня с момента определения показаний для проведения консультации обеспечивает с учетом требований </w:t>
      </w:r>
      <w:hyperlink r:id="rId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области персональных данных передачу в медицинскую организацию запроса в письменной форме, в том числе при необходимости посредством использования факсимильной либо электронной связи.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Руководитель медицинской организации обеспечивает направление врача-специалиста в учреждение уголовно-исполнительной системы: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день поступления запроса, если необходима консультация в рамках оказания медицинской помощи в неотложной форме;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течение 3 дней со дня поступления запроса, если необходима консультация в рамках оказания медицинской помощи в плановой форме.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рамках оказания медицинской помощи лицам, лишенным свободы, врачи-специалисты медицинской организации изучают медицинскую документацию, полученную от учреждения уголовно-исполнительной системы, проводят медицинские осмотры, обследования и лечение указанных лиц.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2"/>
      <w:bookmarkEnd w:id="1"/>
      <w:r>
        <w:rPr>
          <w:rFonts w:ascii="Calibri" w:hAnsi="Calibri" w:cs="Calibri"/>
        </w:rPr>
        <w:t>14. По результатам оказания в медицинской организации медицинской помощи лицам, лишенным свободы, в медицинскую документацию вносится информация о состоянии их здоровья, в том числе сведения о результатах медицинских осмотров, обследований и проведенного лечения, рекомендации по проведению дополнительных обследований (с указанием необходимого объема обследований), а также по дальнейшему лечению и медицинской реабилитации. Указанные сведения сообщаются лицам, лишенным свободы.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Выписка из медицинской документации, содержащая предусмотренные </w:t>
      </w:r>
      <w:hyperlink w:anchor="Par62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настоящих Правил сведения, направляется в сроки, определенные в договоре, в учреждение уголовно-исполнительной системы с соблюдением требований </w:t>
      </w:r>
      <w:hyperlink r:id="rId9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области персональных данных.</w:t>
      </w:r>
    </w:p>
    <w:p w:rsidR="00020921" w:rsidRDefault="0002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Медицинская организация оформляет и направляет в учреждение уголовно-исполнительной системы, с которым заключен договор, счета, счета-фактуры, акты об оказанных медицинских услугах, на основании которых учреждение уголовно-исполнительной системы осуществляет в соответствии с договором оплату понесенных медицинской организацией расходов по оказанию медицинской помощи.</w:t>
      </w:r>
    </w:p>
    <w:p w:rsidR="00020921" w:rsidRPr="00ED092F" w:rsidRDefault="000209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en-US"/>
        </w:rPr>
      </w:pPr>
      <w:bookmarkStart w:id="2" w:name="_GoBack"/>
      <w:bookmarkEnd w:id="2"/>
    </w:p>
    <w:sectPr w:rsidR="00020921" w:rsidRPr="00ED092F" w:rsidSect="0006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21"/>
    <w:rsid w:val="00020921"/>
    <w:rsid w:val="0002661F"/>
    <w:rsid w:val="00092AD7"/>
    <w:rsid w:val="000D70AF"/>
    <w:rsid w:val="00146911"/>
    <w:rsid w:val="001F07A7"/>
    <w:rsid w:val="00211D2C"/>
    <w:rsid w:val="00220A5F"/>
    <w:rsid w:val="00250513"/>
    <w:rsid w:val="00251E74"/>
    <w:rsid w:val="00265D12"/>
    <w:rsid w:val="002C5590"/>
    <w:rsid w:val="002C5C08"/>
    <w:rsid w:val="002E06AE"/>
    <w:rsid w:val="003121D8"/>
    <w:rsid w:val="00384493"/>
    <w:rsid w:val="00385729"/>
    <w:rsid w:val="00390A84"/>
    <w:rsid w:val="003B3033"/>
    <w:rsid w:val="003E5084"/>
    <w:rsid w:val="003F04CA"/>
    <w:rsid w:val="003F6311"/>
    <w:rsid w:val="003F6684"/>
    <w:rsid w:val="00421584"/>
    <w:rsid w:val="004346A5"/>
    <w:rsid w:val="00470CF0"/>
    <w:rsid w:val="00483B43"/>
    <w:rsid w:val="004B4035"/>
    <w:rsid w:val="004D6663"/>
    <w:rsid w:val="00581558"/>
    <w:rsid w:val="005B4687"/>
    <w:rsid w:val="005B5A12"/>
    <w:rsid w:val="005D5636"/>
    <w:rsid w:val="005E7534"/>
    <w:rsid w:val="00601B89"/>
    <w:rsid w:val="0060283F"/>
    <w:rsid w:val="00626DDB"/>
    <w:rsid w:val="0064734E"/>
    <w:rsid w:val="00672AE4"/>
    <w:rsid w:val="00686226"/>
    <w:rsid w:val="006A5D1D"/>
    <w:rsid w:val="006C417A"/>
    <w:rsid w:val="006C4AA8"/>
    <w:rsid w:val="006D47AF"/>
    <w:rsid w:val="00721ECD"/>
    <w:rsid w:val="00722FA5"/>
    <w:rsid w:val="007438CD"/>
    <w:rsid w:val="007B5C54"/>
    <w:rsid w:val="007D49AE"/>
    <w:rsid w:val="00816568"/>
    <w:rsid w:val="00843B16"/>
    <w:rsid w:val="00877082"/>
    <w:rsid w:val="008A51B5"/>
    <w:rsid w:val="00920F4F"/>
    <w:rsid w:val="0092128C"/>
    <w:rsid w:val="00955515"/>
    <w:rsid w:val="00976A75"/>
    <w:rsid w:val="009A07DA"/>
    <w:rsid w:val="009A1E7E"/>
    <w:rsid w:val="009A4B46"/>
    <w:rsid w:val="009B2986"/>
    <w:rsid w:val="009C017B"/>
    <w:rsid w:val="009C208D"/>
    <w:rsid w:val="009C5BF4"/>
    <w:rsid w:val="00A0029B"/>
    <w:rsid w:val="00A14EB4"/>
    <w:rsid w:val="00A32F42"/>
    <w:rsid w:val="00A857AF"/>
    <w:rsid w:val="00AB4A7D"/>
    <w:rsid w:val="00AE6332"/>
    <w:rsid w:val="00B24122"/>
    <w:rsid w:val="00B25040"/>
    <w:rsid w:val="00BD463E"/>
    <w:rsid w:val="00BD7349"/>
    <w:rsid w:val="00BD7A41"/>
    <w:rsid w:val="00C25F68"/>
    <w:rsid w:val="00C53B75"/>
    <w:rsid w:val="00C653C2"/>
    <w:rsid w:val="00C922D1"/>
    <w:rsid w:val="00CD374C"/>
    <w:rsid w:val="00CF27CD"/>
    <w:rsid w:val="00CF6127"/>
    <w:rsid w:val="00D92DC6"/>
    <w:rsid w:val="00E059CA"/>
    <w:rsid w:val="00E1362B"/>
    <w:rsid w:val="00E2032E"/>
    <w:rsid w:val="00E303CB"/>
    <w:rsid w:val="00E6685F"/>
    <w:rsid w:val="00E66C33"/>
    <w:rsid w:val="00E71F0C"/>
    <w:rsid w:val="00E73752"/>
    <w:rsid w:val="00E92008"/>
    <w:rsid w:val="00E97623"/>
    <w:rsid w:val="00EB5844"/>
    <w:rsid w:val="00EC1D7E"/>
    <w:rsid w:val="00ED092F"/>
    <w:rsid w:val="00EE4024"/>
    <w:rsid w:val="00EE7FF8"/>
    <w:rsid w:val="00EF1007"/>
    <w:rsid w:val="00EF6C5D"/>
    <w:rsid w:val="00F12935"/>
    <w:rsid w:val="00F466A4"/>
    <w:rsid w:val="00F60E07"/>
    <w:rsid w:val="00FA2A7D"/>
    <w:rsid w:val="00FE54C6"/>
    <w:rsid w:val="00FE6706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3A140D77C04E34C747BCBED7BEEC41759DD481FE8042BF25C588DE3b3S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33A140D77C04E34C747BCBED7BEEC4175CDB4A16EE042BF25C588DE33A8B2D4258757CADD74258b9S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3A140D77C04E34C747BCBED7BEEC4175CDB4A16EE042BF25C588DE33A8B2D4258757CADD74258b9S5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833A140D77C04E34C747BCBED7BEEC4175BDB4B12E7042BF25C588DE33A8B2D4258757CADD74158b9SE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33A140D77C04E34C747BCBED7BEEC41759DD481FE8042BF25C588DE3b3S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Куликова</dc:creator>
  <cp:lastModifiedBy>Евгения В. Куликова</cp:lastModifiedBy>
  <cp:revision>2</cp:revision>
  <dcterms:created xsi:type="dcterms:W3CDTF">2013-03-11T09:18:00Z</dcterms:created>
  <dcterms:modified xsi:type="dcterms:W3CDTF">2013-03-12T06:08:00Z</dcterms:modified>
</cp:coreProperties>
</file>