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78" w:rsidRDefault="002F6678" w:rsidP="002F6678">
      <w:pPr>
        <w:pStyle w:val="1"/>
      </w:pPr>
      <w:r>
        <w:fldChar w:fldCharType="begin"/>
      </w:r>
      <w:r>
        <w:instrText>HYPERLINK "garantF1://70064724.0"</w:instrText>
      </w:r>
      <w:r>
        <w:fldChar w:fldCharType="separate"/>
      </w:r>
      <w:r>
        <w:rPr>
          <w:rStyle w:val="a4"/>
        </w:rPr>
        <w:t>Постановление Правительства РФ от 16 апреля 2012 г. N 291</w:t>
      </w:r>
      <w:r>
        <w:rPr>
          <w:rStyle w:val="a4"/>
        </w:rPr>
        <w:br/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"</w:t>
      </w:r>
      <w:proofErr w:type="spellStart"/>
      <w:r>
        <w:rPr>
          <w:rStyle w:val="a4"/>
        </w:rPr>
        <w:t>Сколково</w:t>
      </w:r>
      <w:proofErr w:type="spellEnd"/>
      <w:r>
        <w:rPr>
          <w:rStyle w:val="a4"/>
        </w:rPr>
        <w:t>")"</w:t>
      </w:r>
      <w:r>
        <w:fldChar w:fldCharType="end"/>
      </w:r>
    </w:p>
    <w:p w:rsidR="002F6678" w:rsidRDefault="002F6678" w:rsidP="002F6678"/>
    <w:p w:rsidR="002F6678" w:rsidRDefault="002F6678" w:rsidP="002F6678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 лицензировании отдельных видов деятельности" Правительство Российской Федерации постановляет:</w:t>
      </w:r>
    </w:p>
    <w:p w:rsidR="002F6678" w:rsidRDefault="002F6678" w:rsidP="002F6678">
      <w:bookmarkStart w:id="0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</w:t>
      </w:r>
      <w:proofErr w:type="gramStart"/>
      <w:r>
        <w:t>лицензировании</w:t>
      </w:r>
      <w:proofErr w:type="gramEnd"/>
      <w: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").</w:t>
      </w:r>
    </w:p>
    <w:p w:rsidR="002F6678" w:rsidRDefault="002F6678" w:rsidP="002F6678">
      <w:bookmarkStart w:id="1" w:name="sub_2"/>
      <w:bookmarkEnd w:id="0"/>
      <w:r>
        <w:t xml:space="preserve">2. Внести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 ноября 2011 г. N 957 "Об организации лицензирования отдельных видов деятельности" (Собрание законодательства Российской Федерации, 2011, N 48, ст. 6931) следующие изменения:</w:t>
      </w:r>
    </w:p>
    <w:p w:rsidR="002F6678" w:rsidRDefault="002F6678" w:rsidP="002F6678">
      <w:bookmarkStart w:id="2" w:name="sub_21"/>
      <w:bookmarkEnd w:id="1"/>
      <w:r>
        <w:t xml:space="preserve">в </w:t>
      </w:r>
      <w:hyperlink r:id="rId9" w:history="1">
        <w:r>
          <w:rPr>
            <w:rStyle w:val="a4"/>
          </w:rPr>
          <w:t>абзаце втором подпункта "а" пункта 2</w:t>
        </w:r>
      </w:hyperlink>
      <w:r>
        <w:t xml:space="preserve">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 января 2011 г. в муниципальной собственности, организаций муниципальной и частной систем здравоохранения, индивидуальных предпринимателей";</w:t>
      </w:r>
    </w:p>
    <w:bookmarkStart w:id="3" w:name="sub_22"/>
    <w:bookmarkEnd w:id="2"/>
    <w:p w:rsidR="002F6678" w:rsidRDefault="002F6678" w:rsidP="002F6678">
      <w:r>
        <w:fldChar w:fldCharType="begin"/>
      </w:r>
      <w:r>
        <w:instrText>HYPERLINK "garantF1://12092119.19503"</w:instrText>
      </w:r>
      <w:r>
        <w:fldChar w:fldCharType="separate"/>
      </w:r>
      <w:r>
        <w:rPr>
          <w:rStyle w:val="a4"/>
        </w:rPr>
        <w:t>абзац третий раздела</w:t>
      </w:r>
      <w:r>
        <w:fldChar w:fldCharType="end"/>
      </w:r>
      <w:r>
        <w:t xml:space="preserve"> "Росздравнадзор" перечня федеральных органов исполнительной власти, осуществляющих лицензирование конкретных видов деятельности, утвержденного указанным </w:t>
      </w:r>
      <w:hyperlink r:id="rId10" w:history="1">
        <w:r>
          <w:rPr>
            <w:rStyle w:val="a4"/>
          </w:rPr>
          <w:t>постановлением</w:t>
        </w:r>
      </w:hyperlink>
      <w:r>
        <w:t>, после слов "системы здравоохранения</w:t>
      </w:r>
      <w:proofErr w:type="gramStart"/>
      <w:r>
        <w:t>,"</w:t>
      </w:r>
      <w:proofErr w:type="gramEnd"/>
      <w:r>
        <w:t xml:space="preserve"> дополнить словами "за исключением медицинских организаций, подведомственных субъекту Российской Федерации и находящихся по состоянию на 1 января 2011 г. в муниципальной собственности,".</w:t>
      </w:r>
    </w:p>
    <w:p w:rsidR="002F6678" w:rsidRDefault="002F6678" w:rsidP="002F6678">
      <w:bookmarkStart w:id="4" w:name="sub_3"/>
      <w:bookmarkEnd w:id="3"/>
      <w:r>
        <w:t>3. Признать утратившими силу:</w:t>
      </w:r>
    </w:p>
    <w:bookmarkEnd w:id="4"/>
    <w:p w:rsidR="002F6678" w:rsidRDefault="002F6678" w:rsidP="002F6678">
      <w:r>
        <w:fldChar w:fldCharType="begin"/>
      </w:r>
      <w:r>
        <w:instrText>HYPERLINK "garantF1://12051686.0"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22 января 2007 г. N 30 "Об утверждении Положения о лицензировании медицинской деятельности" (Собрание законодательства Российской Федерации, 2007, N 5, ст. 656);</w:t>
      </w:r>
    </w:p>
    <w:bookmarkStart w:id="5" w:name="sub_31"/>
    <w:p w:rsidR="002F6678" w:rsidRDefault="002F6678" w:rsidP="002F6678">
      <w:r>
        <w:fldChar w:fldCharType="begin"/>
      </w:r>
      <w:r>
        <w:instrText>HYPERLINK "garantF1://12059783.1040"</w:instrText>
      </w:r>
      <w:r>
        <w:fldChar w:fldCharType="separate"/>
      </w:r>
      <w:r>
        <w:rPr>
          <w:rStyle w:val="a4"/>
        </w:rPr>
        <w:t>пункт 4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 апреля 2008 г. N 241 (Собрание законодательства Российской Федерации, 2008, N 15, ст. 1551);</w:t>
      </w:r>
    </w:p>
    <w:bookmarkStart w:id="6" w:name="sub_32"/>
    <w:bookmarkEnd w:id="5"/>
    <w:p w:rsidR="002F6678" w:rsidRDefault="002F6678" w:rsidP="002F6678">
      <w:r>
        <w:fldChar w:fldCharType="begin"/>
      </w:r>
      <w:r>
        <w:instrText>HYPERLINK "garantF1://12075403.33"</w:instrText>
      </w:r>
      <w:r>
        <w:fldChar w:fldCharType="separate"/>
      </w:r>
      <w:r>
        <w:rPr>
          <w:rStyle w:val="a4"/>
        </w:rPr>
        <w:t>пункт 33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 апреля 2010 г. N 268 (Собрание законодательства Российской Федерации, 2010, N 19, ст. 2316);</w:t>
      </w:r>
    </w:p>
    <w:bookmarkStart w:id="7" w:name="sub_33"/>
    <w:bookmarkEnd w:id="6"/>
    <w:p w:rsidR="002F6678" w:rsidRDefault="002F6678" w:rsidP="002F6678">
      <w:r>
        <w:fldChar w:fldCharType="begin"/>
      </w:r>
      <w:r>
        <w:instrText>HYPERLINK "garantF1://12079140.1032"</w:instrText>
      </w:r>
      <w:r>
        <w:fldChar w:fldCharType="separate"/>
      </w:r>
      <w:r>
        <w:rPr>
          <w:rStyle w:val="a4"/>
        </w:rPr>
        <w:t>пункт 32</w:t>
      </w:r>
      <w:r>
        <w:fldChar w:fldCharType="end"/>
      </w:r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 сентября 2010 г. N 749 (Собрание законодательства Российской Федерации, 2010, N 40, ст. 5076).</w:t>
      </w:r>
    </w:p>
    <w:bookmarkEnd w:id="7"/>
    <w:p w:rsidR="002F6678" w:rsidRDefault="002F6678" w:rsidP="002F667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F6678" w:rsidTr="00294B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F6678" w:rsidRDefault="002F6678" w:rsidP="00294BD4">
            <w:pPr>
              <w:pStyle w:val="aff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F6678" w:rsidRDefault="002F6678" w:rsidP="00294BD4">
            <w:pPr>
              <w:pStyle w:val="af4"/>
              <w:jc w:val="right"/>
            </w:pPr>
            <w:r>
              <w:t>В. Путин</w:t>
            </w:r>
          </w:p>
        </w:tc>
      </w:tr>
    </w:tbl>
    <w:p w:rsidR="002F6678" w:rsidRDefault="002F6678" w:rsidP="002F6678"/>
    <w:p w:rsidR="002F6678" w:rsidRDefault="002F6678" w:rsidP="002F6678">
      <w:pPr>
        <w:pStyle w:val="aff7"/>
      </w:pPr>
      <w:r>
        <w:t>Москва</w:t>
      </w:r>
    </w:p>
    <w:p w:rsidR="002F6678" w:rsidRDefault="002F6678" w:rsidP="002F6678">
      <w:pPr>
        <w:pStyle w:val="aff7"/>
      </w:pPr>
      <w:r>
        <w:t>16 апреля 2012 г. N 291</w:t>
      </w:r>
    </w:p>
    <w:p w:rsidR="002F6678" w:rsidRDefault="002F6678" w:rsidP="002F6678"/>
    <w:p w:rsidR="002F6678" w:rsidRDefault="002F6678" w:rsidP="002F6678">
      <w:pPr>
        <w:pStyle w:val="1"/>
      </w:pPr>
      <w:bookmarkStart w:id="8" w:name="sub_1000"/>
      <w:r>
        <w:lastRenderedPageBreak/>
        <w:t>Положение</w:t>
      </w:r>
      <w:r>
        <w:br/>
        <w:t xml:space="preserve">о </w:t>
      </w:r>
      <w:proofErr w:type="gramStart"/>
      <w:r>
        <w:t>лицензировании</w:t>
      </w:r>
      <w:proofErr w:type="gramEnd"/>
      <w: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16 апреля 2012 г. N 291)</w:t>
      </w:r>
    </w:p>
    <w:bookmarkEnd w:id="8"/>
    <w:p w:rsidR="002F6678" w:rsidRDefault="002F6678" w:rsidP="002F6678">
      <w:pPr>
        <w:pStyle w:val="af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F6678" w:rsidRDefault="002F6678" w:rsidP="002F6678">
      <w:pPr>
        <w:pStyle w:val="af0"/>
      </w:pPr>
      <w:r>
        <w:t xml:space="preserve">Об особенностях осуществления медицинской деятельности на территории инновационного центра "Сколково" см.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28 сентября 2010 г. N 244-ФЗ</w:t>
      </w:r>
    </w:p>
    <w:p w:rsidR="002F6678" w:rsidRDefault="002F6678" w:rsidP="002F6678">
      <w:bookmarkStart w:id="9" w:name="sub_1001"/>
      <w:r>
        <w:t>1. 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".</w:t>
      </w:r>
    </w:p>
    <w:p w:rsidR="002F6678" w:rsidRDefault="002F6678" w:rsidP="002F6678">
      <w:pPr>
        <w:pStyle w:val="af0"/>
        <w:rPr>
          <w:color w:val="000000"/>
          <w:sz w:val="16"/>
          <w:szCs w:val="16"/>
        </w:rPr>
      </w:pPr>
      <w:bookmarkStart w:id="10" w:name="sub_1002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2F6678" w:rsidRDefault="002F6678" w:rsidP="002F6678">
      <w:r>
        <w:t>2. Лицензирование медицинской деятельности осуществляют следующие лицензирующие органы:</w:t>
      </w:r>
    </w:p>
    <w:p w:rsidR="002F6678" w:rsidRDefault="002F6678" w:rsidP="002F6678">
      <w:r>
        <w:t>а) Федеральная служба по надзору в сфере здравоохранения в отношении:</w:t>
      </w:r>
    </w:p>
    <w:p w:rsidR="002F6678" w:rsidRDefault="002F6678" w:rsidP="002F6678">
      <w:bookmarkStart w:id="11" w:name="sub_10212"/>
      <w:r>
        <w:t xml:space="preserve">медицинских и иных организаций,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 которых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bookmarkEnd w:id="11"/>
    <w:p w:rsidR="002F6678" w:rsidRDefault="002F6678" w:rsidP="002F6678">
      <w:r>
        <w:t>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 января 2011 г. в муниципальной собственности, - по 31 декабря 2012 г. включительно;</w:t>
      </w:r>
    </w:p>
    <w:p w:rsidR="002F6678" w:rsidRDefault="002F6678" w:rsidP="002F6678">
      <w:r>
        <w:t>медицинских и иных организаций, осуществляющих деятельность по оказанию высокотехнологичной медицинской помощи;</w:t>
      </w:r>
    </w:p>
    <w:p w:rsidR="002F6678" w:rsidRDefault="002F6678" w:rsidP="002F6678">
      <w:r>
        <w:t>б) уполномоченные органы исполнительной власти субъектов Российской Федерации в отношении:</w:t>
      </w:r>
    </w:p>
    <w:p w:rsidR="002F6678" w:rsidRDefault="002F6678" w:rsidP="002F6678">
      <w:proofErr w:type="gramStart"/>
      <w:r>
        <w:t>медицинских и иных организаций, подведомственных органам исполнительной власти субъектов Российской Федерации и находящихся по состоянию на 1 января 2011 г. в муниципальной собственности, медицинских и иных организаций муниципальной и частной систем здравоохранения, за исключением медицинских и иных организаций, осуществляющих деятельность по оказанию высокотехнологичной медицинской помощи, - по 31 декабря 2012 г. включительно;</w:t>
      </w:r>
      <w:proofErr w:type="gramEnd"/>
    </w:p>
    <w:p w:rsidR="002F6678" w:rsidRDefault="002F6678" w:rsidP="002F6678">
      <w:bookmarkStart w:id="12" w:name="sub_10223"/>
      <w:r>
        <w:t>медицинских и иных организаций, за исключением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 которых федеральным законом предусмотрена военная и приравненная к ней служба, медицинских и иных организаций, осуществляющих деятельность по оказанию высокотехнологичной медицинской помощи, - с 1 января 2013 г.;</w:t>
      </w:r>
    </w:p>
    <w:bookmarkEnd w:id="12"/>
    <w:p w:rsidR="002F6678" w:rsidRDefault="002F6678" w:rsidP="002F6678">
      <w:r>
        <w:t>индивидуальных предпринимателей.</w:t>
      </w:r>
    </w:p>
    <w:p w:rsidR="002F6678" w:rsidRDefault="002F6678" w:rsidP="002F6678">
      <w:hyperlink r:id="rId16" w:history="1">
        <w:r>
          <w:rPr>
            <w:rStyle w:val="a4"/>
          </w:rPr>
          <w:t>3.</w:t>
        </w:r>
      </w:hyperlink>
      <w:r>
        <w:t> </w:t>
      </w:r>
      <w:proofErr w:type="gramStart"/>
      <w:r>
        <w:t xml:space="preserve">Медицинскую деятельность составляют работы (услуги) по перечню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 (или) тканей, обращении</w:t>
      </w:r>
      <w:proofErr w:type="gramEnd"/>
      <w:r>
        <w:t xml:space="preserve"> донорской крови и (или) ее компонентов в медицинских целях. </w:t>
      </w:r>
      <w:hyperlink r:id="rId17" w:history="1">
        <w:r>
          <w:rPr>
            <w:rStyle w:val="a4"/>
          </w:rPr>
          <w:t>Требования</w:t>
        </w:r>
      </w:hyperlink>
      <w:r>
        <w:t xml:space="preserve"> к организации и выполнению указанных </w:t>
      </w:r>
      <w:r>
        <w:lastRenderedPageBreak/>
        <w:t>работ (услуг) в целях лицензирования устанавливаются Министерством здравоохранения Российской Федерации.</w:t>
      </w:r>
    </w:p>
    <w:p w:rsidR="002F6678" w:rsidRDefault="002F6678" w:rsidP="002F6678">
      <w:bookmarkStart w:id="13" w:name="sub_1004"/>
      <w:r>
        <w:t>4. 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2F6678" w:rsidRDefault="002F6678" w:rsidP="002F6678">
      <w:bookmarkStart w:id="14" w:name="sub_1031"/>
      <w:bookmarkEnd w:id="13"/>
      <w:r>
        <w:t>а) 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2F6678" w:rsidRDefault="002F6678" w:rsidP="002F6678">
      <w:bookmarkStart w:id="15" w:name="sub_1032"/>
      <w:bookmarkEnd w:id="14"/>
      <w:r>
        <w:t>б) 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порядке;</w:t>
      </w:r>
    </w:p>
    <w:p w:rsidR="002F6678" w:rsidRDefault="002F6678" w:rsidP="002F6678">
      <w:bookmarkStart w:id="16" w:name="sub_1033"/>
      <w:bookmarkEnd w:id="15"/>
      <w:r>
        <w:t>в) наличие:</w:t>
      </w:r>
    </w:p>
    <w:bookmarkEnd w:id="16"/>
    <w:p w:rsidR="002F6678" w:rsidRDefault="002F6678" w:rsidP="002F6678">
      <w:proofErr w:type="gramStart"/>
      <w:r>
        <w:t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 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</w:t>
      </w:r>
      <w:proofErr w:type="gramEnd"/>
      <w:r>
        <w:t xml:space="preserve"> и общественное здоровье";</w:t>
      </w:r>
    </w:p>
    <w:p w:rsidR="002F6678" w:rsidRDefault="002F6678" w:rsidP="002F6678">
      <w:proofErr w:type="gramStart"/>
      <w:r>
        <w:t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 - высшего медицинского образования, послевузовского и 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  <w:proofErr w:type="gramEnd"/>
    </w:p>
    <w:p w:rsidR="002F6678" w:rsidRDefault="002F6678" w:rsidP="002F6678">
      <w: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2F6678" w:rsidRDefault="002F6678" w:rsidP="002F6678">
      <w:r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2F6678" w:rsidRDefault="002F6678" w:rsidP="002F6678">
      <w:bookmarkStart w:id="17" w:name="sub_1034"/>
      <w:r>
        <w:t xml:space="preserve">г) наличие у лиц, указанных в </w:t>
      </w:r>
      <w:hyperlink w:anchor="sub_1033" w:history="1">
        <w:r>
          <w:rPr>
            <w:rStyle w:val="a4"/>
          </w:rPr>
          <w:t>подпункте "в"</w:t>
        </w:r>
      </w:hyperlink>
      <w:r>
        <w:t xml:space="preserve"> настоящего пункта, стажа работы по специальности:</w:t>
      </w:r>
    </w:p>
    <w:bookmarkEnd w:id="17"/>
    <w:p w:rsidR="002F6678" w:rsidRDefault="002F6678" w:rsidP="002F6678">
      <w:r>
        <w:t>не менее 5 лет - при наличии высшего медицинского образования;</w:t>
      </w:r>
    </w:p>
    <w:p w:rsidR="002F6678" w:rsidRDefault="002F6678" w:rsidP="002F6678">
      <w:r>
        <w:t>не менее 3 лет - при наличии среднего медицинского образования;</w:t>
      </w:r>
    </w:p>
    <w:p w:rsidR="002F6678" w:rsidRDefault="002F6678" w:rsidP="002F6678">
      <w:bookmarkStart w:id="18" w:name="sub_1035"/>
      <w:r>
        <w:t xml:space="preserve">д) наличие заключивших с соискателем лицензии трудовые договоры работников, имеющих среднее, высшее, послевузовское и (или) дополнительное медицинское или иное необходимое для выполнения заявленных работ (услуг) профессиональное образование и </w:t>
      </w:r>
      <w:r>
        <w:lastRenderedPageBreak/>
        <w:t>сертификат специалиста (для специалистов с медицинским образованием);</w:t>
      </w:r>
    </w:p>
    <w:p w:rsidR="002F6678" w:rsidRDefault="002F6678" w:rsidP="002F6678">
      <w:bookmarkStart w:id="19" w:name="sub_1036"/>
      <w:bookmarkEnd w:id="18"/>
      <w:r>
        <w:t>е) 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2F6678" w:rsidRDefault="002F6678" w:rsidP="002F6678">
      <w:bookmarkStart w:id="20" w:name="sub_1037"/>
      <w:bookmarkEnd w:id="19"/>
      <w:r>
        <w:t>ж) 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bookmarkEnd w:id="20"/>
    <w:p w:rsidR="002F6678" w:rsidRDefault="002F6678" w:rsidP="002F6678">
      <w:r>
        <w:t>з) соответствие соискателя лицензии - юридического лица:</w:t>
      </w:r>
    </w:p>
    <w:p w:rsidR="002F6678" w:rsidRDefault="002F6678" w:rsidP="002F6678">
      <w:bookmarkStart w:id="21" w:name="sub_10382"/>
      <w:r>
        <w:t xml:space="preserve">намеренного выполнять заявленные работы (услуги) по обращению донорской крови и (или) ее компонентов в медицинских целях, - требованиям, установленным </w:t>
      </w:r>
      <w:hyperlink r:id="rId18" w:history="1">
        <w:r>
          <w:rPr>
            <w:rStyle w:val="a4"/>
          </w:rPr>
          <w:t>статьями 15</w:t>
        </w:r>
      </w:hyperlink>
      <w:r>
        <w:t xml:space="preserve"> и </w:t>
      </w:r>
      <w:hyperlink r:id="rId19" w:history="1">
        <w:r>
          <w:rPr>
            <w:rStyle w:val="a4"/>
          </w:rPr>
          <w:t>16</w:t>
        </w:r>
      </w:hyperlink>
      <w:r>
        <w:t xml:space="preserve"> Федерального закона "О донорстве крови и ее компонентов";</w:t>
      </w:r>
    </w:p>
    <w:p w:rsidR="002F6678" w:rsidRDefault="002F6678" w:rsidP="002F6678">
      <w:bookmarkStart w:id="22" w:name="sub_103823"/>
      <w:bookmarkEnd w:id="21"/>
      <w:r>
        <w:t xml:space="preserve">намеренного выполнять заявленные работы (услуги) по трансплантации (пересадке) органов и (или) тканей, - требованиям, установленным </w:t>
      </w:r>
      <w:hyperlink r:id="rId20" w:history="1">
        <w:r>
          <w:rPr>
            <w:rStyle w:val="a4"/>
          </w:rPr>
          <w:t>статьей 4</w:t>
        </w:r>
      </w:hyperlink>
      <w:r>
        <w:t xml:space="preserve"> Закона Российской Федерации "О трансплантации органов и (или) тканей человека";</w:t>
      </w:r>
    </w:p>
    <w:p w:rsidR="002F6678" w:rsidRDefault="002F6678" w:rsidP="002F6678">
      <w:bookmarkStart w:id="23" w:name="sub_103824"/>
      <w:bookmarkEnd w:id="22"/>
      <w:proofErr w:type="gramStart"/>
      <w:r>
        <w:t xml:space="preserve">намеренного осуществлять медико-социальную экспертизу, - установленным </w:t>
      </w:r>
      <w:hyperlink r:id="rId21" w:history="1">
        <w:r>
          <w:rPr>
            <w:rStyle w:val="a4"/>
          </w:rPr>
          <w:t>статьей 60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22" w:history="1">
        <w:r>
          <w:rPr>
            <w:rStyle w:val="a4"/>
          </w:rPr>
          <w:t>статьей 8</w:t>
        </w:r>
      </w:hyperlink>
      <w:r>
        <w:t xml:space="preserve"> Федерального закона "О социальной защите инвалидов в Российской Федерации" требованиям, касающимся организационно-правовой формы юридического лица;</w:t>
      </w:r>
      <w:proofErr w:type="gramEnd"/>
    </w:p>
    <w:p w:rsidR="002F6678" w:rsidRDefault="002F6678" w:rsidP="002F6678">
      <w:bookmarkStart w:id="24" w:name="sub_11001"/>
      <w:bookmarkEnd w:id="23"/>
      <w:r>
        <w:t>и) наличие внутреннего контроля качества и безопасности медицинской деятельности.</w:t>
      </w:r>
    </w:p>
    <w:p w:rsidR="002F6678" w:rsidRDefault="002F6678" w:rsidP="002F6678">
      <w:bookmarkStart w:id="25" w:name="sub_1005"/>
      <w:bookmarkEnd w:id="24"/>
      <w:r>
        <w:t>5. 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2F6678" w:rsidRDefault="002F6678" w:rsidP="002F6678">
      <w:bookmarkStart w:id="26" w:name="sub_1051"/>
      <w:bookmarkEnd w:id="25"/>
      <w:r>
        <w:t>а) соблюдение порядков оказания медицинской помощи;</w:t>
      </w:r>
    </w:p>
    <w:p w:rsidR="002F6678" w:rsidRDefault="002F6678" w:rsidP="002F6678">
      <w:bookmarkStart w:id="27" w:name="sub_1052"/>
      <w:bookmarkEnd w:id="26"/>
      <w:r>
        <w:t>б) соблюдение установленного порядка осуществления внутреннего контроля качества и безопасности медицинской деятельности;</w:t>
      </w:r>
    </w:p>
    <w:p w:rsidR="002F6678" w:rsidRDefault="002F6678" w:rsidP="002F6678">
      <w:bookmarkStart w:id="28" w:name="sub_1053"/>
      <w:bookmarkEnd w:id="27"/>
      <w:r>
        <w:t>в) соблюдение установленного порядка предоставления платных медицинских услуг;</w:t>
      </w:r>
    </w:p>
    <w:bookmarkEnd w:id="28"/>
    <w:p w:rsidR="002F6678" w:rsidRDefault="002F6678" w:rsidP="002F6678">
      <w:proofErr w:type="gramStart"/>
      <w:r>
        <w:t xml:space="preserve">в.1) соблюдение </w:t>
      </w:r>
      <w:hyperlink r:id="rId23" w:history="1">
        <w:r>
          <w:rPr>
            <w:rStyle w:val="a4"/>
          </w:rPr>
          <w:t>правил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</w:t>
      </w:r>
      <w:hyperlink r:id="rId24" w:history="1">
        <w:r>
          <w:rPr>
            <w:rStyle w:val="a4"/>
          </w:rPr>
          <w:t>специальных журналах</w:t>
        </w:r>
      </w:hyperlink>
      <w:r>
        <w:t xml:space="preserve"> учета операций, связанных с обращением лекарственных средств для медицинского применения, и </w:t>
      </w:r>
      <w:hyperlink r:id="rId25" w:history="1">
        <w:r>
          <w:rPr>
            <w:rStyle w:val="a4"/>
          </w:rPr>
          <w:t>правил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применения;</w:t>
      </w:r>
      <w:proofErr w:type="gramEnd"/>
    </w:p>
    <w:p w:rsidR="002F6678" w:rsidRDefault="002F6678" w:rsidP="002F6678">
      <w:bookmarkStart w:id="29" w:name="sub_1054"/>
      <w:r>
        <w:t>г) повышение квалификации специалистов, выполняющих заявленные работы (услуги), не реже 1 раза в 5 лет.</w:t>
      </w:r>
    </w:p>
    <w:bookmarkEnd w:id="29"/>
    <w:p w:rsidR="002F6678" w:rsidRDefault="002F6678" w:rsidP="002F6678">
      <w:r>
        <w:t xml:space="preserve">6. Осуществление медицинской деятельности с грубым нарушением лицензионных требований влечет за собой </w:t>
      </w:r>
      <w:hyperlink r:id="rId26" w:history="1">
        <w:r>
          <w:rPr>
            <w:rStyle w:val="a4"/>
          </w:rPr>
          <w:t>ответственность</w:t>
        </w:r>
      </w:hyperlink>
      <w:r>
        <w:t>, установленную законодательством Российской Федерации.</w:t>
      </w:r>
    </w:p>
    <w:p w:rsidR="002F6678" w:rsidRDefault="002F6678" w:rsidP="002F6678">
      <w:bookmarkStart w:id="30" w:name="sub_10062"/>
      <w:r>
        <w:t xml:space="preserve">При этом под грубым нарушением понимается невыполнение лицензиатом требований, предусмотренных </w:t>
      </w:r>
      <w:hyperlink w:anchor="sub_1004" w:history="1">
        <w:r>
          <w:rPr>
            <w:rStyle w:val="a4"/>
          </w:rPr>
          <w:t>пунктом 4</w:t>
        </w:r>
      </w:hyperlink>
      <w:r>
        <w:t xml:space="preserve"> и </w:t>
      </w:r>
      <w:hyperlink w:anchor="sub_105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52" w:history="1">
        <w:r>
          <w:rPr>
            <w:rStyle w:val="a4"/>
          </w:rPr>
          <w:t>"б"</w:t>
        </w:r>
      </w:hyperlink>
      <w:r>
        <w:t xml:space="preserve"> и </w:t>
      </w:r>
      <w:hyperlink w:anchor="sub_100531" w:history="1">
        <w:r>
          <w:rPr>
            <w:rStyle w:val="a4"/>
          </w:rPr>
          <w:t>"в.1" пункта 5</w:t>
        </w:r>
      </w:hyperlink>
      <w:r>
        <w:t xml:space="preserve"> настоящего Положения, повлекшее за собой последствия, установленные </w:t>
      </w:r>
      <w:hyperlink r:id="rId27" w:history="1">
        <w:r>
          <w:rPr>
            <w:rStyle w:val="a4"/>
          </w:rPr>
          <w:t>частью 11 статьи 19</w:t>
        </w:r>
      </w:hyperlink>
      <w:r>
        <w:t xml:space="preserve"> Федерального закона "О лицензировании отдельных видов деятельности".</w:t>
      </w:r>
    </w:p>
    <w:p w:rsidR="002F6678" w:rsidRDefault="002F6678" w:rsidP="002F6678">
      <w:bookmarkStart w:id="31" w:name="sub_1007"/>
      <w:bookmarkEnd w:id="30"/>
      <w:r>
        <w:t xml:space="preserve">7. Для получения лицензии соискатель лицензии направляет или представляет в лицензирующий орган в соответствии с </w:t>
      </w:r>
      <w:hyperlink r:id="rId28" w:history="1">
        <w:r>
          <w:rPr>
            <w:rStyle w:val="a4"/>
          </w:rPr>
          <w:t>частью 1 статьи 13</w:t>
        </w:r>
      </w:hyperlink>
      <w:r>
        <w:t xml:space="preserve"> Федерального закона "О лицензировании отдельных видов деятельности" заявление о предоставлении лицензии, к которому прилагаются:</w:t>
      </w:r>
    </w:p>
    <w:p w:rsidR="002F6678" w:rsidRDefault="002F6678" w:rsidP="002F6678">
      <w:bookmarkStart w:id="32" w:name="sub_1071"/>
      <w:bookmarkEnd w:id="31"/>
      <w:r>
        <w:t>а) копии учредительных документов юридического лица, засвидетельствованные в нотариальном порядке;</w:t>
      </w:r>
    </w:p>
    <w:p w:rsidR="002F6678" w:rsidRDefault="002F6678" w:rsidP="002F6678">
      <w:bookmarkStart w:id="33" w:name="sub_1072"/>
      <w:bookmarkEnd w:id="32"/>
      <w:proofErr w:type="gramStart"/>
      <w:r>
        <w:lastRenderedPageBreak/>
        <w:t>б) 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</w:t>
      </w:r>
      <w:proofErr w:type="gramEnd"/>
      <w:r>
        <w:t xml:space="preserve">, </w:t>
      </w:r>
      <w:proofErr w:type="gramStart"/>
      <w:r>
        <w:t>строениях</w:t>
      </w:r>
      <w:proofErr w:type="gramEnd"/>
      <w:r>
        <w:t>, сооружениях и (или) помещениях);</w:t>
      </w:r>
    </w:p>
    <w:p w:rsidR="002F6678" w:rsidRDefault="002F6678" w:rsidP="002F6678">
      <w:bookmarkStart w:id="34" w:name="sub_1073"/>
      <w:bookmarkEnd w:id="33"/>
      <w:r>
        <w:t>в) 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2F6678" w:rsidRDefault="002F6678" w:rsidP="002F6678">
      <w:bookmarkStart w:id="35" w:name="sub_1074"/>
      <w:bookmarkEnd w:id="34"/>
      <w:r>
        <w:t xml:space="preserve">г) сведения о </w:t>
      </w:r>
      <w:proofErr w:type="gramStart"/>
      <w:r>
        <w:t>наличии</w:t>
      </w:r>
      <w:proofErr w:type="gramEnd"/>
      <w:r>
        <w:t xml:space="preserve">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2F6678" w:rsidRDefault="002F6678" w:rsidP="002F6678">
      <w:bookmarkStart w:id="36" w:name="sub_1075"/>
      <w:bookmarkEnd w:id="35"/>
      <w:r>
        <w:t>д) 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2F6678" w:rsidRDefault="002F6678" w:rsidP="002F6678">
      <w:bookmarkStart w:id="37" w:name="sub_1076"/>
      <w:bookmarkEnd w:id="36"/>
      <w:r>
        <w:t xml:space="preserve">е) копии документов, подтверждающих наличие у лиц, указанных в </w:t>
      </w:r>
      <w:hyperlink w:anchor="sub_1033" w:history="1">
        <w:r>
          <w:rPr>
            <w:rStyle w:val="a4"/>
          </w:rPr>
          <w:t>подпункте "в" пункта 4</w:t>
        </w:r>
      </w:hyperlink>
      <w:r>
        <w:t xml:space="preserve"> настоящего Положения, соответствующего профессионального образования, сертификатов, стажа работы по специальности;</w:t>
      </w:r>
    </w:p>
    <w:p w:rsidR="002F6678" w:rsidRDefault="002F6678" w:rsidP="002F6678">
      <w:bookmarkStart w:id="38" w:name="sub_1077"/>
      <w:bookmarkEnd w:id="37"/>
      <w:r>
        <w:t xml:space="preserve">ж) копии документов, подтверждающих наличие у лиц, указанных в </w:t>
      </w:r>
      <w:hyperlink w:anchor="sub_1035" w:history="1">
        <w:r>
          <w:rPr>
            <w:rStyle w:val="a4"/>
          </w:rPr>
          <w:t>подпункте "д" пункта 4</w:t>
        </w:r>
      </w:hyperlink>
      <w:r>
        <w:t xml:space="preserve"> настоящего Положения, соответствующего профессионального образования и сертификата специалиста (для специалистов с медицинским образованием);</w:t>
      </w:r>
    </w:p>
    <w:p w:rsidR="002F6678" w:rsidRDefault="002F6678" w:rsidP="002F6678">
      <w:bookmarkStart w:id="39" w:name="sub_1078"/>
      <w:bookmarkEnd w:id="38"/>
      <w:r>
        <w:t xml:space="preserve">з) копии документов, подтверждающих наличие у лиц, указанных в </w:t>
      </w:r>
      <w:hyperlink w:anchor="sub_1036" w:history="1">
        <w:r>
          <w:rPr>
            <w:rStyle w:val="a4"/>
          </w:rPr>
          <w:t>подпункте "е" пункта 4</w:t>
        </w:r>
      </w:hyperlink>
      <w: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2F6678" w:rsidRDefault="002F6678" w:rsidP="002F6678">
      <w:bookmarkStart w:id="40" w:name="sub_1079"/>
      <w:bookmarkEnd w:id="39"/>
      <w:r>
        <w:t>и) копия документа, подтверждающего уплату государственной пошлины за предоставление лицензии;</w:t>
      </w:r>
    </w:p>
    <w:p w:rsidR="002F6678" w:rsidRDefault="002F6678" w:rsidP="002F6678">
      <w:bookmarkStart w:id="41" w:name="sub_10710"/>
      <w:bookmarkEnd w:id="40"/>
      <w:r>
        <w:t>к) опись прилагаемых документов.</w:t>
      </w:r>
    </w:p>
    <w:p w:rsidR="002F6678" w:rsidRDefault="002F6678" w:rsidP="002F6678">
      <w:bookmarkStart w:id="42" w:name="sub_1008"/>
      <w:bookmarkEnd w:id="41"/>
      <w:r>
        <w:t>8. </w:t>
      </w:r>
      <w:proofErr w:type="gramStart"/>
      <w:r>
        <w:t xml:space="preserve">При намерении лицензиата осуществлять медицинскую деятельность по адресу места ее осуществления, не указанному в 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</w:t>
      </w:r>
      <w:hyperlink w:anchor="sub_1072" w:history="1">
        <w:r>
          <w:rPr>
            <w:rStyle w:val="a4"/>
          </w:rPr>
          <w:t>подпунктами "б" - "д"</w:t>
        </w:r>
      </w:hyperlink>
      <w:r>
        <w:t xml:space="preserve">, </w:t>
      </w:r>
      <w:hyperlink w:anchor="sub_1077" w:history="1">
        <w:r>
          <w:rPr>
            <w:rStyle w:val="a4"/>
          </w:rPr>
          <w:t>"ж"</w:t>
        </w:r>
      </w:hyperlink>
      <w:r>
        <w:t xml:space="preserve"> и </w:t>
      </w:r>
      <w:hyperlink w:anchor="sub_1078" w:history="1">
        <w:r>
          <w:rPr>
            <w:rStyle w:val="a4"/>
          </w:rPr>
          <w:t>"з" пункта 7</w:t>
        </w:r>
      </w:hyperlink>
      <w:r>
        <w:t xml:space="preserve"> настоящего Положения сведения (документы).</w:t>
      </w:r>
      <w:proofErr w:type="gramEnd"/>
    </w:p>
    <w:p w:rsidR="002F6678" w:rsidRDefault="002F6678" w:rsidP="002F6678">
      <w:bookmarkStart w:id="43" w:name="sub_1009"/>
      <w:bookmarkEnd w:id="42"/>
      <w:r>
        <w:t>9. 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"Об организации предоставления государственных и муниципальных</w:t>
      </w:r>
      <w:proofErr w:type="gramEnd"/>
      <w:r>
        <w:t xml:space="preserve"> услуг".</w:t>
      </w:r>
    </w:p>
    <w:p w:rsidR="002F6678" w:rsidRDefault="002F6678" w:rsidP="002F6678">
      <w:bookmarkStart w:id="44" w:name="sub_1010"/>
      <w:bookmarkEnd w:id="43"/>
      <w:r>
        <w:t xml:space="preserve">10. 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(лицензиата) лицензионным требованиям, </w:t>
      </w:r>
      <w:r>
        <w:lastRenderedPageBreak/>
        <w:t>предусмотренным настоящим Положением.</w:t>
      </w:r>
    </w:p>
    <w:p w:rsidR="002F6678" w:rsidRDefault="002F6678" w:rsidP="002F6678">
      <w:bookmarkStart w:id="45" w:name="sub_1011"/>
      <w:bookmarkEnd w:id="44"/>
      <w:r>
        <w:t xml:space="preserve">11. Информация, относящаяся к осуществлению медицинской деятельности, предусмотренная </w:t>
      </w:r>
      <w:hyperlink r:id="rId30" w:history="1">
        <w:r>
          <w:rPr>
            <w:rStyle w:val="a4"/>
          </w:rPr>
          <w:t>частями 1</w:t>
        </w:r>
      </w:hyperlink>
      <w:r>
        <w:t xml:space="preserve"> и </w:t>
      </w:r>
      <w:hyperlink r:id="rId31" w:history="1">
        <w:r>
          <w:rPr>
            <w:rStyle w:val="a4"/>
          </w:rPr>
          <w:t>2 статьи 21</w:t>
        </w:r>
      </w:hyperlink>
      <w:r>
        <w:t xml:space="preserve"> Федерального закона "О 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 и (или) на информационных стендах в помещениях лицензирующего органа в течение 10 дней со дня:</w:t>
      </w:r>
    </w:p>
    <w:p w:rsidR="002F6678" w:rsidRDefault="002F6678" w:rsidP="002F6678">
      <w:bookmarkStart w:id="46" w:name="sub_10111"/>
      <w:bookmarkEnd w:id="45"/>
      <w:r>
        <w:t>а) 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2F6678" w:rsidRDefault="002F6678" w:rsidP="002F6678">
      <w:bookmarkStart w:id="47" w:name="sub_10112"/>
      <w:bookmarkEnd w:id="46"/>
      <w:r>
        <w:t xml:space="preserve">б) принятия лицензирующим органом решения о </w:t>
      </w:r>
      <w:proofErr w:type="gramStart"/>
      <w:r>
        <w:t>предоставлении</w:t>
      </w:r>
      <w:proofErr w:type="gramEnd"/>
      <w:r>
        <w:t xml:space="preserve"> лицензии, переоформлении лицензии, приостановлении, возобновлении, прекращении действия лицензии;</w:t>
      </w:r>
    </w:p>
    <w:p w:rsidR="002F6678" w:rsidRDefault="002F6678" w:rsidP="002F6678">
      <w:bookmarkStart w:id="48" w:name="sub_10113"/>
      <w:bookmarkEnd w:id="47"/>
      <w:r>
        <w:t>в) 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2F6678" w:rsidRDefault="002F6678" w:rsidP="002F6678">
      <w:bookmarkStart w:id="49" w:name="sub_10114"/>
      <w:bookmarkEnd w:id="48"/>
      <w:r>
        <w:t>г) вступления в законную силу решения суда об аннулировании лицензии.</w:t>
      </w:r>
    </w:p>
    <w:bookmarkEnd w:id="49"/>
    <w:p w:rsidR="002F6678" w:rsidRDefault="002F6678" w:rsidP="002F6678">
      <w:r>
        <w:t xml:space="preserve">12. Лицензионный контроль осуществляется в порядке, установленном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законом "О лицензировании отдельных видов деятельности", и </w:t>
      </w:r>
      <w:proofErr w:type="gramStart"/>
      <w:r>
        <w:t>включает</w:t>
      </w:r>
      <w:proofErr w:type="gramEnd"/>
      <w:r>
        <w:t xml:space="preserve"> в том числе проведение проверок соблюдения порядков оказания медицинской помощи, утверждаемых Министерством здравоохранения Российской Федерации, и осуществления внутреннего контроля качества и безопасности медицинской деятельности.</w:t>
      </w:r>
    </w:p>
    <w:p w:rsidR="002F6678" w:rsidRDefault="002F6678" w:rsidP="002F6678">
      <w:bookmarkStart w:id="50" w:name="sub_1013"/>
      <w:r>
        <w:t>13. </w:t>
      </w:r>
      <w:proofErr w:type="gramStart"/>
      <w: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>
        <w:t xml:space="preserve"> лицензий, осуществляются в порядке, установленном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 лицензировании отдельных видов деятельности".</w:t>
      </w:r>
    </w:p>
    <w:p w:rsidR="002F6678" w:rsidRDefault="002F6678" w:rsidP="002F6678">
      <w:pPr>
        <w:pStyle w:val="af0"/>
        <w:rPr>
          <w:color w:val="000000"/>
          <w:sz w:val="16"/>
          <w:szCs w:val="16"/>
        </w:rPr>
      </w:pPr>
      <w:bookmarkStart w:id="51" w:name="sub_1014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2F6678" w:rsidRDefault="002F6678" w:rsidP="002F6678">
      <w:r>
        <w:t>14. 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2F6678" w:rsidRDefault="002F6678" w:rsidP="002F6678">
      <w:r>
        <w:t>15. 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2F6678" w:rsidRDefault="002F6678" w:rsidP="002F6678">
      <w:bookmarkStart w:id="52" w:name="sub_1016"/>
      <w:r>
        <w:t xml:space="preserve">16. За предоставление лицензирующим органом лицензии, ее переоформление и выдачу дубликата лицензии на бумажном носителе уплачивается государственная пошлина в размере и порядке, которые установлены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bookmarkEnd w:id="52"/>
    <w:p w:rsidR="002F6678" w:rsidRDefault="002F6678" w:rsidP="002F6678"/>
    <w:p w:rsidR="002F6678" w:rsidRDefault="002F6678" w:rsidP="002F6678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</w:t>
      </w:r>
      <w:proofErr w:type="gramStart"/>
      <w:r>
        <w:rPr>
          <w:rStyle w:val="a3"/>
        </w:rPr>
        <w:t>лицензировании</w:t>
      </w:r>
      <w:proofErr w:type="gramEnd"/>
      <w:r>
        <w:rPr>
          <w:rStyle w:val="a3"/>
        </w:rPr>
        <w:t xml:space="preserve"> медицинской деятельности</w:t>
      </w:r>
      <w:r>
        <w:rPr>
          <w:rStyle w:val="a3"/>
        </w:rPr>
        <w:br/>
        <w:t>(за исключением указанной деятельности, осуществляемой</w:t>
      </w:r>
      <w:r>
        <w:rPr>
          <w:rStyle w:val="a3"/>
        </w:rPr>
        <w:br/>
        <w:t>медицинскими организациями и другими организациями,</w:t>
      </w:r>
      <w:r>
        <w:rPr>
          <w:rStyle w:val="a3"/>
        </w:rPr>
        <w:br/>
        <w:t>входящими в частную систему здравоохранения, на</w:t>
      </w:r>
      <w:r>
        <w:rPr>
          <w:rStyle w:val="a3"/>
        </w:rPr>
        <w:br/>
        <w:t>территории инновационного центра "</w:t>
      </w:r>
      <w:proofErr w:type="spellStart"/>
      <w:r>
        <w:rPr>
          <w:rStyle w:val="a3"/>
        </w:rPr>
        <w:t>Сколково</w:t>
      </w:r>
      <w:proofErr w:type="spellEnd"/>
      <w:r>
        <w:rPr>
          <w:rStyle w:val="a3"/>
        </w:rPr>
        <w:t>")</w:t>
      </w:r>
    </w:p>
    <w:p w:rsidR="002F6678" w:rsidRDefault="002F6678" w:rsidP="002F6678"/>
    <w:p w:rsidR="002F6678" w:rsidRDefault="002F6678" w:rsidP="002F6678">
      <w:pPr>
        <w:pStyle w:val="1"/>
      </w:pPr>
      <w:r>
        <w:t>Перечень</w:t>
      </w:r>
      <w:r>
        <w:br/>
        <w:t>работ (услуг), составляющих медицинскую деятельность</w:t>
      </w:r>
    </w:p>
    <w:p w:rsidR="002F6678" w:rsidRDefault="002F6678" w:rsidP="002F6678"/>
    <w:p w:rsidR="002F6678" w:rsidRDefault="002F6678" w:rsidP="002F6678">
      <w:r>
        <w:t>Работы (услуги) по:</w:t>
      </w:r>
    </w:p>
    <w:p w:rsidR="002F6678" w:rsidRDefault="002F6678" w:rsidP="002F6678">
      <w:r>
        <w:t>авиационной и космической медицине</w:t>
      </w:r>
    </w:p>
    <w:p w:rsidR="002F6678" w:rsidRDefault="002F6678" w:rsidP="002F6678">
      <w:r>
        <w:t>акушерскому делу</w:t>
      </w:r>
    </w:p>
    <w:p w:rsidR="002F6678" w:rsidRDefault="002F6678" w:rsidP="002F6678">
      <w:r>
        <w:t>акушерству и гинекологии (за исключением использования вспомогательных репродуктивных технологий)</w:t>
      </w:r>
    </w:p>
    <w:p w:rsidR="002F6678" w:rsidRDefault="002F6678" w:rsidP="002F6678">
      <w:r>
        <w:t>акушерству и гинекологии (использованию вспомогательных репродуктивных технологий)</w:t>
      </w:r>
    </w:p>
    <w:p w:rsidR="002F6678" w:rsidRDefault="002F6678" w:rsidP="002F6678">
      <w:r>
        <w:t>аллергологии и иммунологии</w:t>
      </w:r>
    </w:p>
    <w:p w:rsidR="002F6678" w:rsidRDefault="002F6678" w:rsidP="002F6678">
      <w:r>
        <w:t>анестезиологии и реаниматологии</w:t>
      </w:r>
    </w:p>
    <w:p w:rsidR="002F6678" w:rsidRDefault="002F6678" w:rsidP="002F6678">
      <w:r>
        <w:t>бактериологии</w:t>
      </w:r>
    </w:p>
    <w:p w:rsidR="002F6678" w:rsidRDefault="002F6678" w:rsidP="002F6678">
      <w:r>
        <w:t>вакцинации (проведению профилактических прививок)</w:t>
      </w:r>
    </w:p>
    <w:p w:rsidR="002F6678" w:rsidRDefault="002F6678" w:rsidP="002F6678">
      <w:r>
        <w:t>вирусологии</w:t>
      </w:r>
    </w:p>
    <w:p w:rsidR="002F6678" w:rsidRDefault="002F6678" w:rsidP="002F6678">
      <w:r>
        <w:t>водолазной медицине</w:t>
      </w:r>
    </w:p>
    <w:p w:rsidR="002F6678" w:rsidRDefault="002F6678" w:rsidP="002F6678">
      <w:r>
        <w:t>военно-врачебной экспертизе</w:t>
      </w:r>
    </w:p>
    <w:p w:rsidR="002F6678" w:rsidRDefault="002F6678" w:rsidP="002F6678">
      <w:r>
        <w:t>врачебно-летной экспертизе</w:t>
      </w:r>
    </w:p>
    <w:p w:rsidR="002F6678" w:rsidRDefault="002F6678" w:rsidP="002F6678">
      <w:r>
        <w:t>гастроэнтерологии</w:t>
      </w:r>
    </w:p>
    <w:p w:rsidR="002F6678" w:rsidRDefault="002F6678" w:rsidP="002F6678">
      <w:r>
        <w:t>гематологии</w:t>
      </w:r>
    </w:p>
    <w:p w:rsidR="002F6678" w:rsidRDefault="002F6678" w:rsidP="002F6678">
      <w:r>
        <w:t>генетике</w:t>
      </w:r>
    </w:p>
    <w:p w:rsidR="002F6678" w:rsidRDefault="002F6678" w:rsidP="002F6678">
      <w:r>
        <w:t>гериатрии</w:t>
      </w:r>
    </w:p>
    <w:p w:rsidR="002F6678" w:rsidRDefault="002F6678" w:rsidP="002F6678">
      <w:r>
        <w:t>гигиене в стоматологии</w:t>
      </w:r>
    </w:p>
    <w:p w:rsidR="002F6678" w:rsidRDefault="002F6678" w:rsidP="002F6678">
      <w:r>
        <w:t>гигиеническому воспитанию</w:t>
      </w:r>
    </w:p>
    <w:p w:rsidR="002F6678" w:rsidRDefault="002F6678" w:rsidP="002F6678">
      <w:r>
        <w:t>гистологии</w:t>
      </w:r>
    </w:p>
    <w:p w:rsidR="002F6678" w:rsidRDefault="002F6678" w:rsidP="002F6678">
      <w:proofErr w:type="spellStart"/>
      <w:r>
        <w:t>дезинфектологии</w:t>
      </w:r>
      <w:proofErr w:type="spellEnd"/>
    </w:p>
    <w:p w:rsidR="002F6678" w:rsidRDefault="002F6678" w:rsidP="002F6678">
      <w:proofErr w:type="spellStart"/>
      <w:r>
        <w:t>дерматовенерологии</w:t>
      </w:r>
      <w:proofErr w:type="spellEnd"/>
    </w:p>
    <w:p w:rsidR="002F6678" w:rsidRDefault="002F6678" w:rsidP="002F6678">
      <w:r>
        <w:t>детской кардиологии</w:t>
      </w:r>
    </w:p>
    <w:p w:rsidR="002F6678" w:rsidRDefault="002F6678" w:rsidP="002F6678">
      <w:r>
        <w:t>детской онкологии</w:t>
      </w:r>
    </w:p>
    <w:p w:rsidR="002F6678" w:rsidRDefault="002F6678" w:rsidP="002F6678">
      <w:r>
        <w:t>детской урологии-андрологии</w:t>
      </w:r>
    </w:p>
    <w:p w:rsidR="002F6678" w:rsidRDefault="002F6678" w:rsidP="002F6678">
      <w:r>
        <w:t>детской хирургии</w:t>
      </w:r>
    </w:p>
    <w:p w:rsidR="002F6678" w:rsidRDefault="002F6678" w:rsidP="002F6678">
      <w:r>
        <w:t>детской эндокринологии</w:t>
      </w:r>
    </w:p>
    <w:p w:rsidR="002F6678" w:rsidRDefault="002F6678" w:rsidP="002F6678">
      <w:proofErr w:type="spellStart"/>
      <w:r>
        <w:t>диабетологии</w:t>
      </w:r>
      <w:proofErr w:type="spellEnd"/>
    </w:p>
    <w:p w:rsidR="002F6678" w:rsidRDefault="002F6678" w:rsidP="002F6678">
      <w:r>
        <w:t>диетологии</w:t>
      </w:r>
    </w:p>
    <w:p w:rsidR="002F6678" w:rsidRDefault="002F6678" w:rsidP="002F6678">
      <w:r>
        <w:t>забору гемопоэтических стволовых клеток</w:t>
      </w:r>
    </w:p>
    <w:p w:rsidR="002F6678" w:rsidRDefault="002F6678" w:rsidP="002F6678"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</w:t>
      </w:r>
    </w:p>
    <w:p w:rsidR="002F6678" w:rsidRDefault="002F6678" w:rsidP="002F6678">
      <w:r>
        <w:t>заготовке, хранению донорской крови и (или) ее компонентов</w:t>
      </w:r>
    </w:p>
    <w:p w:rsidR="002F6678" w:rsidRDefault="002F6678" w:rsidP="002F6678">
      <w:r>
        <w:t>изъятию и хранению органов и (или) тканей человека для трансплантации</w:t>
      </w:r>
    </w:p>
    <w:p w:rsidR="002F6678" w:rsidRDefault="002F6678" w:rsidP="002F6678">
      <w:r>
        <w:t>инфекционным болезням</w:t>
      </w:r>
    </w:p>
    <w:p w:rsidR="002F6678" w:rsidRDefault="002F6678" w:rsidP="002F6678">
      <w:r>
        <w:t>кардиологии</w:t>
      </w:r>
    </w:p>
    <w:p w:rsidR="002F6678" w:rsidRDefault="002F6678" w:rsidP="002F6678">
      <w:r>
        <w:t>клинической лабораторной диагностике</w:t>
      </w:r>
    </w:p>
    <w:p w:rsidR="002F6678" w:rsidRDefault="002F6678" w:rsidP="002F6678">
      <w:r>
        <w:t>клинической микологии</w:t>
      </w:r>
    </w:p>
    <w:p w:rsidR="002F6678" w:rsidRDefault="002F6678" w:rsidP="002F6678">
      <w:r>
        <w:t>клинической фармакологии</w:t>
      </w:r>
    </w:p>
    <w:p w:rsidR="002F6678" w:rsidRDefault="002F6678" w:rsidP="002F6678">
      <w:proofErr w:type="spellStart"/>
      <w:r>
        <w:t>колопроктологии</w:t>
      </w:r>
      <w:proofErr w:type="spellEnd"/>
    </w:p>
    <w:p w:rsidR="002F6678" w:rsidRDefault="002F6678" w:rsidP="002F6678">
      <w:r>
        <w:t>косметологии</w:t>
      </w:r>
    </w:p>
    <w:p w:rsidR="002F6678" w:rsidRDefault="002F6678" w:rsidP="002F6678">
      <w:r>
        <w:t>лабораторной генетике</w:t>
      </w:r>
    </w:p>
    <w:p w:rsidR="002F6678" w:rsidRDefault="002F6678" w:rsidP="002F6678">
      <w:r>
        <w:t>лабораторной микологии</w:t>
      </w:r>
    </w:p>
    <w:p w:rsidR="002F6678" w:rsidRDefault="002F6678" w:rsidP="002F6678">
      <w:r>
        <w:t>лабораторной диагностике</w:t>
      </w:r>
    </w:p>
    <w:p w:rsidR="002F6678" w:rsidRDefault="002F6678" w:rsidP="002F6678">
      <w:r>
        <w:lastRenderedPageBreak/>
        <w:t>лабораторному делу</w:t>
      </w:r>
    </w:p>
    <w:p w:rsidR="002F6678" w:rsidRDefault="002F6678" w:rsidP="002F6678">
      <w:r>
        <w:t>лечебной физкультуре и спортивной медицине</w:t>
      </w:r>
    </w:p>
    <w:p w:rsidR="002F6678" w:rsidRDefault="002F6678" w:rsidP="002F6678">
      <w:r>
        <w:t>лечебной физкультуре</w:t>
      </w:r>
    </w:p>
    <w:p w:rsidR="002F6678" w:rsidRDefault="002F6678" w:rsidP="002F6678">
      <w:r>
        <w:t>лечебному делу</w:t>
      </w:r>
    </w:p>
    <w:p w:rsidR="002F6678" w:rsidRDefault="002F6678" w:rsidP="002F6678">
      <w:r>
        <w:t>мануальной терапии</w:t>
      </w:r>
    </w:p>
    <w:p w:rsidR="002F6678" w:rsidRDefault="002F6678" w:rsidP="002F6678">
      <w:proofErr w:type="gramStart"/>
      <w:r>
        <w:t>медико-социальной</w:t>
      </w:r>
      <w:proofErr w:type="gramEnd"/>
      <w:r>
        <w:t xml:space="preserve"> экспертизе</w:t>
      </w:r>
    </w:p>
    <w:p w:rsidR="002F6678" w:rsidRDefault="002F6678" w:rsidP="002F6678">
      <w:proofErr w:type="gramStart"/>
      <w:r>
        <w:t>медико-социальной</w:t>
      </w:r>
      <w:proofErr w:type="gramEnd"/>
      <w:r>
        <w:t xml:space="preserve"> помощи</w:t>
      </w:r>
    </w:p>
    <w:p w:rsidR="002F6678" w:rsidRDefault="002F6678" w:rsidP="002F6678">
      <w:r>
        <w:t>медицинской генетике</w:t>
      </w:r>
    </w:p>
    <w:p w:rsidR="002F6678" w:rsidRDefault="002F6678" w:rsidP="002F6678">
      <w:r>
        <w:t>медицинским осмотрам (предварительным, периодическим)</w:t>
      </w:r>
    </w:p>
    <w:p w:rsidR="002F6678" w:rsidRDefault="002F6678" w:rsidP="002F6678">
      <w:r>
        <w:t>медицинским осмотрам (предполетным, послеполетным)</w:t>
      </w:r>
    </w:p>
    <w:p w:rsidR="002F6678" w:rsidRDefault="002F6678" w:rsidP="002F6678"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2F6678" w:rsidRDefault="002F6678" w:rsidP="002F6678"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</w:t>
      </w:r>
    </w:p>
    <w:p w:rsidR="002F6678" w:rsidRDefault="002F6678" w:rsidP="002F6678">
      <w:r>
        <w:t>медицинским осмотрам профилактическим</w:t>
      </w:r>
    </w:p>
    <w:p w:rsidR="002F6678" w:rsidRDefault="002F6678" w:rsidP="002F6678">
      <w:r>
        <w:t>медицинскому освидетельствованию кандидатов в усыновители, опекуны (попечители) или приемные родители</w:t>
      </w:r>
    </w:p>
    <w:p w:rsidR="002F6678" w:rsidRDefault="002F6678" w:rsidP="002F6678">
      <w:r>
        <w:t>медицинскому освидетельствованию на выявление ВИЧ-инфекции</w:t>
      </w:r>
    </w:p>
    <w:p w:rsidR="002F6678" w:rsidRDefault="002F6678" w:rsidP="002F6678"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2F6678" w:rsidRDefault="002F6678" w:rsidP="002F6678"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2F6678" w:rsidRDefault="002F6678" w:rsidP="002F6678">
      <w:r>
        <w:t>медицинскому освидетельствованию на наличие медицинских противопоказаний к владению оружием</w:t>
      </w:r>
    </w:p>
    <w:p w:rsidR="002F6678" w:rsidRDefault="002F6678" w:rsidP="002F6678">
      <w:r>
        <w:t>медицинскому освидетельствованию на состояние опьянения (алкогольного, наркотического или иного токсического)</w:t>
      </w:r>
    </w:p>
    <w:p w:rsidR="002F6678" w:rsidRDefault="002F6678" w:rsidP="002F6678">
      <w:r>
        <w:t>медицинской оптике</w:t>
      </w:r>
    </w:p>
    <w:p w:rsidR="002F6678" w:rsidRDefault="002F6678" w:rsidP="002F6678">
      <w:r>
        <w:t>медицинской статистике</w:t>
      </w:r>
    </w:p>
    <w:p w:rsidR="002F6678" w:rsidRDefault="002F6678" w:rsidP="002F6678">
      <w:r>
        <w:t>медицинскому массажу</w:t>
      </w:r>
    </w:p>
    <w:p w:rsidR="002F6678" w:rsidRDefault="002F6678" w:rsidP="002F6678">
      <w:r>
        <w:t>медицинской реабилитации</w:t>
      </w:r>
    </w:p>
    <w:p w:rsidR="002F6678" w:rsidRDefault="002F6678" w:rsidP="002F6678">
      <w:r>
        <w:t>наркологии</w:t>
      </w:r>
    </w:p>
    <w:p w:rsidR="002F6678" w:rsidRDefault="002F6678" w:rsidP="002F6678">
      <w:r>
        <w:t>неврологии</w:t>
      </w:r>
    </w:p>
    <w:p w:rsidR="002F6678" w:rsidRDefault="002F6678" w:rsidP="002F6678">
      <w:r>
        <w:t>нейрохирургии</w:t>
      </w:r>
    </w:p>
    <w:p w:rsidR="002F6678" w:rsidRDefault="002F6678" w:rsidP="002F6678">
      <w:r>
        <w:t>неонатологии</w:t>
      </w:r>
    </w:p>
    <w:p w:rsidR="002F6678" w:rsidRDefault="002F6678" w:rsidP="002F6678">
      <w:r>
        <w:t>неотложной медицинской помощи</w:t>
      </w:r>
    </w:p>
    <w:p w:rsidR="002F6678" w:rsidRDefault="002F6678" w:rsidP="002F6678">
      <w:r>
        <w:t>нефрологии</w:t>
      </w:r>
    </w:p>
    <w:p w:rsidR="002F6678" w:rsidRDefault="002F6678" w:rsidP="002F6678">
      <w:r>
        <w:t>общей врачебной практике (семейной медицине)</w:t>
      </w:r>
    </w:p>
    <w:p w:rsidR="002F6678" w:rsidRDefault="002F6678" w:rsidP="002F6678">
      <w:r>
        <w:t>общей практике</w:t>
      </w:r>
    </w:p>
    <w:p w:rsidR="002F6678" w:rsidRDefault="002F6678" w:rsidP="002F6678">
      <w:r>
        <w:t>онкологии</w:t>
      </w:r>
    </w:p>
    <w:p w:rsidR="002F6678" w:rsidRDefault="002F6678" w:rsidP="002F6678">
      <w:r>
        <w:t>операционному делу</w:t>
      </w:r>
    </w:p>
    <w:p w:rsidR="002F6678" w:rsidRDefault="002F6678" w:rsidP="002F6678">
      <w:r>
        <w:t>организации сестринского дела</w:t>
      </w:r>
    </w:p>
    <w:p w:rsidR="002F6678" w:rsidRDefault="002F6678" w:rsidP="002F6678">
      <w:r>
        <w:t>организации здравоохранения и общественному здоровью</w:t>
      </w:r>
    </w:p>
    <w:p w:rsidR="002F6678" w:rsidRDefault="002F6678" w:rsidP="002F6678">
      <w:r>
        <w:t>ортодонтии</w:t>
      </w:r>
    </w:p>
    <w:p w:rsidR="002F6678" w:rsidRDefault="002F6678" w:rsidP="002F6678"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2F6678" w:rsidRDefault="002F6678" w:rsidP="002F6678">
      <w:r>
        <w:t>оториноларингологии (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2F6678" w:rsidRDefault="002F6678" w:rsidP="002F6678">
      <w:r>
        <w:t>офтальмологии</w:t>
      </w:r>
    </w:p>
    <w:p w:rsidR="002F6678" w:rsidRDefault="002F6678" w:rsidP="002F6678">
      <w:r>
        <w:t>паразитологии</w:t>
      </w:r>
    </w:p>
    <w:p w:rsidR="002F6678" w:rsidRDefault="002F6678" w:rsidP="002F6678">
      <w:r>
        <w:t>патологической анатомии</w:t>
      </w:r>
    </w:p>
    <w:p w:rsidR="002F6678" w:rsidRDefault="002F6678" w:rsidP="002F6678">
      <w:r>
        <w:lastRenderedPageBreak/>
        <w:t>педиатрии</w:t>
      </w:r>
    </w:p>
    <w:p w:rsidR="002F6678" w:rsidRDefault="002F6678" w:rsidP="002F6678">
      <w:r>
        <w:t>пластической хирургии</w:t>
      </w:r>
    </w:p>
    <w:p w:rsidR="002F6678" w:rsidRDefault="002F6678" w:rsidP="002F6678">
      <w:proofErr w:type="spellStart"/>
      <w:r>
        <w:t>профпатологии</w:t>
      </w:r>
      <w:proofErr w:type="spellEnd"/>
    </w:p>
    <w:p w:rsidR="002F6678" w:rsidRDefault="002F6678" w:rsidP="002F6678">
      <w:r>
        <w:t>психиатрическому освидетельствованию</w:t>
      </w:r>
    </w:p>
    <w:p w:rsidR="002F6678" w:rsidRDefault="002F6678" w:rsidP="002F6678">
      <w:r>
        <w:t>психиатрии</w:t>
      </w:r>
    </w:p>
    <w:p w:rsidR="002F6678" w:rsidRDefault="002F6678" w:rsidP="002F6678">
      <w:r>
        <w:t>психиатрии-наркологии</w:t>
      </w:r>
    </w:p>
    <w:p w:rsidR="002F6678" w:rsidRDefault="002F6678" w:rsidP="002F6678">
      <w:r>
        <w:t>психотерапии</w:t>
      </w:r>
    </w:p>
    <w:p w:rsidR="002F6678" w:rsidRDefault="002F6678" w:rsidP="002F6678">
      <w:r>
        <w:t>пульмонологии</w:t>
      </w:r>
    </w:p>
    <w:p w:rsidR="002F6678" w:rsidRDefault="002F6678" w:rsidP="002F6678">
      <w:r>
        <w:t>радиологии</w:t>
      </w:r>
    </w:p>
    <w:p w:rsidR="002F6678" w:rsidRDefault="002F6678" w:rsidP="002F6678">
      <w:r>
        <w:t>радиотерапии</w:t>
      </w:r>
    </w:p>
    <w:p w:rsidR="002F6678" w:rsidRDefault="002F6678" w:rsidP="002F6678">
      <w:r>
        <w:t>реаниматологии</w:t>
      </w:r>
    </w:p>
    <w:p w:rsidR="002F6678" w:rsidRDefault="002F6678" w:rsidP="002F6678">
      <w:r>
        <w:t>ревматологии</w:t>
      </w:r>
    </w:p>
    <w:p w:rsidR="002F6678" w:rsidRDefault="002F6678" w:rsidP="002F6678">
      <w:r>
        <w:t>рентгенологии</w:t>
      </w:r>
    </w:p>
    <w:p w:rsidR="002F6678" w:rsidRDefault="002F6678" w:rsidP="002F6678">
      <w:proofErr w:type="spellStart"/>
      <w:r>
        <w:t>рентгенэндоваскулярной</w:t>
      </w:r>
      <w:proofErr w:type="spellEnd"/>
      <w:r>
        <w:t xml:space="preserve"> диагностике и лечению</w:t>
      </w:r>
    </w:p>
    <w:p w:rsidR="002F6678" w:rsidRDefault="002F6678" w:rsidP="002F6678">
      <w:r>
        <w:t>рефлексотерапии</w:t>
      </w:r>
    </w:p>
    <w:p w:rsidR="002F6678" w:rsidRDefault="002F6678" w:rsidP="002F6678">
      <w:r>
        <w:t>санитарно-гигиеническим лабораторным исследованиям</w:t>
      </w:r>
    </w:p>
    <w:p w:rsidR="002F6678" w:rsidRDefault="002F6678" w:rsidP="002F6678">
      <w:r>
        <w:t>сексологии</w:t>
      </w:r>
    </w:p>
    <w:p w:rsidR="002F6678" w:rsidRDefault="002F6678" w:rsidP="002F6678">
      <w:proofErr w:type="gramStart"/>
      <w:r>
        <w:t>сердечно-сосудистой</w:t>
      </w:r>
      <w:proofErr w:type="gramEnd"/>
      <w:r>
        <w:t xml:space="preserve"> хирургии</w:t>
      </w:r>
    </w:p>
    <w:p w:rsidR="002F6678" w:rsidRDefault="002F6678" w:rsidP="002F6678">
      <w:r>
        <w:t>сестринскому делу</w:t>
      </w:r>
    </w:p>
    <w:p w:rsidR="002F6678" w:rsidRDefault="002F6678" w:rsidP="002F6678">
      <w:r>
        <w:t>сестринскому делу в косметологии</w:t>
      </w:r>
    </w:p>
    <w:p w:rsidR="002F6678" w:rsidRDefault="002F6678" w:rsidP="002F6678">
      <w:r>
        <w:t>сестринскому делу в педиатрии</w:t>
      </w:r>
    </w:p>
    <w:p w:rsidR="002F6678" w:rsidRDefault="002F6678" w:rsidP="002F6678">
      <w:r>
        <w:t>скорой медицинской помощи</w:t>
      </w:r>
    </w:p>
    <w:p w:rsidR="002F6678" w:rsidRDefault="002F6678" w:rsidP="002F6678">
      <w:bookmarkStart w:id="53" w:name="sub_110001"/>
      <w:r>
        <w:t>стоматологии</w:t>
      </w:r>
    </w:p>
    <w:bookmarkEnd w:id="53"/>
    <w:p w:rsidR="002F6678" w:rsidRDefault="002F6678" w:rsidP="002F6678">
      <w:r>
        <w:t>стоматологии детской</w:t>
      </w:r>
    </w:p>
    <w:p w:rsidR="002F6678" w:rsidRDefault="002F6678" w:rsidP="002F6678">
      <w:r>
        <w:t>стоматологии общей практики</w:t>
      </w:r>
    </w:p>
    <w:p w:rsidR="002F6678" w:rsidRDefault="002F6678" w:rsidP="002F6678">
      <w:r>
        <w:t>стоматологии ортопедической</w:t>
      </w:r>
    </w:p>
    <w:p w:rsidR="002F6678" w:rsidRDefault="002F6678" w:rsidP="002F6678">
      <w:r>
        <w:t>стоматологии профилактической</w:t>
      </w:r>
    </w:p>
    <w:p w:rsidR="002F6678" w:rsidRDefault="002F6678" w:rsidP="002F6678">
      <w:r>
        <w:t>стоматологии терапевтической</w:t>
      </w:r>
    </w:p>
    <w:p w:rsidR="002F6678" w:rsidRDefault="002F6678" w:rsidP="002F6678">
      <w:r>
        <w:t>стоматологии хирургической</w:t>
      </w:r>
    </w:p>
    <w:p w:rsidR="002F6678" w:rsidRDefault="002F6678" w:rsidP="002F6678">
      <w:r>
        <w:t>судебно-медицинской экспертизе</w:t>
      </w:r>
    </w:p>
    <w:p w:rsidR="002F6678" w:rsidRDefault="002F6678" w:rsidP="002F6678">
      <w:proofErr w:type="gramStart"/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  <w:proofErr w:type="gramEnd"/>
    </w:p>
    <w:p w:rsidR="002F6678" w:rsidRDefault="002F6678" w:rsidP="002F6678">
      <w:r>
        <w:t>судебно-медицинской экспертизе и исследованию трупа</w:t>
      </w:r>
    </w:p>
    <w:p w:rsidR="002F6678" w:rsidRDefault="002F6678" w:rsidP="002F6678">
      <w:r>
        <w:t>судебно-медицинской экспертизе и обследованию потерпевших, обвиняемых и других лиц</w:t>
      </w:r>
    </w:p>
    <w:p w:rsidR="002F6678" w:rsidRDefault="002F6678" w:rsidP="002F6678">
      <w:r>
        <w:t>судебно-психиатрической экспертизе:</w:t>
      </w:r>
    </w:p>
    <w:p w:rsidR="002F6678" w:rsidRDefault="002F6678" w:rsidP="002F6678">
      <w:r>
        <w:t>однородной амбулаторной судебно-психиатрической экспертизе</w:t>
      </w:r>
    </w:p>
    <w:p w:rsidR="002F6678" w:rsidRDefault="002F6678" w:rsidP="002F6678">
      <w:r>
        <w:t>комплексной амбулаторной судебно-психиатрической экспертизе</w:t>
      </w:r>
    </w:p>
    <w:p w:rsidR="002F6678" w:rsidRDefault="002F6678" w:rsidP="002F6678">
      <w:r>
        <w:t>однородной стационарной судебно-психиатрической экспертизе</w:t>
      </w:r>
    </w:p>
    <w:p w:rsidR="002F6678" w:rsidRDefault="002F6678" w:rsidP="002F6678">
      <w:r>
        <w:t xml:space="preserve">комплексной стационарной судебно-психиатрической экспертизе (психолого-психиатрической, </w:t>
      </w:r>
      <w:proofErr w:type="spellStart"/>
      <w:r>
        <w:t>сексолого</w:t>
      </w:r>
      <w:proofErr w:type="spellEnd"/>
      <w:r>
        <w:t>-психиатрической)</w:t>
      </w:r>
    </w:p>
    <w:p w:rsidR="002F6678" w:rsidRDefault="002F6678" w:rsidP="002F6678">
      <w:proofErr w:type="spellStart"/>
      <w:r>
        <w:t>сурдологии</w:t>
      </w:r>
      <w:proofErr w:type="spellEnd"/>
      <w:r>
        <w:t>-оториноларингологии</w:t>
      </w:r>
    </w:p>
    <w:p w:rsidR="002F6678" w:rsidRDefault="002F6678" w:rsidP="002F6678">
      <w:r>
        <w:t>терапии</w:t>
      </w:r>
    </w:p>
    <w:p w:rsidR="002F6678" w:rsidRDefault="002F6678" w:rsidP="002F6678">
      <w:r>
        <w:t>токсикологии</w:t>
      </w:r>
    </w:p>
    <w:p w:rsidR="002F6678" w:rsidRDefault="002F6678" w:rsidP="002F6678">
      <w:r>
        <w:t>торакальной хирургии</w:t>
      </w:r>
    </w:p>
    <w:p w:rsidR="002F6678" w:rsidRDefault="002F6678" w:rsidP="002F6678">
      <w:r>
        <w:t>травматологии и ортопедии</w:t>
      </w:r>
    </w:p>
    <w:p w:rsidR="002F6678" w:rsidRDefault="002F6678" w:rsidP="002F6678">
      <w:r>
        <w:t>трансплантации костного мозга и гемопоэтических стволовых клеток</w:t>
      </w:r>
    </w:p>
    <w:p w:rsidR="002F6678" w:rsidRDefault="002F6678" w:rsidP="002F6678">
      <w:r>
        <w:t>транспортировке гемопоэтических стволовых клеток и костного мозга</w:t>
      </w:r>
    </w:p>
    <w:p w:rsidR="002F6678" w:rsidRDefault="002F6678" w:rsidP="002F6678">
      <w:r>
        <w:lastRenderedPageBreak/>
        <w:t>транспортировке половых клеток и (или) тканей репродуктивных органов</w:t>
      </w:r>
    </w:p>
    <w:p w:rsidR="002F6678" w:rsidRDefault="002F6678" w:rsidP="002F6678">
      <w:r>
        <w:t>транспортировке органов и (или) тканей человека для трансплантации</w:t>
      </w:r>
    </w:p>
    <w:p w:rsidR="002F6678" w:rsidRDefault="002F6678" w:rsidP="002F6678">
      <w:r>
        <w:t>трансфузиологии</w:t>
      </w:r>
    </w:p>
    <w:p w:rsidR="002F6678" w:rsidRDefault="002F6678" w:rsidP="002F6678">
      <w:r>
        <w:t>ультразвуковой диагностике</w:t>
      </w:r>
    </w:p>
    <w:p w:rsidR="002F6678" w:rsidRDefault="002F6678" w:rsidP="002F6678">
      <w:r>
        <w:t>управлению сестринской деятельностью</w:t>
      </w:r>
    </w:p>
    <w:p w:rsidR="002F6678" w:rsidRDefault="002F6678" w:rsidP="002F6678">
      <w:r>
        <w:t>урологии</w:t>
      </w:r>
    </w:p>
    <w:p w:rsidR="002F6678" w:rsidRDefault="002F6678" w:rsidP="002F6678">
      <w:r>
        <w:t>физиотерапии</w:t>
      </w:r>
    </w:p>
    <w:p w:rsidR="002F6678" w:rsidRDefault="002F6678" w:rsidP="002F6678">
      <w:r>
        <w:t>фтизиатрии</w:t>
      </w:r>
    </w:p>
    <w:p w:rsidR="002F6678" w:rsidRDefault="002F6678" w:rsidP="002F6678">
      <w:r>
        <w:t>функциональной диагностике</w:t>
      </w:r>
    </w:p>
    <w:p w:rsidR="002F6678" w:rsidRDefault="002F6678" w:rsidP="002F6678">
      <w:r>
        <w:t>хирургии</w:t>
      </w:r>
    </w:p>
    <w:p w:rsidR="002F6678" w:rsidRDefault="002F6678" w:rsidP="002F6678">
      <w:r>
        <w:t>хирургии (абдоминальной)</w:t>
      </w:r>
    </w:p>
    <w:p w:rsidR="002F6678" w:rsidRDefault="002F6678" w:rsidP="002F6678">
      <w:r>
        <w:t>хирургии (</w:t>
      </w:r>
      <w:proofErr w:type="spellStart"/>
      <w:r>
        <w:t>комбустиологии</w:t>
      </w:r>
      <w:proofErr w:type="spellEnd"/>
      <w:r>
        <w:t>)</w:t>
      </w:r>
    </w:p>
    <w:p w:rsidR="002F6678" w:rsidRDefault="002F6678" w:rsidP="002F6678">
      <w:r>
        <w:t>хирургии (трансплантации органов и (или) тканей)</w:t>
      </w:r>
    </w:p>
    <w:p w:rsidR="002F6678" w:rsidRDefault="002F6678" w:rsidP="002F6678">
      <w:r>
        <w:t>хранению гемопоэтических стволовых клеток</w:t>
      </w:r>
    </w:p>
    <w:p w:rsidR="002F6678" w:rsidRDefault="002F6678" w:rsidP="002F6678">
      <w:r>
        <w:t>челюстно-лицевой хирургии</w:t>
      </w:r>
    </w:p>
    <w:p w:rsidR="002F6678" w:rsidRDefault="002F6678" w:rsidP="002F6678">
      <w:r>
        <w:t>экспертизе временной нетрудоспособности</w:t>
      </w:r>
    </w:p>
    <w:p w:rsidR="002F6678" w:rsidRDefault="002F6678" w:rsidP="002F6678">
      <w:r>
        <w:t>экспертизе качества медицинской помощи</w:t>
      </w:r>
    </w:p>
    <w:p w:rsidR="002F6678" w:rsidRDefault="002F6678" w:rsidP="002F6678">
      <w:r>
        <w:t>экспертизе профессиональной пригодности</w:t>
      </w:r>
    </w:p>
    <w:p w:rsidR="002F6678" w:rsidRDefault="002F6678" w:rsidP="002F6678">
      <w:r>
        <w:t>экспертизе связи заболевания с профессией</w:t>
      </w:r>
    </w:p>
    <w:p w:rsidR="002F6678" w:rsidRDefault="002F6678" w:rsidP="002F6678">
      <w:r>
        <w:t>эндокринологии</w:t>
      </w:r>
    </w:p>
    <w:p w:rsidR="002F6678" w:rsidRDefault="002F6678" w:rsidP="002F6678">
      <w:r>
        <w:t>эндоскопии</w:t>
      </w:r>
    </w:p>
    <w:p w:rsidR="002F6678" w:rsidRDefault="002F6678" w:rsidP="002F6678">
      <w:r>
        <w:t>энтомологии</w:t>
      </w:r>
    </w:p>
    <w:p w:rsidR="002F6678" w:rsidRDefault="002F6678" w:rsidP="002F6678">
      <w:r>
        <w:t>эпидемиологии</w:t>
      </w:r>
    </w:p>
    <w:p w:rsidR="002F6678" w:rsidRDefault="002F6678" w:rsidP="002F6678"/>
    <w:p w:rsidR="0001434C" w:rsidRPr="002F6678" w:rsidRDefault="0001434C" w:rsidP="002F6678">
      <w:bookmarkStart w:id="54" w:name="_GoBack"/>
      <w:bookmarkEnd w:id="54"/>
    </w:p>
    <w:sectPr w:rsidR="0001434C" w:rsidRPr="002F6678" w:rsidSect="00A36641">
      <w:headerReference w:type="default" r:id="rId35"/>
      <w:pgSz w:w="11906" w:h="16838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9D" w:rsidRDefault="00B0589D" w:rsidP="00B41575">
      <w:r>
        <w:separator/>
      </w:r>
    </w:p>
  </w:endnote>
  <w:endnote w:type="continuationSeparator" w:id="0">
    <w:p w:rsidR="00B0589D" w:rsidRDefault="00B0589D" w:rsidP="00B4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9D" w:rsidRDefault="00B0589D" w:rsidP="00B41575">
      <w:r>
        <w:separator/>
      </w:r>
    </w:p>
  </w:footnote>
  <w:footnote w:type="continuationSeparator" w:id="0">
    <w:p w:rsidR="00B0589D" w:rsidRDefault="00B0589D" w:rsidP="00B41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446038"/>
      <w:docPartObj>
        <w:docPartGallery w:val="Page Numbers (Top of Page)"/>
        <w:docPartUnique/>
      </w:docPartObj>
    </w:sdtPr>
    <w:sdtEndPr/>
    <w:sdtContent>
      <w:p w:rsidR="00B41575" w:rsidRDefault="00B41575">
        <w:pPr>
          <w:pStyle w:val="a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78">
          <w:rPr>
            <w:noProof/>
          </w:rPr>
          <w:t>10</w:t>
        </w:r>
        <w:r>
          <w:fldChar w:fldCharType="end"/>
        </w:r>
      </w:p>
    </w:sdtContent>
  </w:sdt>
  <w:p w:rsidR="00B41575" w:rsidRDefault="00B41575">
    <w:pPr>
      <w:pStyle w:val="a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6"/>
    <w:rsid w:val="0001434C"/>
    <w:rsid w:val="00043932"/>
    <w:rsid w:val="000C690D"/>
    <w:rsid w:val="002F6678"/>
    <w:rsid w:val="003D5990"/>
    <w:rsid w:val="00667E5F"/>
    <w:rsid w:val="008E4878"/>
    <w:rsid w:val="00A36641"/>
    <w:rsid w:val="00A76826"/>
    <w:rsid w:val="00B0589D"/>
    <w:rsid w:val="00B23804"/>
    <w:rsid w:val="00B41575"/>
    <w:rsid w:val="00B54D66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i/>
      <w:iCs/>
      <w:color w:val="0058A9"/>
    </w:rPr>
  </w:style>
  <w:style w:type="paragraph" w:customStyle="1" w:styleId="aa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c">
    <w:name w:val="Заголовок приложения"/>
    <w:basedOn w:val="a"/>
    <w:next w:val="a"/>
    <w:uiPriority w:val="99"/>
    <w:pPr>
      <w:jc w:val="right"/>
    </w:pPr>
    <w:rPr>
      <w:rFonts w:ascii="Arial" w:hAnsi="Arial" w:cs="Arial"/>
      <w:sz w:val="24"/>
      <w:szCs w:val="24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f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1">
    <w:name w:val="Информация о версии"/>
    <w:basedOn w:val="af0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2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4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Нормальный (лев. подпись)"/>
    <w:basedOn w:val="af4"/>
    <w:next w:val="a"/>
    <w:uiPriority w:val="99"/>
    <w:pPr>
      <w:jc w:val="left"/>
    </w:pPr>
  </w:style>
  <w:style w:type="paragraph" w:customStyle="1" w:styleId="af6">
    <w:name w:val="Колонтитул (левый)"/>
    <w:basedOn w:val="af5"/>
    <w:next w:val="a"/>
    <w:uiPriority w:val="99"/>
    <w:pPr>
      <w:jc w:val="both"/>
    </w:pPr>
    <w:rPr>
      <w:sz w:val="12"/>
      <w:szCs w:val="12"/>
    </w:rPr>
  </w:style>
  <w:style w:type="paragraph" w:customStyle="1" w:styleId="af7">
    <w:name w:val="Нормальный (прав. подпись)"/>
    <w:basedOn w:val="af4"/>
    <w:next w:val="a"/>
    <w:uiPriority w:val="99"/>
    <w:pPr>
      <w:jc w:val="right"/>
    </w:pPr>
  </w:style>
  <w:style w:type="paragraph" w:customStyle="1" w:styleId="af8">
    <w:name w:val="Колонтитул (правый)"/>
    <w:basedOn w:val="af7"/>
    <w:next w:val="a"/>
    <w:uiPriority w:val="99"/>
    <w:pPr>
      <w:jc w:val="both"/>
    </w:pPr>
    <w:rPr>
      <w:sz w:val="12"/>
      <w:szCs w:val="12"/>
    </w:rPr>
  </w:style>
  <w:style w:type="paragraph" w:customStyle="1" w:styleId="af9">
    <w:name w:val="Комментарий пользователя"/>
    <w:basedOn w:val="af0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a">
    <w:name w:val="Куда обратиться?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c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d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e">
    <w:name w:val="Не вступил в силу"/>
    <w:basedOn w:val="afd"/>
    <w:uiPriority w:val="99"/>
    <w:rPr>
      <w:rFonts w:cs="Times New Roman"/>
      <w:color w:val="008080"/>
    </w:rPr>
  </w:style>
  <w:style w:type="paragraph" w:customStyle="1" w:styleId="aff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OEM">
    <w:name w:val="Нормальный (OEM)"/>
    <w:basedOn w:val="afb"/>
    <w:next w:val="a"/>
    <w:uiPriority w:val="99"/>
    <w:rPr>
      <w:rFonts w:ascii="Arial" w:hAnsi="Arial" w:cs="Arial"/>
    </w:rPr>
  </w:style>
  <w:style w:type="paragraph" w:customStyle="1" w:styleId="aff0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2">
    <w:name w:val="Оглавление"/>
    <w:basedOn w:val="afb"/>
    <w:next w:val="a"/>
    <w:uiPriority w:val="99"/>
    <w:rPr>
      <w:rFonts w:ascii="Arial" w:hAnsi="Arial" w:cs="Arial"/>
      <w:vanish/>
      <w:shd w:val="clear" w:color="auto" w:fill="C0C0C0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5">
    <w:name w:val="Подзаголовок для информации об изменениях"/>
    <w:basedOn w:val="af2"/>
    <w:next w:val="a"/>
    <w:uiPriority w:val="99"/>
    <w:rPr>
      <w:b/>
      <w:bCs/>
      <w:color w:val="000080"/>
      <w:sz w:val="24"/>
      <w:szCs w:val="24"/>
    </w:rPr>
  </w:style>
  <w:style w:type="paragraph" w:customStyle="1" w:styleId="aff6">
    <w:name w:val="Подчёркнуный текст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paragraph" w:customStyle="1" w:styleId="aff8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Примечание."/>
    <w:basedOn w:val="af0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a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b">
    <w:name w:val="Словарная статья"/>
    <w:basedOn w:val="a"/>
    <w:next w:val="a"/>
    <w:uiPriority w:val="99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Ссылка на официальную публикацию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екст в таблице"/>
    <w:basedOn w:val="af4"/>
    <w:next w:val="a"/>
    <w:uiPriority w:val="99"/>
    <w:pPr>
      <w:ind w:firstLine="720"/>
    </w:pPr>
  </w:style>
  <w:style w:type="paragraph" w:customStyle="1" w:styleId="affe">
    <w:name w:val="Технический комментарий"/>
    <w:basedOn w:val="a"/>
    <w:next w:val="a"/>
    <w:uiPriority w:val="99"/>
    <w:rPr>
      <w:rFonts w:ascii="Arial" w:hAnsi="Arial" w:cs="Arial"/>
      <w:sz w:val="24"/>
      <w:szCs w:val="24"/>
      <w:shd w:val="clear" w:color="auto" w:fill="FFFF00"/>
    </w:rPr>
  </w:style>
  <w:style w:type="paragraph" w:customStyle="1" w:styleId="afff">
    <w:name w:val="Центрированный (таблица)"/>
    <w:basedOn w:val="af4"/>
    <w:next w:val="a"/>
    <w:uiPriority w:val="99"/>
    <w:pPr>
      <w:jc w:val="center"/>
    </w:pPr>
  </w:style>
  <w:style w:type="paragraph" w:styleId="afff0">
    <w:name w:val="Balloon Text"/>
    <w:basedOn w:val="a"/>
    <w:link w:val="afff1"/>
    <w:uiPriority w:val="99"/>
    <w:semiHidden/>
    <w:unhideWhenUsed/>
    <w:rsid w:val="00A7682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A76826"/>
    <w:rPr>
      <w:rFonts w:ascii="Tahoma" w:hAnsi="Tahoma" w:cs="Tahoma"/>
      <w:sz w:val="16"/>
      <w:szCs w:val="16"/>
    </w:rPr>
  </w:style>
  <w:style w:type="paragraph" w:styleId="afff2">
    <w:name w:val="header"/>
    <w:basedOn w:val="a"/>
    <w:link w:val="afff3"/>
    <w:uiPriority w:val="99"/>
    <w:unhideWhenUsed/>
    <w:rsid w:val="00B41575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basedOn w:val="a0"/>
    <w:link w:val="afff2"/>
    <w:uiPriority w:val="99"/>
    <w:rsid w:val="00B41575"/>
    <w:rPr>
      <w:rFonts w:ascii="Times New Roman" w:hAnsi="Times New Roman"/>
      <w:sz w:val="26"/>
      <w:szCs w:val="26"/>
    </w:rPr>
  </w:style>
  <w:style w:type="paragraph" w:styleId="afff4">
    <w:name w:val="footer"/>
    <w:basedOn w:val="a"/>
    <w:link w:val="afff5"/>
    <w:uiPriority w:val="99"/>
    <w:unhideWhenUsed/>
    <w:rsid w:val="00B41575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rsid w:val="00B41575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i/>
      <w:iCs/>
      <w:color w:val="0058A9"/>
    </w:rPr>
  </w:style>
  <w:style w:type="paragraph" w:customStyle="1" w:styleId="aa">
    <w:name w:val="Заголовок группы контролов"/>
    <w:basedOn w:val="a"/>
    <w:next w:val="a"/>
    <w:uiPriority w:val="99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c">
    <w:name w:val="Заголовок приложения"/>
    <w:basedOn w:val="a"/>
    <w:next w:val="a"/>
    <w:uiPriority w:val="99"/>
    <w:pPr>
      <w:jc w:val="right"/>
    </w:pPr>
    <w:rPr>
      <w:rFonts w:ascii="Arial" w:hAnsi="Arial" w:cs="Arial"/>
      <w:sz w:val="24"/>
      <w:szCs w:val="24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Нормальный (справка)"/>
    <w:basedOn w:val="a"/>
    <w:next w:val="a"/>
    <w:uiPriority w:val="99"/>
    <w:pPr>
      <w:ind w:left="118" w:right="118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f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1">
    <w:name w:val="Информация о версии"/>
    <w:basedOn w:val="af0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2">
    <w:name w:val="Текст информации об изменениях"/>
    <w:basedOn w:val="a"/>
    <w:next w:val="a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4">
    <w:name w:val="Нормальный (таблица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Нормальный (лев. подпись)"/>
    <w:basedOn w:val="af4"/>
    <w:next w:val="a"/>
    <w:uiPriority w:val="99"/>
    <w:pPr>
      <w:jc w:val="left"/>
    </w:pPr>
  </w:style>
  <w:style w:type="paragraph" w:customStyle="1" w:styleId="af6">
    <w:name w:val="Колонтитул (левый)"/>
    <w:basedOn w:val="af5"/>
    <w:next w:val="a"/>
    <w:uiPriority w:val="99"/>
    <w:pPr>
      <w:jc w:val="both"/>
    </w:pPr>
    <w:rPr>
      <w:sz w:val="12"/>
      <w:szCs w:val="12"/>
    </w:rPr>
  </w:style>
  <w:style w:type="paragraph" w:customStyle="1" w:styleId="af7">
    <w:name w:val="Нормальный (прав. подпись)"/>
    <w:basedOn w:val="af4"/>
    <w:next w:val="a"/>
    <w:uiPriority w:val="99"/>
    <w:pPr>
      <w:jc w:val="right"/>
    </w:pPr>
  </w:style>
  <w:style w:type="paragraph" w:customStyle="1" w:styleId="af8">
    <w:name w:val="Колонтитул (правый)"/>
    <w:basedOn w:val="af7"/>
    <w:next w:val="a"/>
    <w:uiPriority w:val="99"/>
    <w:pPr>
      <w:jc w:val="both"/>
    </w:pPr>
    <w:rPr>
      <w:sz w:val="12"/>
      <w:szCs w:val="12"/>
    </w:rPr>
  </w:style>
  <w:style w:type="paragraph" w:customStyle="1" w:styleId="af9">
    <w:name w:val="Комментарий пользователя"/>
    <w:basedOn w:val="af0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a">
    <w:name w:val="Куда обратиться?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c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d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e">
    <w:name w:val="Не вступил в силу"/>
    <w:basedOn w:val="afd"/>
    <w:uiPriority w:val="99"/>
    <w:rPr>
      <w:rFonts w:cs="Times New Roman"/>
      <w:color w:val="008080"/>
    </w:rPr>
  </w:style>
  <w:style w:type="paragraph" w:customStyle="1" w:styleId="aff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OEM">
    <w:name w:val="Нормальный (OEM)"/>
    <w:basedOn w:val="afb"/>
    <w:next w:val="a"/>
    <w:uiPriority w:val="99"/>
    <w:rPr>
      <w:rFonts w:ascii="Arial" w:hAnsi="Arial" w:cs="Arial"/>
    </w:rPr>
  </w:style>
  <w:style w:type="paragraph" w:customStyle="1" w:styleId="aff0">
    <w:name w:val="Нормальный (аннотация)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2">
    <w:name w:val="Оглавление"/>
    <w:basedOn w:val="afb"/>
    <w:next w:val="a"/>
    <w:uiPriority w:val="99"/>
    <w:rPr>
      <w:rFonts w:ascii="Arial" w:hAnsi="Arial" w:cs="Arial"/>
      <w:vanish/>
      <w:shd w:val="clear" w:color="auto" w:fill="C0C0C0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5">
    <w:name w:val="Подзаголовок для информации об изменениях"/>
    <w:basedOn w:val="af2"/>
    <w:next w:val="a"/>
    <w:uiPriority w:val="99"/>
    <w:rPr>
      <w:b/>
      <w:bCs/>
      <w:color w:val="000080"/>
      <w:sz w:val="24"/>
      <w:szCs w:val="24"/>
    </w:rPr>
  </w:style>
  <w:style w:type="paragraph" w:customStyle="1" w:styleId="aff6">
    <w:name w:val="Подчёркнуный текст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paragraph" w:customStyle="1" w:styleId="aff8">
    <w:name w:val="Пример."/>
    <w:basedOn w:val="a"/>
    <w:next w:val="a"/>
    <w:uiPriority w:val="99"/>
    <w:pPr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Примечание."/>
    <w:basedOn w:val="af0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a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b">
    <w:name w:val="Словарная статья"/>
    <w:basedOn w:val="a"/>
    <w:next w:val="a"/>
    <w:uiPriority w:val="99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Ссылка на официальную публикацию"/>
    <w:basedOn w:val="a"/>
    <w:next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Текст в таблице"/>
    <w:basedOn w:val="af4"/>
    <w:next w:val="a"/>
    <w:uiPriority w:val="99"/>
    <w:pPr>
      <w:ind w:firstLine="720"/>
    </w:pPr>
  </w:style>
  <w:style w:type="paragraph" w:customStyle="1" w:styleId="affe">
    <w:name w:val="Технический комментарий"/>
    <w:basedOn w:val="a"/>
    <w:next w:val="a"/>
    <w:uiPriority w:val="99"/>
    <w:rPr>
      <w:rFonts w:ascii="Arial" w:hAnsi="Arial" w:cs="Arial"/>
      <w:sz w:val="24"/>
      <w:szCs w:val="24"/>
      <w:shd w:val="clear" w:color="auto" w:fill="FFFF00"/>
    </w:rPr>
  </w:style>
  <w:style w:type="paragraph" w:customStyle="1" w:styleId="afff">
    <w:name w:val="Центрированный (таблица)"/>
    <w:basedOn w:val="af4"/>
    <w:next w:val="a"/>
    <w:uiPriority w:val="99"/>
    <w:pPr>
      <w:jc w:val="center"/>
    </w:pPr>
  </w:style>
  <w:style w:type="paragraph" w:styleId="afff0">
    <w:name w:val="Balloon Text"/>
    <w:basedOn w:val="a"/>
    <w:link w:val="afff1"/>
    <w:uiPriority w:val="99"/>
    <w:semiHidden/>
    <w:unhideWhenUsed/>
    <w:rsid w:val="00A7682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A76826"/>
    <w:rPr>
      <w:rFonts w:ascii="Tahoma" w:hAnsi="Tahoma" w:cs="Tahoma"/>
      <w:sz w:val="16"/>
      <w:szCs w:val="16"/>
    </w:rPr>
  </w:style>
  <w:style w:type="paragraph" w:styleId="afff2">
    <w:name w:val="header"/>
    <w:basedOn w:val="a"/>
    <w:link w:val="afff3"/>
    <w:uiPriority w:val="99"/>
    <w:unhideWhenUsed/>
    <w:rsid w:val="00B41575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basedOn w:val="a0"/>
    <w:link w:val="afff2"/>
    <w:uiPriority w:val="99"/>
    <w:rsid w:val="00B41575"/>
    <w:rPr>
      <w:rFonts w:ascii="Times New Roman" w:hAnsi="Times New Roman"/>
      <w:sz w:val="26"/>
      <w:szCs w:val="26"/>
    </w:rPr>
  </w:style>
  <w:style w:type="paragraph" w:styleId="afff4">
    <w:name w:val="footer"/>
    <w:basedOn w:val="a"/>
    <w:link w:val="afff5"/>
    <w:uiPriority w:val="99"/>
    <w:unhideWhenUsed/>
    <w:rsid w:val="00B41575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rsid w:val="00B41575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2119.0" TargetMode="External"/><Relationship Id="rId13" Type="http://schemas.openxmlformats.org/officeDocument/2006/relationships/hyperlink" Target="garantF1://12079140.0" TargetMode="External"/><Relationship Id="rId18" Type="http://schemas.openxmlformats.org/officeDocument/2006/relationships/hyperlink" Target="garantF1://70104234.15" TargetMode="External"/><Relationship Id="rId26" Type="http://schemas.openxmlformats.org/officeDocument/2006/relationships/hyperlink" Target="garantF1://12025267.19200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91967.60" TargetMode="External"/><Relationship Id="rId34" Type="http://schemas.openxmlformats.org/officeDocument/2006/relationships/hyperlink" Target="garantF1://10800200.333033" TargetMode="External"/><Relationship Id="rId7" Type="http://schemas.openxmlformats.org/officeDocument/2006/relationships/hyperlink" Target="garantF1://12085475.0" TargetMode="External"/><Relationship Id="rId12" Type="http://schemas.openxmlformats.org/officeDocument/2006/relationships/hyperlink" Target="garantF1://12075403.0" TargetMode="External"/><Relationship Id="rId17" Type="http://schemas.openxmlformats.org/officeDocument/2006/relationships/hyperlink" Target="garantF1://70273440.1000" TargetMode="External"/><Relationship Id="rId25" Type="http://schemas.openxmlformats.org/officeDocument/2006/relationships/hyperlink" Target="garantF1://70338202.2000" TargetMode="External"/><Relationship Id="rId33" Type="http://schemas.openxmlformats.org/officeDocument/2006/relationships/hyperlink" Target="garantF1://12023874.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291780.0" TargetMode="External"/><Relationship Id="rId20" Type="http://schemas.openxmlformats.org/officeDocument/2006/relationships/hyperlink" Target="garantF1://36366.4" TargetMode="External"/><Relationship Id="rId29" Type="http://schemas.openxmlformats.org/officeDocument/2006/relationships/hyperlink" Target="garantF1://12077515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59783.0" TargetMode="External"/><Relationship Id="rId24" Type="http://schemas.openxmlformats.org/officeDocument/2006/relationships/hyperlink" Target="garantF1://70338202.1100" TargetMode="External"/><Relationship Id="rId32" Type="http://schemas.openxmlformats.org/officeDocument/2006/relationships/hyperlink" Target="garantF1://12064247.20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8405.2" TargetMode="External"/><Relationship Id="rId23" Type="http://schemas.openxmlformats.org/officeDocument/2006/relationships/hyperlink" Target="garantF1://70338202.1000" TargetMode="External"/><Relationship Id="rId28" Type="http://schemas.openxmlformats.org/officeDocument/2006/relationships/hyperlink" Target="garantF1://12085475.1301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92119.0" TargetMode="External"/><Relationship Id="rId19" Type="http://schemas.openxmlformats.org/officeDocument/2006/relationships/hyperlink" Target="garantF1://70104234.16" TargetMode="External"/><Relationship Id="rId31" Type="http://schemas.openxmlformats.org/officeDocument/2006/relationships/hyperlink" Target="garantF1://12085475.2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2119.212" TargetMode="External"/><Relationship Id="rId14" Type="http://schemas.openxmlformats.org/officeDocument/2006/relationships/hyperlink" Target="garantF1://12079043.17" TargetMode="External"/><Relationship Id="rId22" Type="http://schemas.openxmlformats.org/officeDocument/2006/relationships/hyperlink" Target="garantF1://10064504.8" TargetMode="External"/><Relationship Id="rId27" Type="http://schemas.openxmlformats.org/officeDocument/2006/relationships/hyperlink" Target="garantF1://12085475.1911" TargetMode="External"/><Relationship Id="rId30" Type="http://schemas.openxmlformats.org/officeDocument/2006/relationships/hyperlink" Target="garantF1://12085475.2101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2703</Words>
  <Characters>24402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Лилия Р. Байбикова</cp:lastModifiedBy>
  <cp:revision>9</cp:revision>
  <cp:lastPrinted>2012-04-26T06:17:00Z</cp:lastPrinted>
  <dcterms:created xsi:type="dcterms:W3CDTF">2012-04-24T05:08:00Z</dcterms:created>
  <dcterms:modified xsi:type="dcterms:W3CDTF">2014-11-18T12:24:00Z</dcterms:modified>
</cp:coreProperties>
</file>