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B6" w:rsidRPr="003B69B6" w:rsidRDefault="003B69B6" w:rsidP="003B69B6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B69B6" w:rsidRPr="003B69B6" w:rsidRDefault="003B69B6" w:rsidP="003B69B6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</w:p>
    <w:p w:rsidR="003B69B6" w:rsidRPr="003B69B6" w:rsidRDefault="003B69B6" w:rsidP="003B69B6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</w:p>
    <w:p w:rsidR="003B69B6" w:rsidRPr="003B69B6" w:rsidRDefault="003B69B6" w:rsidP="003B69B6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3B69B6" w:rsidRPr="003B69B6" w:rsidRDefault="003B69B6" w:rsidP="003B69B6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 20____ года №__________</w:t>
      </w:r>
    </w:p>
    <w:p w:rsidR="003B69B6" w:rsidRPr="003B69B6" w:rsidRDefault="003B69B6" w:rsidP="003B69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9B6" w:rsidRPr="003B69B6" w:rsidRDefault="003B69B6" w:rsidP="003B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3B69B6" w:rsidRPr="003B69B6" w:rsidRDefault="003B69B6" w:rsidP="003B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Республики Татарстан государственной услуги по выдаче, переоформлению, выдаче дубликата и досрочному прекращению действия разрешения на занятие народной медициной на территории Республики Татарстан</w:t>
      </w:r>
    </w:p>
    <w:p w:rsidR="003B69B6" w:rsidRDefault="003B69B6" w:rsidP="003B69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8D0" w:rsidRPr="001468D0" w:rsidRDefault="001468D0" w:rsidP="003B69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82D2F" w:rsidRPr="003B69B6" w:rsidRDefault="00D82D2F" w:rsidP="003B69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B6" w:rsidRPr="003B69B6" w:rsidRDefault="00343424" w:rsidP="00F04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6418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7B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9B6"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предоставления государственной услуги 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69B6"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выдаче, переоформлению, выдаче дубликата и досрочному прекращению действия разрешения на занятие народной медициной на территории Республики Татарстан (далее </w:t>
      </w:r>
      <w:r w:rsidR="007B10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69B6"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6A1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3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</w:t>
      </w:r>
      <w:r w:rsidR="003B69B6"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и порядок предоставления государственной услуги по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выдаче, переоформлению, выдаче дубликата и досрочному прекращению действия разрешения на занятие народной медициной на территории Республики Татарстан</w:t>
      </w:r>
      <w:r w:rsidR="003B69B6"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9B6" w:rsidRPr="003B69B6" w:rsidRDefault="003B69B6" w:rsidP="00F04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16418"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A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на предоставление</w:t>
      </w:r>
      <w:r w:rsidRPr="003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услуги</w:t>
      </w:r>
      <w:r w:rsidR="00E75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</w:t>
      </w:r>
      <w:r w:rsidRPr="003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sub_10223"/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или их полномочные представители</w:t>
      </w:r>
      <w:bookmarkEnd w:id="0"/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заявители)</w:t>
      </w:r>
      <w:r w:rsidRPr="003B6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45C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82D2F" w:rsidRDefault="00D82D2F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45C" w:rsidRDefault="00F30E67" w:rsidP="000A44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A445C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услуги</w:t>
      </w:r>
    </w:p>
    <w:p w:rsidR="00D82D2F" w:rsidRPr="000A445C" w:rsidRDefault="00D82D2F" w:rsidP="000A44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45C" w:rsidRDefault="0031641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государственной услуги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45C" w:rsidRPr="000A445C" w:rsidRDefault="000A445C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A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ыдача, переоформление, выдача дубликата и досрочное прекращение действия разрешения на занятие народной медициной на территории </w:t>
      </w: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0A445C" w:rsidRDefault="000A445C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услугу.</w:t>
      </w:r>
    </w:p>
    <w:p w:rsidR="000A445C" w:rsidRPr="000A445C" w:rsidRDefault="000A445C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</w:t>
      </w: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Республики Татарстан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45C" w:rsidRDefault="00D95BB6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1468D0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структурным подразделением за предоставление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является отдел по лицензированию медицинской деятельности Управления по лицензированию Министерства здравоохранения</w:t>
      </w:r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(далее – отдел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5C48" w:rsidRPr="00E75C48" w:rsidRDefault="00D95BB6" w:rsidP="00456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2.2.2</w:t>
      </w:r>
      <w:r w:rsidR="00E75C48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C48"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5C48" w:rsidRPr="00E75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0A445C" w:rsidRDefault="00316418" w:rsidP="00456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20073" w:rsidRDefault="00316418" w:rsidP="00456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выдаче разрешения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(отказе в выдаче разрешения)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медициной;</w:t>
      </w:r>
    </w:p>
    <w:p w:rsidR="00220073" w:rsidRDefault="0031641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переоформлении разрешения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(отказе </w:t>
      </w:r>
      <w:r w:rsidR="00220073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разрешения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0073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занятие народной медициной; </w:t>
      </w:r>
    </w:p>
    <w:p w:rsidR="00220073" w:rsidRDefault="0031641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прекращении действия разрешения на занятие народной медициной; </w:t>
      </w:r>
    </w:p>
    <w:p w:rsidR="00220073" w:rsidRDefault="0031641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выдаче дубликата разрешения на занятие народной медициной; </w:t>
      </w:r>
    </w:p>
    <w:p w:rsidR="00E75C48" w:rsidRDefault="0031641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 отказе в выдаче дубликата </w:t>
      </w:r>
      <w:r w:rsidR="000A445C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</w:t>
      </w:r>
      <w:r w:rsid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445C" w:rsidRPr="000A445C" w:rsidRDefault="00E75C48" w:rsidP="000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допущенных опечаток и ошибок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выданных в результате предоставления государственной услуги документах</w:t>
      </w:r>
      <w:r w:rsidR="003B7B67" w:rsidRPr="000A4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073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оформляется приказом Министерства. Регистрация 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принятого приказа Министерства </w:t>
      </w:r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установленном порядке.</w:t>
      </w:r>
    </w:p>
    <w:p w:rsidR="00220073" w:rsidRPr="00220073" w:rsidRDefault="00316418" w:rsidP="0022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0073" w:rsidRP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бумажном носителе оформляется на бланке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</w:t>
      </w:r>
      <w:r w:rsid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E1C2A"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220073"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75C48"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C06A1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64E9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64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министративному регламенту</w:t>
      </w:r>
      <w:r w:rsidR="00220073" w:rsidRPr="00E75C4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результата на бумажном носителе, осуществляется в установленном порядке</w:t>
      </w:r>
      <w:r w:rsidR="00220073" w:rsidRPr="00220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45C" w:rsidRDefault="00AC2789" w:rsidP="00AC2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 Результат предоставления государственной услуги выдается (направляется) лично заявителю или </w:t>
      </w:r>
      <w:r w:rsidR="00413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доверенному представителю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45C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услуги:</w:t>
      </w:r>
    </w:p>
    <w:p w:rsidR="005823DD" w:rsidRDefault="00316418" w:rsidP="00AC2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5823DD" w:rsidRPr="004474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занятие народной медициной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выдаче разрешения)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прилагаемых к нему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пунктом 1 пункта 2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настоящего </w:t>
      </w:r>
      <w:r w:rsidR="008C06A1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23DD" w:rsidRPr="00146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регламента;</w:t>
      </w:r>
    </w:p>
    <w:p w:rsidR="005823DD" w:rsidRDefault="00316418" w:rsidP="00447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5823DD" w:rsidRPr="004474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переоформлении разрешения на занятие народной медициной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переоформлении разрешения)</w:t>
      </w:r>
      <w:r w:rsidR="005823DD" w:rsidRPr="0044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прилагаемых к нему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2.6.1. настоящего А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823DD" w:rsidRDefault="00316418" w:rsidP="00D60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восемь </w:t>
      </w:r>
      <w:r w:rsidR="00D60C15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приема заявления о 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разрешения на занятие народной медициной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прекращении)</w:t>
      </w:r>
      <w:r w:rsidR="00D60C15" w:rsidRPr="00D60C15">
        <w:t xml:space="preserve"> 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ентов, предусмотренных пунктом 3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2.6.1. настоящего А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23DD" w:rsidRDefault="00D60C15" w:rsidP="00582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рабочих дня со дня приема </w:t>
      </w:r>
      <w:r w:rsidR="005823DD" w:rsidRPr="00AC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разрешения на занятие народной медициной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выдаче дубликата разрешения)</w:t>
      </w:r>
      <w:r w:rsidR="005823DD" w:rsidRPr="005823DD">
        <w:t xml:space="preserve"> 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</w:t>
      </w:r>
      <w:r w:rsid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ентов, предусмотренных пунктом 4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2.6.1. настоящего А</w:t>
      </w:r>
      <w:r w:rsidR="005823DD" w:rsidRPr="0058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C15" w:rsidRPr="00D60C15" w:rsidRDefault="004F2560" w:rsidP="00D60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рабочих дней со дня приема 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выданных в результате предоставления государственной услуги 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документах</w:t>
      </w:r>
      <w:r w:rsidR="00D60C15" w:rsidRPr="00D6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прилагаемых к нему докум</w:t>
      </w:r>
      <w:r w:rsid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ентов, предусмотренных пунктом 5</w:t>
      </w:r>
      <w:r w:rsidR="008C0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2.6.1. настоящего А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 w:rsid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945DD" w:rsidRPr="005038BA" w:rsidRDefault="006945DD" w:rsidP="0069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государственная услуга предоставляется через МФЦ, </w:t>
      </w:r>
      <w:r w:rsid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информационную систему «Единый портал государственных и муниципальных услуг</w:t>
      </w:r>
      <w:r w:rsidRPr="0050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(функций)</w:t>
      </w:r>
      <w:r w:rsid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Единый портал), то</w:t>
      </w:r>
      <w:r w:rsidRPr="0050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срок предоставления при использовании указанных способов.</w:t>
      </w:r>
    </w:p>
    <w:p w:rsidR="006945DD" w:rsidRPr="005038BA" w:rsidRDefault="006945DD" w:rsidP="0069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</w:t>
      </w:r>
      <w:r w:rsidR="008C06A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дразделах А</w:t>
      </w:r>
      <w:r w:rsidRPr="00503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если услуга имеет варианты предоставления.</w:t>
      </w:r>
    </w:p>
    <w:p w:rsidR="006945DD" w:rsidRPr="006945DD" w:rsidRDefault="006945DD" w:rsidP="0069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4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в предоставлении государственной услуги отсутствуют. </w:t>
      </w:r>
    </w:p>
    <w:p w:rsidR="008E1DFC" w:rsidRPr="00DE3730" w:rsidRDefault="008E1DFC" w:rsidP="008E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="00DE3730"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 </w:t>
      </w:r>
    </w:p>
    <w:p w:rsidR="00AC2789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государственной услуги.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официальном сайте Министерства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FC4839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</w:t>
      </w:r>
      <w:r w:rsidR="00FC4839"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104E6"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4839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2.6.1.</w:t>
      </w:r>
      <w:r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необходимые для предоставления государственной услуги, которые заявитель предоставляет: </w:t>
      </w:r>
    </w:p>
    <w:p w:rsidR="00FC4839" w:rsidRPr="00FC4839" w:rsidRDefault="00316418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</w:t>
      </w:r>
      <w:r w:rsidR="00FC4839"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занятие народной медициной заявитель представляет: 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о 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разрешения </w:t>
      </w:r>
      <w:r w:rsidR="009E1C2A" w:rsidRP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104E6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А</w:t>
      </w:r>
      <w:r w:rsidR="009E1C2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представления Российской профессиональной медицинской ассоциации специалистов традиционной и народной медицины;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заявителя, и документ, подтверждающий полномочия представителя заявителя (в случае обращения с заявлением представителя заявителя);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профессиональное (медицинское) образование (при наличии);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лицензии на осуществление медицинской деятельности (при наличии).</w:t>
      </w:r>
    </w:p>
    <w:p w:rsidR="00FC4839" w:rsidRPr="00FC4839" w:rsidRDefault="00AE2714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316418"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переоформления </w:t>
      </w:r>
      <w:r w:rsidR="00FC4839"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занятие народной медициной в случае изменения имени или места жительства, 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реквизитов документа, удостоверяющего 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личность,</w:t>
      </w:r>
      <w:r w:rsidR="00FC4839"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случае изменения адреса места осуществления деятельности в области народной медицины, заявитель представляет: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о переоформлении </w:t>
      </w:r>
      <w:r w:rsidR="003B7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P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2 </w:t>
      </w:r>
      <w:r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</w:t>
      </w:r>
      <w:r w:rsidR="001468D0"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13523"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  <w:r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заявителя; 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заявителя, и документ, подтверждающий полномочия представителя заявителя (в случае обращения с заявлением представителя заявителя);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действующего разрешения на занятие народной медициной.</w:t>
      </w:r>
    </w:p>
    <w:p w:rsidR="006F0BC5" w:rsidRPr="00FC4839" w:rsidRDefault="00AE2714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BC5"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прекращения действия разрешения заявитель представляет</w:t>
      </w:r>
      <w:r w:rsidR="006F0BC5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F0BC5" w:rsidRPr="00FC4839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о прекращении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Pr="00D6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3</w:t>
      </w:r>
      <w:r w:rsidRP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68D0"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46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регламенту;</w:t>
      </w:r>
    </w:p>
    <w:p w:rsidR="006F0BC5" w:rsidRPr="00FC4839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заявителя; </w:t>
      </w:r>
    </w:p>
    <w:p w:rsidR="006F0BC5" w:rsidRPr="00FC4839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заявителя, и документ, подтверждающий полномочия представителя заявителя (в случае обращения с заявлением представителя заявителя).</w:t>
      </w:r>
    </w:p>
    <w:p w:rsidR="00FC4839" w:rsidRPr="00FC4839" w:rsidRDefault="006F0BC5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дубликата разрешения на занятие народной медициной заявитель представляет: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</w:t>
      </w:r>
      <w:r w:rsidR="006B7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разрешения </w:t>
      </w:r>
      <w:r w:rsidR="009E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P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D6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№ 4 </w:t>
      </w:r>
      <w:r w:rsidRP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EA5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1352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</w:t>
      </w:r>
      <w:r w:rsidR="00413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регламенту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заявителя; 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заявителя, и документ, подтверждающий полномочия представителя заявителя (в случае обращения с заявлением представителя заявителя);</w:t>
      </w:r>
    </w:p>
    <w:p w:rsid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испорченный бланк 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медициной,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порчи </w:t>
      </w: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00449" w:rsidRDefault="0050044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для исправления </w:t>
      </w:r>
      <w:r w:rsidR="00D95807" w:rsidRPr="00D95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допущенных опечаток и ошибок в выданных в результате предоставления государственной услуги документах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представляет:</w:t>
      </w:r>
    </w:p>
    <w:p w:rsidR="00500449" w:rsidRPr="00500449" w:rsidRDefault="00500449" w:rsidP="0050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</w:t>
      </w:r>
      <w:r w:rsidR="00D60C15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выданных в результате предоставления государственной услуги </w:t>
      </w:r>
      <w:r w:rsidR="00D95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 </w:t>
      </w:r>
      <w:r w:rsidR="009E1C2A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</w:t>
      </w:r>
      <w:r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</w:t>
      </w:r>
      <w:r w:rsidR="007C2639"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</w:t>
      </w:r>
      <w:r w:rsidRPr="00D6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регламенту;</w:t>
      </w:r>
    </w:p>
    <w:p w:rsidR="00500449" w:rsidRPr="00500449" w:rsidRDefault="00500449" w:rsidP="0050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0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документ, удостоверяющий личность заявителя; </w:t>
      </w:r>
    </w:p>
    <w:p w:rsidR="00500449" w:rsidRDefault="00500449" w:rsidP="0050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0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удостоверяющий личность представителя заявителя, и документ, подтверждающий полномочия представителя заявителя (в случае обращения с заявлением представителя заявителя);</w:t>
      </w:r>
    </w:p>
    <w:p w:rsidR="007C2639" w:rsidRPr="007C2639" w:rsidRDefault="007C2639" w:rsidP="007C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7C2639" w:rsidRPr="007C2639" w:rsidRDefault="007C2639" w:rsidP="007C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имеющие юридическую силу, свидетельствующие о наличии технической ошибки.</w:t>
      </w:r>
    </w:p>
    <w:p w:rsidR="00FC4839" w:rsidRPr="00FC4839" w:rsidRDefault="00316418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2.6.2.</w:t>
      </w:r>
      <w:r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FC4839" w:rsidRPr="00FC4839" w:rsidRDefault="00316418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2.6.3.</w:t>
      </w:r>
      <w:r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и прилагаемые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нему </w:t>
      </w:r>
      <w:r w:rsidR="00FC4839"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 или через доверенное лицо;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C4839" w:rsidRPr="00FC4839" w:rsidRDefault="00FC4839" w:rsidP="00FC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 форме на электронную почту Министерства.</w:t>
      </w:r>
    </w:p>
    <w:p w:rsidR="000A445C" w:rsidRDefault="00AE2714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2.6.4.</w:t>
      </w:r>
      <w:r w:rsidR="00316418" w:rsidRPr="00316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E2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которые подлежат представлению в рамках межведомственного информационного взаимодействия: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714" w:rsidRPr="00AE2714" w:rsidRDefault="00AE2714" w:rsidP="00AE2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Единого государственного реестра индивидуальных предпринимателей в Управлении Федеральной налоговой службы по Республике Татарстан;</w:t>
      </w:r>
    </w:p>
    <w:p w:rsidR="00AE2714" w:rsidRPr="00AE2714" w:rsidRDefault="00AE2714" w:rsidP="00AE2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в Управлении Федеральной службы государственной регистрации, кадастра и картографии по Республике Татарстан;</w:t>
      </w:r>
    </w:p>
    <w:p w:rsidR="009E1C2A" w:rsidRDefault="00EB6E7E" w:rsidP="00EB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представить документы,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предусмотренные настоящим пунктом по собственной инициативе. </w:t>
      </w:r>
    </w:p>
    <w:p w:rsidR="00E659B1" w:rsidRDefault="00EB6E7E" w:rsidP="00EB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Указанные документы могут быть 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направлены, при наличии такой возможности</w:t>
      </w:r>
      <w:r w:rsidR="00E65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электронной форме и представлены в порядке, предусмотренном настоящим регламентом для представления документов, опред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еленных пунктом 2.6 настоящего А</w:t>
      </w:r>
      <w:r w:rsidR="00E65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регламента.</w:t>
      </w:r>
      <w:r w:rsidR="009E1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C4839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6E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EB6E7E" w:rsidRDefault="00EB6E7E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государственной услуги, не предусмотрены.</w:t>
      </w:r>
    </w:p>
    <w:p w:rsidR="00EB6E7E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6E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государственной услуги.</w:t>
      </w:r>
    </w:p>
    <w:p w:rsidR="00EB6E7E" w:rsidRDefault="00F72CF0" w:rsidP="00EB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Pr="00F72C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6E7E" w:rsidRPr="00EB6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</w:t>
      </w:r>
      <w:r w:rsidR="00EB6E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6E7E" w:rsidRPr="00EB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отсутствуют. </w:t>
      </w:r>
    </w:p>
    <w:p w:rsidR="00F72CF0" w:rsidRPr="00F72CF0" w:rsidRDefault="00F72CF0" w:rsidP="00F72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</w:t>
      </w:r>
      <w:r w:rsid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7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Основани</w:t>
      </w:r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F7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предоставлении государственной услуги </w:t>
      </w:r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выявленное на основании имеющихся документов отсутствие права на ее получение</w:t>
      </w:r>
      <w:r w:rsidRPr="00F7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3A55" w:rsidRPr="008B3A55" w:rsidRDefault="008B3A55" w:rsidP="008B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 Размер платы, взимаемой с заявителя при предоставлении государственной услуги, и способы ее взимания</w:t>
      </w:r>
      <w:r w:rsidR="003D4FFD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3A55" w:rsidRPr="008B3A55" w:rsidRDefault="008B3A55" w:rsidP="008B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</w:p>
    <w:p w:rsidR="00447493" w:rsidRPr="00447493" w:rsidRDefault="00447493" w:rsidP="00447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 Максимальный срок ожидания в </w:t>
      </w:r>
      <w:r w:rsidRPr="00D95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очереди при подаче заявления и при</w:t>
      </w:r>
      <w:r w:rsidRPr="0044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получении результата предоставления государственной услуги. </w:t>
      </w:r>
    </w:p>
    <w:p w:rsidR="00447493" w:rsidRPr="00447493" w:rsidRDefault="00447493" w:rsidP="00447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2.10.1. Максимальный срок ожидания в очереди при подаче заявления и при получении результата предоставления государственной услуги не более 15 минут.</w:t>
      </w:r>
    </w:p>
    <w:p w:rsidR="00447493" w:rsidRPr="00447493" w:rsidRDefault="00447493" w:rsidP="00447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2.10.2. Очередность для отдельных категорий получателей государственной услуги не установлена.</w:t>
      </w:r>
    </w:p>
    <w:p w:rsidR="00EB6E7E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</w:t>
      </w:r>
      <w:r w:rsid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D95807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составляет один рабочий день со дня его поступления в Министерство. </w:t>
      </w:r>
    </w:p>
    <w:p w:rsidR="00FC4839" w:rsidRDefault="00316418" w:rsidP="00F0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2.11.2.</w:t>
      </w: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поступившее</w:t>
      </w:r>
      <w:r w:rsidR="007B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в выходной (праздничный)</w:t>
      </w:r>
      <w:r w:rsidR="008A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регистрируются на следующий за выходным (праздничным) рабочий день.</w:t>
      </w:r>
    </w:p>
    <w:p w:rsidR="008A104B" w:rsidRPr="008A104B" w:rsidRDefault="008A104B" w:rsidP="008A1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4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  <w:r w:rsid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04B" w:rsidRPr="008A104B" w:rsidRDefault="008A104B" w:rsidP="008A1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4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8A104B" w:rsidRPr="008A104B" w:rsidRDefault="008A104B" w:rsidP="008A1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формы запросов о предоставлении государственной услуги с образцами их заполнения</w:t>
      </w:r>
      <w:r w:rsidRPr="008A1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– объект), в соответствии с требованиями, установленными законодательными и нормативными правовыми актами, регулирующими предоставление государственной услуги: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беспрепятственного входа в объекты и выхода из них;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вспомогательных технологий, а также сменного кресла-коляски;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2.12.4. Обеспечивается создание инвалидам следующих условий доступности государственной услуги в соответствии с требованиями, установленными нормативными правовыми актами, регулирующими предоставление государственной услуги: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аудиоконтура</w:t>
      </w:r>
      <w:proofErr w:type="spellEnd"/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Показатели доступности и качества государственной услуги.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государственной услуги являются: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расположенность помещений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доступности к общественному транспорту; 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помещений, в которых предоставляется государственная услуга;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информационно-телекоммуникационной сети «Интернет», на официальном сайте Министерства здравоохранения Республики Татарстан;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D95807" w:rsidRP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результатов предоставления государственной услуги в электронном виде;</w:t>
      </w:r>
    </w:p>
    <w:p w:rsidR="00D95807" w:rsidRDefault="00D95807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государственных услуг наравне с другими лицами.</w:t>
      </w:r>
    </w:p>
    <w:p w:rsidR="008A104B" w:rsidRPr="008A104B" w:rsidRDefault="008A104B" w:rsidP="00D9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2.13.2. Показателями качества предоставления государственной услуги являются: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 открытый доступ к информации о порядке и сроках предоставления государственной услуги, порядке обжалования решений, действий (бездействия) Министерства, его уполномоченных должностных лиц, многофункционального центра, работников многофункционального центра;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соблюдение стандарта предоставления государственной услуги;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отсутствие обоснованных жалоб заявителя, иных лиц на решения, действия (бездействие) Министерства, его уполномоченных должностных лиц, многофункционального центра, работников многофункционального центра при предоставлении государственной услуги;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досудебный (внесудебный) порядок обжалования решений и действий (бездействия) Министерства, его уполномоченных должностных лиц, многофункционального центра, работников многофункционального центра;</w:t>
      </w:r>
    </w:p>
    <w:p w:rsidR="00D82D2F" w:rsidRPr="00D82D2F" w:rsidRDefault="00AF3F7D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82D2F"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предоставление государственной услуги через многофункциональный центр;</w:t>
      </w:r>
    </w:p>
    <w:p w:rsidR="00D82D2F" w:rsidRPr="00D82D2F" w:rsidRDefault="00AF3F7D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82D2F"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предоставление государственной услуги в электронной форме.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2.13.3. Количество взаимодействий заявителя (его представителя) с уполномоченными должностными лицами Министерства:</w:t>
      </w:r>
    </w:p>
    <w:p w:rsidR="00AF3F7D" w:rsidRPr="00AF3F7D" w:rsidRDefault="00D82D2F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="00AF3F7D"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подаче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заявителем</w:t>
      </w:r>
      <w:r w:rsidR="00AF3F7D"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необходимых для 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</w:t>
      </w:r>
      <w:r w:rsidR="00AF3F7D"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услуги, непосредственно - не более одного (без учета консультаций);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 направлении 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и </w:t>
      </w: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необходимых для предоставления государственной услуги, по почте - отсутствует (без учета консультаций).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</w:t>
      </w:r>
      <w:r w:rsidR="00D6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Государственная услуга по экстерриториальному принципу не предоставляется.</w:t>
      </w:r>
    </w:p>
    <w:p w:rsidR="00D82D2F" w:rsidRPr="00D82D2F" w:rsidRDefault="00D82D2F" w:rsidP="00D8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государственной услуги по комплексному запросу не предусмотрено.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 Иные требования к предоставлению государственной услуги. 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2.14.1. Предоставление услуг, которые являются </w:t>
      </w:r>
      <w:r w:rsidRPr="00AF3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и обязательными для предоставления государственной услуги не требуется.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F7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</w:t>
      </w: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Плата за предоставление указанных в подпункте 2.14.1. не требуется.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2.14.3. При предоставлении </w:t>
      </w:r>
      <w:r w:rsidR="003D4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услуги используется </w:t>
      </w: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AF3F7D" w:rsidRPr="00AF3F7D" w:rsidRDefault="00AF3F7D" w:rsidP="00AF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9" w:rsidRPr="00740009" w:rsidRDefault="00F30E67" w:rsidP="007400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74000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Состав, последовательность и сроки выполнения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Описание последовательности действий при предоставлении государственной услуги.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услуги, в том числе в электронной форме, включает в себя следующие административные процедуры: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консультирование заявителя, оказание помощи заявителю, в том числе в части составления заявления;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и документов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занятие народной медициной 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="003B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и документов о </w:t>
      </w:r>
      <w:r w:rsidR="009D5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переоформлении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решения о </w:t>
      </w:r>
      <w:r w:rsidR="009D5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переоформлении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 отказе </w:t>
      </w:r>
      <w:r w:rsidR="009D5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7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действия </w:t>
      </w:r>
      <w:r w:rsidR="009D5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занятие народной медициной 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</w:t>
      </w:r>
      <w:r w:rsidR="009D5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740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413523" w:rsidRDefault="00740009" w:rsidP="0041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решения о предоставлении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 отказе в предоставлении)</w:t>
      </w: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</w:t>
      </w: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7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занятие народной медициной </w:t>
      </w: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9D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переоформления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(отказе в переоформлении)</w:t>
      </w:r>
      <w:r w:rsidR="009D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</w:t>
      </w:r>
      <w:r w:rsidR="003B7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занятие народной медициной</w:t>
      </w: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413523" w:rsidRPr="0041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523" w:rsidRPr="00413523" w:rsidRDefault="00413523" w:rsidP="0041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дубликата разрешения на занятие народной медициной;</w:t>
      </w:r>
    </w:p>
    <w:p w:rsidR="00413523" w:rsidRPr="00E810F4" w:rsidRDefault="00413523" w:rsidP="0041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исправление </w:t>
      </w:r>
      <w:r w:rsidR="00374C1B" w:rsidRPr="00E8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 ошибок в выданных в результате предоставления государственной услуги документах;</w:t>
      </w:r>
    </w:p>
    <w:p w:rsidR="00740009" w:rsidRPr="00740009" w:rsidRDefault="00740009" w:rsidP="0074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</w:t>
      </w:r>
      <w:r w:rsidR="009D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</w:t>
      </w:r>
      <w:r w:rsidRPr="0074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 государственной услуги.</w:t>
      </w:r>
    </w:p>
    <w:p w:rsidR="009D5DE0" w:rsidRPr="009D5DE0" w:rsidRDefault="009D5DE0" w:rsidP="009D5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DE0">
        <w:rPr>
          <w:rFonts w:ascii="Times New Roman" w:hAnsi="Times New Roman" w:cs="Times New Roman"/>
          <w:sz w:val="28"/>
          <w:szCs w:val="28"/>
        </w:rPr>
        <w:t xml:space="preserve">3.2. Административная процедура «Рассмотрение заявления и документов 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3B7B67">
        <w:rPr>
          <w:rFonts w:ascii="Times New Roman" w:hAnsi="Times New Roman" w:cs="Times New Roman"/>
          <w:sz w:val="28"/>
          <w:szCs w:val="28"/>
        </w:rPr>
        <w:t xml:space="preserve"> на занятие народной медициной</w:t>
      </w:r>
      <w:r w:rsidRPr="009D5DE0">
        <w:rPr>
          <w:rFonts w:ascii="Times New Roman" w:hAnsi="Times New Roman" w:cs="Times New Roman"/>
          <w:sz w:val="28"/>
          <w:szCs w:val="28"/>
        </w:rPr>
        <w:t xml:space="preserve"> и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3B7B67">
        <w:rPr>
          <w:rFonts w:ascii="Times New Roman" w:hAnsi="Times New Roman" w:cs="Times New Roman"/>
          <w:sz w:val="28"/>
          <w:szCs w:val="28"/>
        </w:rPr>
        <w:t xml:space="preserve"> на занятие народной медициной</w:t>
      </w:r>
      <w:r w:rsidRPr="009D5DE0">
        <w:rPr>
          <w:rFonts w:ascii="Times New Roman" w:hAnsi="Times New Roman" w:cs="Times New Roman"/>
          <w:sz w:val="28"/>
          <w:szCs w:val="28"/>
        </w:rPr>
        <w:t xml:space="preserve">» осуществляется в связи с поступлением в Министерство заявления о предоставлении </w:t>
      </w:r>
      <w:r w:rsidR="00876C94">
        <w:rPr>
          <w:rFonts w:ascii="Times New Roman" w:hAnsi="Times New Roman" w:cs="Times New Roman"/>
          <w:sz w:val="28"/>
          <w:szCs w:val="28"/>
        </w:rPr>
        <w:t>разрешения</w:t>
      </w:r>
      <w:r w:rsidRPr="009D5DE0">
        <w:rPr>
          <w:rFonts w:ascii="Times New Roman" w:hAnsi="Times New Roman" w:cs="Times New Roman"/>
          <w:sz w:val="28"/>
          <w:szCs w:val="28"/>
        </w:rPr>
        <w:t xml:space="preserve"> </w:t>
      </w:r>
      <w:r w:rsidR="003B7B67">
        <w:rPr>
          <w:rFonts w:ascii="Times New Roman" w:hAnsi="Times New Roman" w:cs="Times New Roman"/>
          <w:sz w:val="28"/>
          <w:szCs w:val="28"/>
        </w:rPr>
        <w:t xml:space="preserve">на занятие народной медициной </w:t>
      </w:r>
      <w:r w:rsidRPr="009D5DE0">
        <w:rPr>
          <w:rFonts w:ascii="Times New Roman" w:hAnsi="Times New Roman" w:cs="Times New Roman"/>
          <w:sz w:val="28"/>
          <w:szCs w:val="28"/>
        </w:rPr>
        <w:t>и документов (сведений</w:t>
      </w:r>
      <w:r w:rsidR="00CA1EFB">
        <w:rPr>
          <w:rFonts w:ascii="Times New Roman" w:hAnsi="Times New Roman" w:cs="Times New Roman"/>
          <w:sz w:val="28"/>
          <w:szCs w:val="28"/>
        </w:rPr>
        <w:t>), предусмотренных подпунктом 1</w:t>
      </w:r>
      <w:r w:rsidRPr="009D5DE0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="00CA1EFB" w:rsidRPr="00537EA5">
        <w:rPr>
          <w:rFonts w:ascii="Times New Roman" w:hAnsi="Times New Roman" w:cs="Times New Roman"/>
          <w:sz w:val="28"/>
          <w:szCs w:val="28"/>
        </w:rPr>
        <w:t>.</w:t>
      </w:r>
      <w:r w:rsidRPr="009D5DE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76C94">
        <w:rPr>
          <w:rFonts w:ascii="Times New Roman" w:hAnsi="Times New Roman" w:cs="Times New Roman"/>
          <w:sz w:val="28"/>
          <w:szCs w:val="28"/>
        </w:rPr>
        <w:t xml:space="preserve"> </w:t>
      </w:r>
      <w:r w:rsidR="00537EA5" w:rsidRPr="00537EA5">
        <w:rPr>
          <w:rFonts w:ascii="Times New Roman" w:hAnsi="Times New Roman" w:cs="Times New Roman"/>
          <w:sz w:val="28"/>
          <w:szCs w:val="28"/>
        </w:rPr>
        <w:t>А</w:t>
      </w:r>
      <w:r w:rsidRPr="00537EA5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E3730" w:rsidRPr="007C4057" w:rsidRDefault="00876C94" w:rsidP="00DE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E3730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DE3730" w:rsidRPr="007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ведения учета поступивших документов осуществляет начальник отдела Министерства, осуществляющего лицензирование медицинской деятельности (далее – начальник отдела).</w:t>
      </w:r>
    </w:p>
    <w:p w:rsidR="00DE3730" w:rsidRPr="00DE3730" w:rsidRDefault="00DE3730" w:rsidP="00DE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 Начальник отдела в течение одного рабочего дня со дня регистрации поступивших в Министерство заявления о предоставлении разрешения и документов, указанных в подпункте 1 п</w:t>
      </w:r>
      <w:r w:rsidR="00374C1B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ункта 2.6.1.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дминистративного регламента, назначает из числа сотрудников отдела ответственного исполнителя по рассмотрению документов, представленных заявителем для получения разрешения </w:t>
      </w:r>
      <w:r w:rsidR="003B7B67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занятие народной медициной 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ответственный исполнитель).</w:t>
      </w:r>
    </w:p>
    <w:p w:rsidR="00DE3730" w:rsidRPr="00DE3730" w:rsidRDefault="00DE3730" w:rsidP="00DE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 Рассмотрение заявления</w:t>
      </w:r>
      <w:r w:rsidR="00374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разрешения</w:t>
      </w: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документов, указанных в подпункте 1 пункта 2.6.1. настоящего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дминистративного регламента,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</w:t>
      </w: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7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занятие народной медициной </w:t>
      </w:r>
      <w:r w:rsidRPr="00D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осуществляются в срок, предусмотренный </w:t>
      </w:r>
      <w:r w:rsidRPr="00B51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унктом 1 пункта 2.4 настоящего А</w:t>
      </w:r>
      <w:r w:rsidRPr="00B51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регламента.</w:t>
      </w:r>
    </w:p>
    <w:p w:rsidR="00413523" w:rsidRPr="00537EA5" w:rsidRDefault="00DE3730" w:rsidP="0041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730">
        <w:rPr>
          <w:rFonts w:ascii="Times New Roman" w:hAnsi="Times New Roman" w:cs="Times New Roman"/>
          <w:sz w:val="28"/>
          <w:szCs w:val="28"/>
        </w:rPr>
        <w:t xml:space="preserve">3.6. В случае представления надлежащим образом оформленного заявления о предоставлении </w:t>
      </w:r>
      <w:r w:rsidR="00374C1B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DE3730">
        <w:rPr>
          <w:rFonts w:ascii="Times New Roman" w:hAnsi="Times New Roman" w:cs="Times New Roman"/>
          <w:sz w:val="28"/>
          <w:szCs w:val="28"/>
        </w:rPr>
        <w:t xml:space="preserve">и в полном объеме документов в соответствии с </w:t>
      </w:r>
      <w:r w:rsidRPr="00537EA5">
        <w:rPr>
          <w:rFonts w:ascii="Times New Roman" w:hAnsi="Times New Roman" w:cs="Times New Roman"/>
          <w:sz w:val="28"/>
          <w:szCs w:val="28"/>
        </w:rPr>
        <w:t>подпунктом 1 пункта 2.6.1</w:t>
      </w:r>
      <w:r w:rsidR="00CA1EFB" w:rsidRPr="00537EA5">
        <w:rPr>
          <w:rFonts w:ascii="Times New Roman" w:hAnsi="Times New Roman" w:cs="Times New Roman"/>
          <w:sz w:val="28"/>
          <w:szCs w:val="28"/>
        </w:rPr>
        <w:t>.</w:t>
      </w:r>
      <w:r w:rsidR="00537EA5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537EA5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ответственный исполнитель </w:t>
      </w:r>
      <w:r w:rsidR="005E52BD" w:rsidRPr="00537EA5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41352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r w:rsidR="005E52BD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41352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описи </w:t>
      </w:r>
      <w:r w:rsidR="00374C1B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с</w:t>
      </w:r>
      <w:r w:rsidR="0041352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огласно </w:t>
      </w:r>
      <w:r w:rsidR="0041352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приложению № 6</w:t>
      </w:r>
      <w:r w:rsidR="0041352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</w:t>
      </w:r>
      <w:r w:rsidR="005E52BD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E52BD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52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которой с отметкой о дате приема указанных заявления</w:t>
      </w:r>
      <w:r w:rsidR="00374C1B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</w:t>
      </w:r>
      <w:r w:rsidR="0041352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в день приема вручается заявителю или направляется ему заказным почтовым отправлением с уведомлением о вручении</w:t>
      </w:r>
      <w:r w:rsidR="00CA1EFB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989" w:rsidRPr="00537EA5" w:rsidRDefault="005E52BD" w:rsidP="005E52B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</w:t>
      </w:r>
      <w:r w:rsidRPr="00537EA5">
        <w:rPr>
          <w:rFonts w:ascii="Times New Roman" w:hAnsi="Times New Roman" w:cs="Times New Roman"/>
          <w:sz w:val="28"/>
          <w:szCs w:val="28"/>
        </w:rPr>
        <w:t> 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 w:rsidR="00E97581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374C1B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E97581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Министерство надлежащим образом оформленного заявления о предоставлении разрешения и документов, указанных в подп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1 пункта 2.6. настоящего А</w:t>
      </w:r>
      <w:r w:rsidR="00E97581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регламента,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экспертизу представленных документов</w:t>
      </w:r>
      <w:r w:rsidR="00E97581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полученным Министерством путем 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информационного взаимодействия, </w:t>
      </w:r>
      <w:r w:rsidR="00374C1B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государственного реестра индивидуальных предпринимателей в Управление Федеральной налоговой службы по Республике Татарстан;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государственного реестра недвижимости в Управление Федеральной службы государственной регистрации, кадастра и картографии по Республике Татарстан.</w:t>
      </w:r>
    </w:p>
    <w:p w:rsidR="005E52BD" w:rsidRPr="00537EA5" w:rsidRDefault="005E52BD" w:rsidP="005E5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предост</w:t>
      </w:r>
      <w:r w:rsidR="00374C1B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готовит проект приказа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предоставлении разрешения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 отказе в предоставлении разрешения</w:t>
      </w:r>
      <w:r w:rsidR="00E810F4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</w:t>
      </w:r>
      <w:r w:rsidR="00B513E1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 представленных заявителем заявлении о предоставлении разрешения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 недостов</w:t>
      </w:r>
      <w:r w:rsidR="00CA1EFB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ерной или искаженной информации.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В случае принятия Министерством решения о предоставлении разрешения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запись о предоставлении 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вносится в Журнал учета выданных разрешений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Приказ Министерства о предоставлении разрешения 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занятие народной медициной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имеющим право подписи от имени Министерства.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Приказ Министерства о предоставлении разрешения</w:t>
      </w:r>
      <w:r w:rsidR="003D3AE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</w:t>
      </w:r>
      <w:r w:rsidR="00D74D7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4D7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содержать:</w:t>
      </w:r>
    </w:p>
    <w:p w:rsidR="00DA1989" w:rsidRPr="00537EA5" w:rsidRDefault="00D74D7A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) фамилию, имя и отчество (в случае, если имеется) индивидуального предпринимателя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заявителя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его места жительства, адреса мест осуществления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DA1989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государственный регистрационный номер записи о государственной регистрации индивидуального предпринимателя;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идентификационный номер налогоплательщика;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D74D7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народной медицины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1989" w:rsidRPr="00537EA5" w:rsidRDefault="00DA1989" w:rsidP="00DA1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номер и дату приказа Министерства о предоставлении </w:t>
      </w:r>
      <w:r w:rsidR="00D74D7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2BD" w:rsidRPr="00537EA5" w:rsidRDefault="005E52BD" w:rsidP="005E5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олномоченное должностное лицо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E810F4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рабочих дней подписывает приказ о выдаче разрешения на занятие народной медициной и направляет ответственному исполнителю.</w:t>
      </w:r>
    </w:p>
    <w:p w:rsidR="00C7393C" w:rsidRPr="00537EA5" w:rsidRDefault="00C7393C" w:rsidP="00C7393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3.11.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При наличии оснований для отказа в предост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авлении государственной услуги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 течение трех рабочих дней с момента </w:t>
      </w:r>
      <w:r w:rsidRPr="00537E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приема решения об отказе в 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выдаче 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разрешения на занятие народной медициной. Ответственным исполнителем</w:t>
      </w:r>
      <w:r w:rsidRPr="00537E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вручается заявителю или направляется ему заказным почтовым отправлением с уведомлением о вручении уведомление, об отказе в 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предоставлении государственной услуги, оформленное 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 форме согласно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приложени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ю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№ 7 к настоящему </w:t>
      </w:r>
      <w:r w:rsid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дминистративному р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егламенту.</w:t>
      </w:r>
    </w:p>
    <w:p w:rsidR="00C7393C" w:rsidRPr="00537EA5" w:rsidRDefault="00C7393C" w:rsidP="00C73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в заявлении о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занятие народной медициной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на необходимость предоставления разрешения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форме электронного документа, о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тветственный исполнитель 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 в форме электронного документа, подписанного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заявителю уведомление об отказе в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занятие народной медициной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393C" w:rsidRPr="00537EA5" w:rsidRDefault="00C7393C" w:rsidP="00C7393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3.12.</w:t>
      </w:r>
      <w:r w:rsidR="0011108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На основании приказа Министерства о выдаче разрешения на занятие народной медициной ответственным исполнителем оформляется 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 форме согласно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приложени</w:t>
      </w:r>
      <w:r w:rsidR="00E810F4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ю</w:t>
      </w:r>
      <w:r w:rsid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№5 к настоящему А</w:t>
      </w:r>
      <w:r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дминистративному регламенту </w:t>
      </w:r>
      <w:r w:rsidR="003D3AE3" w:rsidRPr="00537EA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</w:t>
      </w:r>
      <w:r w:rsidRPr="00537EA5">
        <w:rPr>
          <w:rFonts w:ascii="Times New Roman" w:eastAsia="SimSun" w:hAnsi="Times New Roman" w:cs="Times New Roman"/>
          <w:sz w:val="28"/>
          <w:szCs w:val="28"/>
          <w:lang w:eastAsia="zh-CN"/>
        </w:rPr>
        <w:t>азрешение на занятие народной медициной на территории Республики Татарстан.</w:t>
      </w:r>
    </w:p>
    <w:p w:rsidR="00C7393C" w:rsidRPr="00537EA5" w:rsidRDefault="00C7393C" w:rsidP="00C739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р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азрешения на занятие народной медициной на территории Республики Татарстан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</w:t>
      </w:r>
      <w:r w:rsidR="00CA6AA3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 и заверяе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печатью Министерства.</w:t>
      </w:r>
    </w:p>
    <w:p w:rsidR="0011108A" w:rsidRPr="00537EA5" w:rsidRDefault="0011108A" w:rsidP="00111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3.13.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процедура «Рассмотрение заявления и документов (сведений) о переоформлении разрешения на занятие народной медициной и принятие решения о переоформлении (об отказе в переоформлении) разрешения на занятие народной медициной» осуществляется в связи с поступлением в Министерство заявления о переоформлении разрешения и документов, предусмотренных подпунктом 2, пункта 2.6.1</w:t>
      </w:r>
      <w:r w:rsidR="00D05D36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E5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регламента.</w:t>
      </w:r>
    </w:p>
    <w:p w:rsidR="00C21E64" w:rsidRPr="00537EA5" w:rsidRDefault="0011108A" w:rsidP="00C21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3.14. </w:t>
      </w:r>
      <w:r w:rsidR="00C21E64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наступлении оснований, предусмотренных 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 2, пункта 2.6.1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 w:rsidR="00CA6AA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заявитель представляет в о</w:t>
      </w:r>
      <w:r w:rsidR="00C21E64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тдел заявление о переоформлении разрешения </w:t>
      </w:r>
      <w:r w:rsidR="00CA6AA3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="00C21E64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2 к настоящему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</w:t>
      </w:r>
      <w:r w:rsidR="00C21E64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егламенту.</w:t>
      </w:r>
    </w:p>
    <w:p w:rsidR="00A905CD" w:rsidRPr="00537EA5" w:rsidRDefault="00A905CD" w:rsidP="00A90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3.15. Контроль ведения учета поступивших документов осуществляет начальник отдела.</w:t>
      </w:r>
    </w:p>
    <w:p w:rsidR="00A905CD" w:rsidRPr="00537EA5" w:rsidRDefault="00A905CD" w:rsidP="00A90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3.16. Начальник отдела в течение одного рабочего дня со дня регистрации поступивших в Министерство заявления о переоформлении разрешения и документов, указанных в подпункте 2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2.6.1. настоящего 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регламента, назначает из числа сотрудников отдела ответственного исполнителя.</w:t>
      </w:r>
    </w:p>
    <w:p w:rsidR="00A905CD" w:rsidRPr="00A905CD" w:rsidRDefault="00A905CD" w:rsidP="00A90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DC0F08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представления надлежащим образом оформленного заявления о </w:t>
      </w:r>
      <w:r w:rsidR="007C4057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и в полном объеме документов в соответствии с подпунктом </w:t>
      </w:r>
      <w:r w:rsidR="00DC0F08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2.6.1</w:t>
      </w:r>
      <w:r w:rsidR="00D05D36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регламента, ответственный исполнитель принимает документы по описи по форме соглас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приложению № 6 к настоящему А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дминистративному регламенту, копия которой с отметкой о дате приема указанных заявления о </w:t>
      </w:r>
      <w:r w:rsidR="00DC0F08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переоформлении 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и</w:t>
      </w:r>
      <w:r w:rsidRPr="00A90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 в день приема вручается заявителю или направляется ему заказным почтовым отправлением с уведомлением о вручении;</w:t>
      </w:r>
    </w:p>
    <w:p w:rsidR="00C21E64" w:rsidRPr="00C21E64" w:rsidRDefault="00C21E64" w:rsidP="00C21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проверка заявления и документов на переоформление разрешения на занятие народной медициной осуществляет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соответствии с пунктом 3.6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насто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ящего А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егламента.</w:t>
      </w:r>
    </w:p>
    <w:p w:rsidR="00C21E64" w:rsidRPr="00C21E64" w:rsidRDefault="00C21E64" w:rsidP="00C21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представлении заявления о переоформлении разрешения, 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тов, предусмотренных 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подпунктом 2 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2.6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егламента, и при отсутствии оснований для отказа в предост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авлении государственной услуги </w:t>
      </w:r>
      <w:r w:rsidRPr="00C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ответственный исполнитель готовит проект приказа Министерства о переоформлении разрешения на занятие народной медициной. 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случае принятия Министерством решения о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ереоформлении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медициной, запись о 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вносится в</w:t>
      </w:r>
      <w:r w:rsid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одного рабочего дня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Журнал </w:t>
      </w:r>
      <w:r w:rsidRP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учета выданных разрешений на занятие народной медициной.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Приказ Министерства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лении разрешения на занятие народной медициной подписывается </w:t>
      </w:r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уполномоченным 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должностным лицом, имеющим право подписи от имени Министерства.</w:t>
      </w:r>
    </w:p>
    <w:p w:rsidR="00536ABE" w:rsidRPr="00536ABE" w:rsidRDefault="00DC0F08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Приказ Министерства о 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должно содержать: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фамилию, имя и отчество (в случае, если имеется) индивидуального предпринимателя или заявителя, адрес его места жительства, адреса мест осуществления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идентификационный номер налогоплательщика;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методы народной медицины;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 номер и дату приказа Министерства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занятие народной медициной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6ABE" w:rsidRPr="00536ABE" w:rsidRDefault="00CA6AA3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Уполномоченное должностное лицо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трех рабочих дней подписывает приказ о </w:t>
      </w:r>
      <w:r w:rsid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="00536ABE"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и направляет ответственному исполнителю.</w:t>
      </w:r>
    </w:p>
    <w:p w:rsidR="00536ABE" w:rsidRPr="007C4057" w:rsidRDefault="00DC0F08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3.23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При наличии оснований для отказа в предост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авлении государственной услуги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с момента приема решения об отказе в выдаче разрешения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занятие народной медициной о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тветственным исполнителем вручается заявителю или направляется ему заказным почтовым отправлением с уве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домлением о вручении уведомления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 отказе в предоставлении государственной услуги, 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согласно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 к настоящему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36ABE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егламенту.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в заявлении о </w:t>
      </w:r>
      <w:r w:rsidR="006F0BC5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народной медициной указывается на необходимость </w:t>
      </w:r>
      <w:r w:rsid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в форме электронного документа, ответственный исполнитель направляет в форме электронного документа, подписанного усиленной квалифицированной электронной подписью, заявителю уведомление об отказе в </w:t>
      </w:r>
      <w:r w:rsid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медициной.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 основании приказа Министерства о </w:t>
      </w:r>
      <w:r w:rsid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переоформлении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ответственным исполнителем оформляется 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согласно 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CA6AA3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№5 к настоящему А</w:t>
      </w:r>
      <w:r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 разрешение на занятие народной медициной на территории Республики Татарстан.</w:t>
      </w:r>
    </w:p>
    <w:p w:rsidR="00536ABE" w:rsidRPr="00536ABE" w:rsidRDefault="00536ABE" w:rsidP="0053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Бланк разрешения на занятие народной медициной на территории Республики Татарстан подписывается 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 должностным лицом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заверя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печатью Министерства.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3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процедура «Рассмотрение зая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вления и документов (сведений) 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досрочного прекращения действия разрешения на занятие народной медициной» осуществляется в связи с поступлением в Министерство заявления о </w:t>
      </w:r>
      <w:r w:rsidR="00CA6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и документов, предусмотренных подпунктом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пункта 2.6.1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дминистративного регламента. 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 намерении досрочно прекратить действие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занятие народной медициной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позднее, чем за 15 календарных дней до дня фактического прекращения деятельности в области народной медицины, заявитель представляет или направляет в Министерство заказным почтовым отправлением с уведомлением о вручении заявления о прекращении действия разрешения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3 к настоящему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F54B0"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егламенту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документы, предусмотренные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подпунктом 3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ункта 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F54B0"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F54B0"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 w:rsidRP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основанием для начала процедуры (действия).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F0BC5" w:rsidRDefault="00FF54B0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Процедура, устанавливаемая настоящим пунктом, осуществляется в течение трех рабочих дней.</w:t>
      </w:r>
    </w:p>
    <w:p w:rsidR="00DC0F08" w:rsidRPr="00DC0F08" w:rsidRDefault="00DC0F08" w:rsidP="00DC0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Контроль ведения учета поступивших документов осуществляет начальник отдела.</w:t>
      </w:r>
    </w:p>
    <w:p w:rsidR="00DC0F08" w:rsidRPr="00DC0F08" w:rsidRDefault="00DC0F08" w:rsidP="00DC0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3.27</w:t>
      </w:r>
      <w:r w:rsidRP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Начальник отдела в течение одного рабочего дня со дня регистрации поступивших в Министерство заявления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прекращении </w:t>
      </w:r>
      <w:r w:rsidRP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и документов, указанных в подпункте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2.6.1. настоящего А</w:t>
      </w:r>
      <w:r w:rsidRP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регламента, назначает из числа сотрудников отдела ответственного исполнителя.</w:t>
      </w:r>
    </w:p>
    <w:p w:rsidR="006F0BC5" w:rsidRPr="006F0BC5" w:rsidRDefault="00DC0F08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отсутствии оснований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отказа 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тавлении государственной услуги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ответственный исполнитель подготавливает проект приказа</w:t>
      </w:r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</w:t>
      </w:r>
      <w:r w:rsidR="006F0BC5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разрешения на занятие народной медициной.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Приказ Министерства о прекращении действия разрешения на занятие народной медициной должно содержать: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фамилию, имя и отчество (в случае, если имеется) индивидуального предпринимателя или заявителя, адрес его места жительства, адреса мест осуществления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идентификационный номер налогоплательщика;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методы народной медицины;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 номер и дату приказа Министерства о 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 разрешения на занятие народной медициной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54B0" w:rsidRPr="00FF54B0" w:rsidRDefault="00FF54B0" w:rsidP="00FF5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C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Уполномоченное должностное лицо 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трех рабочих дней подписывает приказ</w:t>
      </w:r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Министертства</w:t>
      </w:r>
      <w:proofErr w:type="spellEnd"/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 и направляет ответственному исполнителю.</w:t>
      </w:r>
    </w:p>
    <w:p w:rsidR="006F0BC5" w:rsidRPr="006F0BC5" w:rsidRDefault="00DC0F08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3.29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разрешения на занятие народной медициной ответственным исполнителем </w:t>
      </w:r>
      <w:r w:rsid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одного </w:t>
      </w:r>
      <w:r w:rsid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рабочего дня </w:t>
      </w:r>
      <w:r w:rsidR="006F0BC5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оформляется уведомление о прекращении действия разрешения на занятие народной медициной </w:t>
      </w:r>
      <w:r w:rsidR="00A61246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6F0BC5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A61246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6F0BC5" w:rsidRPr="007C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8 к настоящему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E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регламенту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F0BC5" w:rsidRPr="006F0BC5" w:rsidRDefault="00FF54B0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ведомлени</w:t>
      </w:r>
      <w:r w:rsid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разрешения на занятие народной медициной подписывается начальником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тдела. </w:t>
      </w:r>
    </w:p>
    <w:p w:rsidR="006F0BC5" w:rsidRPr="006F0BC5" w:rsidRDefault="006B76C3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3.29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тот же день 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или направляется заявителю заказным почтовым отправлением с уведомлением о вручении уведомления о прекращении действия разрешения на занятие народной медициной.</w:t>
      </w:r>
    </w:p>
    <w:p w:rsidR="00FF54B0" w:rsidRDefault="006B76C3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3.30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Административная процедура «Рассмотрение заявления и документов (сведений) для получения дубликата разрешения на занятие народной медициной заявитель» осуществляется в связи с поступлением в Министерство заявления о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 дубликата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и документов, предусмотренных подпунктом </w:t>
      </w:r>
      <w:r w:rsid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пункта 2.6.1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</w:t>
      </w:r>
      <w:r w:rsidR="00FF54B0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регламента.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557F86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Дубликат разрешения на занятие народной медициной выдается заявителю при его обращении в Министерство с заявлением о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дубликата разрешения в случае его утраты или порчи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4 к настоящему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</w:t>
      </w:r>
      <w:r w:rsidRPr="0006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егламенту и документами,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предусмотренными п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одпунктом 4 пункта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</w:t>
      </w:r>
      <w:r w:rsidR="00557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егламента, что является основанием для начала процедуры (действия). </w:t>
      </w:r>
    </w:p>
    <w:p w:rsidR="006F0BC5" w:rsidRPr="006F0BC5" w:rsidRDefault="006B76C3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3.30</w:t>
      </w:r>
      <w:r w:rsidR="00557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557F86" w:rsidRPr="00F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0BC5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направить заявление о выдаче дубликата разрешения на занятие народной медициной в форме электронного документа, подписанного электронной подписью.</w:t>
      </w:r>
    </w:p>
    <w:p w:rsidR="006B76C3" w:rsidRPr="006B76C3" w:rsidRDefault="006B76C3" w:rsidP="006B7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Контроль ведения учета поступивших документов осуществляет начальник отдела.</w:t>
      </w:r>
    </w:p>
    <w:p w:rsidR="006B76C3" w:rsidRPr="006B76C3" w:rsidRDefault="006B76C3" w:rsidP="006B7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3.32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Начальник отдела в течение одного рабочего дня со дня регистрации поступивших в Министерство заявления о выдаче дубликата разрешения и документов, указанных в подпункте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2.6.1. настоящего А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регламента, назначает из числа сотрудников отдела ответственного исполнителя.</w:t>
      </w:r>
    </w:p>
    <w:p w:rsidR="006B76C3" w:rsidRPr="006B76C3" w:rsidRDefault="006B76C3" w:rsidP="006B7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При отсутствии оснований для отказа в предоставлении государственной услуги ответственный исполнитель подготавливает проект приказа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 дубликата</w:t>
      </w:r>
      <w:r w:rsidRP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занятие народной медициной.</w:t>
      </w:r>
    </w:p>
    <w:p w:rsidR="006F0BC5" w:rsidRPr="00F30E67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наличии оснований для отказа в предоставлении государственной услуги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трех рабочих дней с момента приема решения об отказе в выдаче дубликата разрешения на занятие народной медициной. Ответственным исполнителем вручается заявителю или направляется ему заказным почтовым отправлением с уведомлением о вручении уведомление, об отказе в предоста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влении </w:t>
      </w:r>
      <w:r w:rsidR="00A61246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услуги по форме согласно </w:t>
      </w:r>
      <w:r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A61246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 к настоящему</w:t>
      </w:r>
      <w:r w:rsidRPr="0006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57F86" w:rsidRPr="0006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  <w:r w:rsidRPr="0006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в заявлении о выдаче дубликата разрешения на занятие народной медициной указывается на необходимость </w:t>
      </w:r>
      <w:r w:rsid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выдачи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дубликата разрешения на занятие народной медициной в форме электронного документа, ответственный исполнитель направляет в форме электронного документа, подписанного усиленной квалифицированной электронной подписью, заявителю уведомление об отказе в выдаче дубликата разрешения на занятие народной медициной.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="006B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Ответственный исполнитель осуществляет проверку, представленных документов, на предмет наличия документов, предусмотренных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подпунктом 4 </w:t>
      </w:r>
      <w:r w:rsidR="00A61246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ункта </w:t>
      </w:r>
      <w:r w:rsidR="00A61246"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2.6.1.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57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егламента, и при отсутствии оснований для отказа в предоставлении государственной услуги, оформляет дубликат разрешения на занятие народной медициной на бланке с пометками «дубликат» и «оригинал разрешения на занятие народной медициной признается недействующим» и направляет его на подпись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уполномоченному должностному лицу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Подписанный </w:t>
      </w:r>
      <w:r w:rsidR="00A6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 должностным лицом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заверенный печатью Министерства дубликат разрешения на занятие народной медициной вручается заявителю или направляется заказным почтовым отправлением с уведомлением о вручении. 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Процедуры (действия), предусмотренные настоящим пунктом, осуществляются в трехдневный срок, исчисляемый в рабочих днях, со дня регистрации заявления о предоставлении дубликата.</w:t>
      </w:r>
    </w:p>
    <w:p w:rsidR="004F2560" w:rsidRPr="004F2560" w:rsidRDefault="00E8302C" w:rsidP="004F2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3.37</w:t>
      </w:r>
      <w:r w:rsidR="00500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F2560" w:rsidRPr="004F2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Административная </w:t>
      </w:r>
      <w:r w:rsidR="004F2560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 «</w:t>
      </w:r>
      <w:r w:rsidR="00500449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Исправление </w:t>
      </w:r>
      <w:r w:rsidR="00A905CD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 ошибок в выданных в результате предоставления государственной услуги документах</w:t>
      </w:r>
      <w:r w:rsidR="004F2560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осуществляется в связи с поступлением в Министерство заявления</w:t>
      </w:r>
      <w:r w:rsidR="00A905CD" w:rsidRP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исправлении допущенных опечаток и ошибок в выданных в результате</w:t>
      </w:r>
      <w:r w:rsidR="00A905CD" w:rsidRPr="00A90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документах</w:t>
      </w:r>
      <w:r w:rsidR="004F2560" w:rsidRPr="004F2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документов, предусмотренных подпунктом </w:t>
      </w:r>
      <w:r w:rsidR="00500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пункта 2.6.1 настоящего А</w:t>
      </w:r>
      <w:r w:rsidR="004F2560" w:rsidRPr="004F2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регламента.</w:t>
      </w:r>
      <w:r w:rsidR="00A905CD" w:rsidRPr="00A90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6F0BC5" w:rsidRPr="006F0BC5" w:rsidRDefault="006F0BC5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отдела по лицензированию, ответственный за прием документов, осуществляет прием заявления об исправлении </w:t>
      </w:r>
      <w:r w:rsidR="00E8302C"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 ошибок в выданных в результате предоставления государственной услуги документах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заявление об исправлении допущенных опечаток и ошибок)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регистрирует заявление</w:t>
      </w:r>
      <w:r w:rsidR="00E8302C"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исправлении допущенных опечаток и ошибок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приложенными документами.</w:t>
      </w:r>
    </w:p>
    <w:p w:rsidR="006F0BC5" w:rsidRDefault="00E8302C" w:rsidP="001E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3.37</w:t>
      </w:r>
      <w:r w:rsidR="007C2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Ответственный исполнитель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со дня поступления заявления об исправлении допущенных опечаток и ошибок</w:t>
      </w:r>
      <w:r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 проверку указанных </w:t>
      </w:r>
      <w:r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опечаток и ошибок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E3B" w:rsidRPr="001E0E3B" w:rsidRDefault="00E8302C" w:rsidP="001E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3.38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выявления допущенных опечаток и ошибок ответственный исполнитель осуществляет в соответствии с установленным в Министерстве порядком делопроизводства исправление таких опечаток и ошибок в срок, не превышающий </w:t>
      </w:r>
      <w:r w:rsid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поступления в Министерство соответствующего заявления</w:t>
      </w:r>
      <w:r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исправлении допущенных опечаток и ошибок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E3B" w:rsidRPr="001E0E3B" w:rsidRDefault="001E0E3B" w:rsidP="001E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Критерием принятия решения по А</w:t>
      </w:r>
      <w:r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дминистративной процедуре является наличие или отсутствие таких опечаток и ошибок в </w:t>
      </w:r>
      <w:r w:rsidR="009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выданных в результате предоставления государственной услуги документах</w:t>
      </w:r>
      <w:r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E3B" w:rsidRPr="001E0E3B" w:rsidRDefault="006F0BC5" w:rsidP="001E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6F0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1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Результатом А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дминистративной процедуры является исправление опечаток и ошибок 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8302C" w:rsidRP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выданных в результате предоставления государственной услуги </w:t>
      </w:r>
      <w:r w:rsidR="00E83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 </w:t>
      </w:r>
      <w:r w:rsidR="001E0E3B" w:rsidRPr="001E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направление заявителю письма с информацией об отсутствии опечаток и ошибок.</w:t>
      </w:r>
    </w:p>
    <w:p w:rsidR="001E0E3B" w:rsidRPr="00537EA5" w:rsidRDefault="0037110C" w:rsidP="001E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</w:t>
      </w:r>
      <w:r w:rsidR="001E0E3B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Способом фиксации результата А</w:t>
      </w:r>
      <w:r w:rsidR="001E0E3B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дминистративной процедуры является внесение исправлений </w:t>
      </w:r>
      <w:r w:rsidR="00C33F7A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выданные</w:t>
      </w:r>
      <w:r w:rsidR="00E8302C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33F7A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результате</w:t>
      </w:r>
      <w:r w:rsidR="00E8302C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3F7A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E8302C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услуги</w:t>
      </w:r>
      <w:r w:rsidR="00C33F7A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</w:t>
      </w:r>
      <w:r w:rsidR="001E0E3B" w:rsidRPr="0053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E3B" w:rsidRPr="00537EA5" w:rsidRDefault="001E0E3B" w:rsidP="006F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10C" w:rsidRPr="00537EA5" w:rsidRDefault="00F30E67" w:rsidP="00371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37110C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Формы контроля за исполнением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</w:p>
    <w:p w:rsidR="0037110C" w:rsidRPr="0037110C" w:rsidRDefault="00537EA5" w:rsidP="00371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110C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</w:p>
    <w:p w:rsidR="0037110C" w:rsidRPr="0037110C" w:rsidRDefault="0037110C" w:rsidP="00371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7A" w:rsidRPr="00C33F7A" w:rsidRDefault="0037110C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0C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действий, определённых административными процедурами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и исполнением уполномоченными должностными лицами Минис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терства положений настоящего А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 административной процедуры, и заместителем министра, ответственным за организацию работы по предоставлению государственной услуги.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Текущий контроль за соблюдением последовательности действий осуществляется путем проведения проверок соблюдения и исполнения уполномоченными должностными лицами Мин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положений настоящего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и нормативных правовых актов, устанавливающих требования к предоставлению государственной услуги.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 осуществляется на постоянной основе.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уполномоченных должностных лиц Министерства.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Проверки полноты и качества предоставления государственной услуги осуществляются на основании актов Министерства.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могут быть плановыми (осуществляться на основании годовых планов работы Министерства) и внеплановыми.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устранения ранее выявленных н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 требований настоящего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и нормативных правовых актов, устанавливающих требования к предоставлению государственной услуги;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обращения граждан, индивидуальных предпринимателей, юридических лиц с жалобами на нарушения их прав и законных интересов действиями (бездействием) уполномоченных должностных лиц Министерства, участвующих в предоставлении государственной услуги.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 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33F7A" w:rsidRPr="00C33F7A" w:rsidRDefault="00C33F7A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Контроль за предоставлением государственной услуги со стороны заявителей осуществляется путем получения информа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предусмотренной настоящим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регламентом, а также путем обжалования решений и действий (бездействия) Министерства, его уполномоченных должностных лиц, многофункционального центра, работников многофункционального центра при предоставлении государственной услуги.</w:t>
      </w:r>
    </w:p>
    <w:p w:rsidR="0037110C" w:rsidRPr="0037110C" w:rsidRDefault="0037110C" w:rsidP="00C33F7A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C" w:rsidRPr="0037110C" w:rsidRDefault="00F30E67" w:rsidP="00371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7110C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Досудебный (внесудебный) порядок обжалования решений</w:t>
      </w:r>
      <w:r w:rsidR="0037110C" w:rsidRPr="0037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10C" w:rsidRPr="003711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действий (бездействия) Министерства, его должностных лиц, многофункционального центра, работников многофункционального центра</w:t>
      </w:r>
    </w:p>
    <w:p w:rsidR="0037110C" w:rsidRPr="0037110C" w:rsidRDefault="0037110C" w:rsidP="00371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7A" w:rsidRPr="00C33F7A" w:rsidRDefault="0037110C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0C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досудебное (внесудебное) обжалование действий (бездействия) и решений, осуществляемых (принятых) в ходе предоставления государственной услуги и нар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ушающих требования настоящего А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Предметом досудебного (внесудебного) обжалования являются действия (бездействие) Министерства, его уполномоченных должностных лиц, многофункционального центра, работников многофункционального центра и принятые (осуществляемые) ими решения в ходе предоставления государственной услуги.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и в следующих случаях: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заявления;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настоящим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 при предоставлении государственной услуги;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Федерации, настоящим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требование внесения заявителем при предоставлении государственной услуги платы, не предусмотренной нормативными правовыми актами Российской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настоящим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 при предоставлении государственной услуги;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Министерства, а также его уполномоченных должностных лиц в исправлении допущенных опечаток и ошибок в выданных в результате 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 документах либо нарушение установленного срока таких исправлений;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нормативных правовых актов, устанавливающих требования к предоставлению гос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услуги, настоящим 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регламентом; 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на решения и действия (бездействие) Министерства, его уполномоченных должностных лиц подается заявителем руководителю Министерства в письменной форме на бумажном носителе путем направления почтовым отправлением или при личном приеме, в электронной форме, а также через многофункциональный центр.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и действие (бездействие) руководителя Министерства подается заявителем в Кабинет Министров Республики Татарстан в письменной форме на бумажном носителе путем направления по почте, а также в электронной форме.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и действие (бездействие) работника многофункционального центра подается заявителем директору многофункционального центра в письменной форме на бумажном носителе путем направления по почте или при личном приеме, а также в электронной форме.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и действие (бездействие) многофункционального центра подается заявителем в Министерство цифрового развития государственного управления, информационных технологий и связи Республики Татарстан в письменной форме на бумажном носителе путем направления по почте или при личном приеме, а также в электронной форме.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случае, если жалоба подается через представителя заявителя, также представляется документ, подтверждающий полномочия на осуществлен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действий от имени заявителя. 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копия решения о назначении (избрании) или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Прием жалоб в письменной форме осуществляется Министерством в рабочее время.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электронном виде жалоба может быть подана заявителем посредством: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официального сайта Министерства;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Республиканского портала;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Единого портала;</w:t>
      </w:r>
    </w:p>
    <w:p w:rsidR="00C33F7A" w:rsidRPr="00C33F7A" w:rsidRDefault="00C33F7A" w:rsidP="0099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органами, пр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едоставляющими государственные 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муниципальные услуги, их должностными лицами, государственными и муниципальными служащими, с использованием информационно-телекоммуникационной сети «Интернет» (далее – система досудебного обжалования).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При подаче жалобы в электронном виде документы, указанные в 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5.4</w:t>
      </w:r>
      <w:r w:rsidR="00996765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заявителя, не требуется.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Министерством, но не позднее следующего рабочего дня со дня поступления жалобы.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Жалоба должна содержать: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Министерства, фамилию, имя, отчество (при наличии) и (или) должность его руководителя и (или) работника Министерства, наименование многофункционального центра и (или) фамилию, имя, отчество (при наличии) его руководителя и (или) работника, решения и действия (бездействие) которых обжалуются;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(при наличии), сведения о месте жительства заявителя – физического лица (индивидуального предпринимателя), в случае направления жалобы в форме электронного документа –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 в  письменной форме (за исключением случая, когда жалоба направляется посредством системы досудебного обжалования);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(последнее – при наличии) и почтовый 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Министерства, его руководителя или уполномоченного должностного лица, многофункционального центра, его руководителя или работника;</w:t>
      </w:r>
    </w:p>
    <w:p w:rsidR="00C33F7A" w:rsidRPr="00C33F7A" w:rsidRDefault="00C33F7A" w:rsidP="0099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 не согласен с решениями </w:t>
      </w:r>
      <w:r w:rsidR="00996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действиями (бездействием) Министерства, его руководителя или уполномоченного должностного лица, многофункционального центра, его руководителя и работника. Заявителем могут быть представлены документы (при наличии), подтверждающие доводы заявителя, либо их копии.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Жалоба регистрируется не позднее следующего рабочего дня со дня ее поступления и подлежит рассмотрению уполномоченным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его уполномоченного должностного лица в исправлении допущенных опечаток и ошибок или в случае обжалования заявителем нарушения установленного срока так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исправлений – в течение пяти рабочих дней со дня ее регистрации.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Оснований для приостановления рассмотрения жалобы не имеется.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По результатам рассмотрения жалобы принимается одно из следующих решений: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удовлетворении жалобы, в том числе в форме отмены принятого решения, исправления допущенных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нормативно правовыми актами, устанавливающими требования к предоставлению государственной услуги, настоящим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регламентом;</w:t>
      </w:r>
    </w:p>
    <w:p w:rsidR="00C33F7A" w:rsidRPr="00C33F7A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удовлетворении жалобы.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Не позднее дня, следующего за днем принятия решения, указанного в пункте 5.12</w:t>
      </w:r>
      <w:r w:rsidR="00996765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заявителю в письменной форме и по его желанию в форме электронного документа, подписанного электронной подписью, направляется мотивированный ответ о результатах рассмотрения жалобы.  В случае если жалоба была направлена посредством системы досудебного обжалования, ответ заявителю направляется также посредством этой системы.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В случае установления в ходе или по результатам рассмотрения жалобы признаков состава административного правонарушения, предусмотренного статьей 5.63</w:t>
      </w:r>
      <w:r w:rsidR="00996765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или преступления уполномоченного должностного лица, наделенное полномочиями по рассмотрению жалоб в соответствии с пунктом 5.3 настоящего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незамедлительно направляет имеющиеся материалы в органы прокуратуры.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В ответе по результатам рассмотрения жалобы указываются: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наименование предоставляющего государственную услугу органа, рассмотревшего жалобу, должность, фамилия, имя, отчество (при наличии) его уполномоченного должностного лица, принявшего решение по жалобе;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номер, дата, место принятия решения, включая сведения об уполномоченном должностном лице, решение или действие (бездействие) которого обжалуется;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(при наличии) или наименование заявителя;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основания для принятия решения по жалобе;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принятое по жалобе решение;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случае, если жалоба признана обоснованной, в ответе заявителю о результатах рассмотрения жалобы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Ответ по результатам рассмотрения жалобы подписывается уполномоченным на рассмотрение жалобы должностным лицом.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5.17. В случае, если заявитель не удовлетворен решением, принятым в ходе рассмотрения жалобы уполномоченными должностными лицами Министерства, многофункционального центра, Министерства цифрового развития государственного управления, информационных технологий и связи Республики Татарстан или решение ими не было принято, то заявитель вправе обратиться в Кабинет Министров Республики Татарстан или обжаловать принятое решение в судебном порядке в соответствии с законодательством Российской Федерации.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Информацию о порядке подачи и рассмотрения жалобы можно получить следующими способами: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стендов, содержащих визуальную и текстовую информацию о порядке подачи и рассмотрения жалобы, расположенных в помещениях Министерства, многофункционального центра для работы с заявителями;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информационно-телекоммуникационной сети «Интернет»: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портале;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устном обращении в Министерство (по телефону или лично);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обращении в Министерство (в том числе в форме электронного документа, направленного через официальный сайт Министерства).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5.19. Решение об отказе в удовлетворении жалобы принимается в следующих случаях: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по тому же предмету и по тем же основаниям;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наличие решения по жалобе, принятого ранее в отношении того же заявителя и по тому же предмету жалобы.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5.20. Жалоба оставляется без ответа (о чем в установленном порядке сообщается заявителю) в следующих случаях: 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 жалобе нецензурных либо оскорбительных выражений, угроз жизни, здоровью и имуществу уполномоченного должностного лица, а также членов его семьи;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возможности прочитать текст жалобы, фамилию или почтовый адрес заявителя.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5.21.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5.22. Порядок досудебного (внесудебного) обжалования решений и действий (бездействия) Министерства, его уполномоченных должностных лиц ре</w:t>
      </w:r>
      <w:r w:rsidR="00996765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гулируется следующими нормативными</w:t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актами, устанавливающими требования к предоставлению государственной услуги: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 августа 2012 г.</w:t>
      </w:r>
      <w:r w:rsidR="009B44B7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765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11 статьи 16 Федерального закона от 27 июля 2010 года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C33F7A" w:rsidRPr="00537EA5" w:rsidRDefault="00C33F7A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E6242" w:rsidRDefault="005A197E" w:rsidP="00C33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5.23. </w:t>
      </w:r>
      <w:r w:rsidR="00C33F7A" w:rsidRP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подачи и рассмотрения жалобы размещается на официальном сайте Министерства, многофункционального центра, Республиканском портале, Едином портале, а также предоставляется в устной форме по телефону и</w:t>
      </w:r>
      <w:r w:rsidR="00C33F7A" w:rsidRPr="00C33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на личном приеме либо в письменной форме почтовым отправлением по адресу, указанному заявителем (представителем заявителя).</w:t>
      </w:r>
      <w:r w:rsidR="00DE624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08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05B37" w:rsidRPr="00005B37" w:rsidRDefault="003B7938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bookmarkStart w:id="1" w:name="_GoBack"/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bookmarkEnd w:id="1"/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утверждена приказом Министерства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от 27.05.2013 №</w:t>
      </w:r>
      <w:r w:rsidR="00081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866 «Об утверждении Порядка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народной медициной и выдачи разрешения на занятие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медициной на территории Республики Татарстан»)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_______                              В Министерство здравоохранения 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«____»_________________20__ г.                              Республики Татарстан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420111, Казань, Островского, 11/6 </w:t>
      </w:r>
    </w:p>
    <w:p w:rsidR="00005B37" w:rsidRPr="00005B37" w:rsidRDefault="00005B37" w:rsidP="00005B3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Заявление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 разрешения на занятие народной медициной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</w:t>
      </w:r>
      <w:r w:rsidRPr="0000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жительства</w:t>
      </w:r>
      <w:r w:rsidRPr="0000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документа, серия, номер, дата выдачи, кем выдан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осуществления деятельности в области народной медицины 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________________ Факс _____________ 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ИП _____________________________ ИНН_________________________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005B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3 статьи 50</w:t>
        </w:r>
      </w:hyperlink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 от  21  ноября 2011 года № 323-ФЗ «Об основах охраны здоровья граждан в Российской Федерации» прошу выдать разрешение на занятие народной медициной по следующим методам народной медицины 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методы народной медицины в соответствии с представлением 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медицинской профессиональной некоммерческой организации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91206A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подтверждаю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Обязуюсь при  осуществлении  деятельности  в  области  народной   медицины   соблюдать  законодательство </w:t>
      </w:r>
      <w:hyperlink r:id="rId8" w:history="1">
        <w:r w:rsidR="00005B37" w:rsidRPr="00005B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Российской Федерации</w:t>
        </w:r>
      </w:hyperlink>
      <w:r w:rsidR="00005B37"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hyperlink r:id="rId9" w:history="1">
        <w:r w:rsidR="00005B37" w:rsidRPr="00005B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Республики  Татарстан</w:t>
        </w:r>
      </w:hyperlink>
      <w:r w:rsidR="00005B37"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сфере  охраны здоровья, Порядок занятия народной медициной и выдачи разрешения на занятие народной медициной на территории Республики Татарстан, утвержденный приказом Министерства здравоохранения Республики Татарстан от 27.05.2013 №</w:t>
      </w:r>
      <w:r w:rsidR="0008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866.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876BC" w:rsidRPr="00C87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медицинской профессиональной </w:t>
      </w:r>
      <w:r w:rsidR="0091206A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876BC" w:rsidRPr="00C87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профессиональное (</w:t>
      </w:r>
      <w:r w:rsidR="0091206A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медицинское) образование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005B37" w:rsidRPr="00005B37" w:rsidRDefault="00C876BC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87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лицензии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деятельности (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Разрешение прошу предоставить: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форме электронного документа;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направить заказным почтовым отправлением с уведомлением о вручении;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лично (или представителю по доверенности).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C876BC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Заявитель _</w:t>
      </w:r>
      <w:r w:rsidR="00005B37"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</w:t>
      </w: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инициалы, фамилия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 20__ г.</w:t>
      </w:r>
    </w:p>
    <w:p w:rsidR="003B7938" w:rsidRDefault="003B79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08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утверждена приказом Министерства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от 27.05.2013 №</w:t>
      </w:r>
      <w:r w:rsidR="00081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866 «Об утверждении Порядка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народной медициной и выдачи разрешения на занятие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медициной на территории Республики Татарстан»)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_______                              В Министерство здравоохранения 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________________20__ г.                              Республики Татарстан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420111, Казань, Островского, 11/6 </w:t>
      </w:r>
    </w:p>
    <w:p w:rsidR="00005B37" w:rsidRPr="00005B37" w:rsidRDefault="00005B37" w:rsidP="00005B3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05B37" w:rsidRPr="00005B37" w:rsidRDefault="00005B37" w:rsidP="00005B3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Заявление о переоформлении 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разрешения на занятие народной медициной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________________________________________________________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 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 документа, серия, номер, дата выдачи, кем выдан  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осуществления деятельности в области народной медицины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 Факс ________________ 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ОГРНИП________________________ИНН__________________________________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переоформить разрешение </w:t>
      </w:r>
      <w:r w:rsidRPr="00005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занятие народной медициной</w:t>
      </w:r>
      <w:r w:rsidR="0008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____.____20____г.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связи: </w:t>
      </w:r>
    </w:p>
    <w:p w:rsidR="00005B37" w:rsidRPr="00005B37" w:rsidRDefault="00005B37" w:rsidP="00005B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изменением</w:t>
      </w:r>
      <w:r w:rsidRPr="00005B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места жительства;</w:t>
      </w:r>
    </w:p>
    <w:p w:rsidR="00005B37" w:rsidRPr="00005B37" w:rsidRDefault="00005B37" w:rsidP="00005B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изменением</w:t>
      </w:r>
      <w:r w:rsidRPr="00005B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имени, фамилии и (в случае, если имеется) отчества; </w:t>
      </w:r>
    </w:p>
    <w:p w:rsidR="00005B37" w:rsidRPr="00005B37" w:rsidRDefault="00005B37" w:rsidP="00005B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изменением</w:t>
      </w:r>
      <w:r w:rsidRPr="00005B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реквизитов документа, удостоверяющего личность;</w:t>
      </w:r>
    </w:p>
    <w:p w:rsidR="00005B37" w:rsidRPr="00005B37" w:rsidRDefault="00005B37" w:rsidP="00005B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изменением адреса места осуществления деятельности в области народной медицины.</w:t>
      </w:r>
    </w:p>
    <w:p w:rsidR="00005B37" w:rsidRPr="00005B37" w:rsidRDefault="00005B37" w:rsidP="00005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005B37" w:rsidRPr="00005B37" w:rsidRDefault="00005B37" w:rsidP="00005B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основание для переоформления лицензии  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5B37" w:rsidRPr="00005B37" w:rsidRDefault="0008183B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сведений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подтверждаю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Обязуюсь при  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 народной медицины соблюдать законодательство </w:t>
      </w:r>
      <w:hyperlink r:id="rId10" w:history="1">
        <w:r w:rsidR="00005B37" w:rsidRPr="00005B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Российской Федерации</w:t>
        </w:r>
      </w:hyperlink>
      <w:r w:rsidR="00005B37"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1" w:history="1">
        <w:r w:rsidR="00005B37" w:rsidRPr="00005B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Республики Татарстан</w:t>
        </w:r>
      </w:hyperlink>
      <w:r w:rsidR="00005B37"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здоровья, Порядок занятия народной медициной и выдачи разрешения на занятие народной медициной на территории Республики Татарстан, утвержденный приказом Министерства здравоохранения Республики Татарстан от 27.05.2013 №</w:t>
      </w:r>
      <w:r w:rsidR="0017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866.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Разрешение прошу предоставить: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форме электронного документа;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направить заказным почтовым отправлением с уведомлением о вручении;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лично (или представителю по доверенности).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</w:p>
    <w:p w:rsidR="00005B37" w:rsidRPr="00005B37" w:rsidRDefault="0008183B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Заявитель </w:t>
      </w:r>
      <w:r w:rsidR="00005B37"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подпись, инициалы, фамилия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«____»______________ 20__ г.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page"/>
      </w: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№</w:t>
      </w:r>
      <w:r w:rsidR="000818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</w:p>
    <w:p w:rsidR="00005B37" w:rsidRPr="00005B37" w:rsidRDefault="003B7938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8183B" w:rsidRPr="00005B37" w:rsidRDefault="0008183B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утверждена приказом Министерства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от 27.05.2013 №</w:t>
      </w:r>
      <w:r w:rsidR="00081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866 «Об утверждении Порядка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народной медициной и выдачи разрешения на занятие </w:t>
      </w:r>
    </w:p>
    <w:p w:rsid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медициной на территории Республики Татарстан»)</w:t>
      </w:r>
    </w:p>
    <w:p w:rsidR="0008183B" w:rsidRPr="00005B37" w:rsidRDefault="0008183B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Регистрационный номер _______                             В Министерство здравоохранения 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________________20__ г.                              Республики Татарстан </w:t>
      </w:r>
    </w:p>
    <w:p w:rsid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420111, Казань, Островского, 11/6 </w:t>
      </w:r>
    </w:p>
    <w:p w:rsidR="0008183B" w:rsidRPr="00005B37" w:rsidRDefault="0008183B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Заявление </w:t>
      </w:r>
      <w:r w:rsidRPr="00005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 прекращении</w:t>
      </w: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05B37" w:rsidRPr="00005B37" w:rsidRDefault="00005B37" w:rsidP="00005B3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действия разрешения на занятие народной медициной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________________________________________________________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 документа, серия, номер, дата выдачи, кем выдан  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осуществления деятельности в области народной медицины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698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_______________Факс _______________ 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ИП____________________________ ИНН____________________________</w:t>
      </w:r>
      <w:r w:rsidR="00D169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1698F" w:rsidRPr="00D1698F" w:rsidRDefault="00D1698F" w:rsidP="00D169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прошу прекратить действие разрешения 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занятие народной медициной №_______</w:t>
      </w: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</w:p>
    <w:p w:rsidR="00D1698F" w:rsidRPr="00D1698F" w:rsidRDefault="00D1698F" w:rsidP="00D169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____________._____________20___, сроком действия до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</w:t>
      </w:r>
    </w:p>
    <w:p w:rsidR="00D1698F" w:rsidRPr="00D1698F" w:rsidRDefault="00D1698F" w:rsidP="00D169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69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20__ г. в связи с прекращением деятельности в области народной медицины.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Заявитель  _</w:t>
      </w:r>
      <w:proofErr w:type="gramEnd"/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</w:t>
      </w: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подпись, инициалы, фамилия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 20__ г.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05B37" w:rsidRPr="00005B37" w:rsidRDefault="00537EA5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E4B1D" w:rsidRPr="00005B37" w:rsidRDefault="00CE4B1D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утверждена приказом Министерства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от 27.05.2013 №</w:t>
      </w:r>
      <w:r w:rsidR="00CE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866 «Об утверждении Порядка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народной медициной и выдачи разрешения на занятие </w:t>
      </w:r>
    </w:p>
    <w:p w:rsid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медициной на территории Республики Татарстан»)</w:t>
      </w:r>
    </w:p>
    <w:p w:rsidR="00CE4B1D" w:rsidRPr="00005B37" w:rsidRDefault="00CE4B1D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Регистрационный номер _______                             В Министерство здравоохранения 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«____»_________________20__ г.                              Республики Татарстан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420111, Казань, Островского, 11/6 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Заявление о выдаче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дубликата </w:t>
      </w: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разрешения на занятие 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народной медициной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________________________________________________________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 документа, серия, номер, дата выдачи, кем выдан  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осуществления деятельности в области народной медицины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_______________Факс _______________ 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ИП________________________ ИНН_______________________________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Прошу выдать дубликат разрешения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занятие народной медициной</w:t>
      </w: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___________ от «____»____ 20__ года в связи с утратой (порчей) разрешения.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Заявитель_____________________________________________________________</w:t>
      </w:r>
    </w:p>
    <w:p w:rsidR="00CE4B1D" w:rsidRPr="00005B37" w:rsidRDefault="00CE4B1D" w:rsidP="00CE4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инициалы, фамилия</w:t>
      </w:r>
    </w:p>
    <w:p w:rsidR="00005B37" w:rsidRPr="00005B37" w:rsidRDefault="00005B37" w:rsidP="00005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05B37" w:rsidRPr="00005B37" w:rsidRDefault="00537EA5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(Форма утверждена приказом Министерства здравоохранения 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Татарстан от 27.05.2013 №</w:t>
      </w:r>
      <w:r w:rsidR="00CE4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866 «Об утверждении Порядка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народной медициной и выдачи разрешения на занятие </w:t>
      </w:r>
    </w:p>
    <w:p w:rsid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народной медициной на территории Республики Татарстан»)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Государственного герба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РТ                                                                                                                 000000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Республики Татарстан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занятие народной медициной на территории Республики Татарстан</w:t>
      </w:r>
    </w:p>
    <w:p w:rsidR="00005B37" w:rsidRPr="00005B37" w:rsidRDefault="00005B37" w:rsidP="00005B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636BBD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005B37" w:rsidRPr="00005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№________                                                            от «__</w:t>
      </w:r>
      <w:r w:rsidR="00C876BC" w:rsidRPr="00005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 _</w:t>
      </w:r>
      <w:r w:rsidR="00005B37" w:rsidRPr="00005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20__ г.</w:t>
      </w:r>
    </w:p>
    <w:p w:rsidR="00005B37" w:rsidRPr="00005B37" w:rsidRDefault="00005B37" w:rsidP="00005B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занятие народной медициной выдано ________________________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BBD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636BBD" w:rsidRPr="00636BBD" w:rsidRDefault="00636BBD" w:rsidP="00636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разрешению Российской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ассоциации специалистов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адиционной и народной медицины </w:t>
      </w: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20___ № ______________________.</w:t>
      </w:r>
    </w:p>
    <w:p w:rsidR="00636BBD" w:rsidRPr="00636BBD" w:rsidRDefault="00636BBD" w:rsidP="00636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36BBD">
        <w:rPr>
          <w:rFonts w:ascii="Times New Roman" w:eastAsia="Times New Roman" w:hAnsi="Times New Roman" w:cs="Times New Roman"/>
          <w:lang w:eastAsia="ru-RU"/>
        </w:rPr>
        <w:t>(вид документа, серия, номер, дата выдачи, кем выдан)</w:t>
      </w:r>
    </w:p>
    <w:p w:rsidR="00636BBD" w:rsidRPr="00636BBD" w:rsidRDefault="00636BBD" w:rsidP="00636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ОГРНИП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C876BC">
        <w:rPr>
          <w:rFonts w:ascii="Times New Roman" w:eastAsia="Times New Roman" w:hAnsi="Times New Roman" w:cs="Times New Roman"/>
          <w:sz w:val="28"/>
          <w:szCs w:val="28"/>
          <w:lang w:eastAsia="ru-RU"/>
        </w:rPr>
        <w:t>_ ИНН</w:t>
      </w: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636BBD" w:rsidRPr="00636BBD" w:rsidRDefault="00636BBD" w:rsidP="00636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жительства: ______________________________________________________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636BBD" w:rsidRDefault="00636BBD" w:rsidP="00636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осуществления деятельности в области народной медицины: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636BBD" w:rsidRDefault="00636BBD" w:rsidP="007854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Разрешенные на территории Республики Татарстан методы народной медицины: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7854A8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54A8">
        <w:rPr>
          <w:rFonts w:ascii="Times New Roman" w:eastAsia="Times New Roman" w:hAnsi="Times New Roman" w:cs="Times New Roman"/>
          <w:lang w:eastAsia="ru-RU"/>
        </w:rPr>
        <w:t>(наименование методов народной медицины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7854A8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854A8">
        <w:rPr>
          <w:rFonts w:ascii="Times New Roman" w:eastAsia="Times New Roman" w:hAnsi="Times New Roman" w:cs="Times New Roman"/>
          <w:lang w:eastAsia="ru-RU"/>
        </w:rPr>
        <w:t>в соответствии с представлением к разрешению)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осуществления данного вида деятельности: _______________________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636BBD" w:rsidRPr="007854A8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4A8">
        <w:rPr>
          <w:rFonts w:ascii="Times New Roman" w:eastAsia="Times New Roman" w:hAnsi="Times New Roman" w:cs="Times New Roman"/>
          <w:lang w:eastAsia="ru-RU"/>
        </w:rPr>
        <w:t>(самостоятельно, под контролем врача)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действия настоящего разрешения: с ____________ до _________________</w:t>
      </w:r>
    </w:p>
    <w:p w:rsidR="00636BBD" w:rsidRPr="00636BBD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__________ ___________________________</w:t>
      </w:r>
    </w:p>
    <w:p w:rsidR="00636BBD" w:rsidRPr="007854A8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54A8">
        <w:rPr>
          <w:rFonts w:ascii="Times New Roman" w:eastAsia="Times New Roman" w:hAnsi="Times New Roman" w:cs="Times New Roman"/>
          <w:lang w:eastAsia="ru-RU"/>
        </w:rPr>
        <w:t xml:space="preserve">  (должность уполномоченного </w:t>
      </w:r>
      <w:r w:rsidR="00C876BC" w:rsidRPr="007854A8">
        <w:rPr>
          <w:rFonts w:ascii="Times New Roman" w:eastAsia="Times New Roman" w:hAnsi="Times New Roman" w:cs="Times New Roman"/>
          <w:lang w:eastAsia="ru-RU"/>
        </w:rPr>
        <w:t xml:space="preserve">лица) (подпись)  </w:t>
      </w:r>
      <w:r w:rsidRPr="007854A8">
        <w:rPr>
          <w:rFonts w:ascii="Times New Roman" w:eastAsia="Times New Roman" w:hAnsi="Times New Roman" w:cs="Times New Roman"/>
          <w:lang w:eastAsia="ru-RU"/>
        </w:rPr>
        <w:t>(инициалы, фамилия)</w:t>
      </w:r>
    </w:p>
    <w:p w:rsidR="00636BBD" w:rsidRPr="007854A8" w:rsidRDefault="00636BBD" w:rsidP="00636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54A8">
        <w:rPr>
          <w:rFonts w:ascii="Times New Roman" w:eastAsia="Times New Roman" w:hAnsi="Times New Roman" w:cs="Times New Roman"/>
          <w:lang w:eastAsia="ru-RU"/>
        </w:rPr>
        <w:t xml:space="preserve"> М.П.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05B37" w:rsidRPr="00005B37" w:rsidRDefault="003B7938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18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документов, представленных для</w:t>
      </w:r>
    </w:p>
    <w:p w:rsidR="00005B37" w:rsidRPr="00005B37" w:rsidRDefault="00005B37" w:rsidP="00005B37">
      <w:pPr>
        <w:suppressAutoHyphens/>
        <w:spacing w:after="0" w:line="18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получения разрешения на занятие народной медициной</w:t>
      </w:r>
    </w:p>
    <w:p w:rsidR="00005B37" w:rsidRPr="00005B37" w:rsidRDefault="00005B37" w:rsidP="00005B37">
      <w:pPr>
        <w:suppressAutoHyphens/>
        <w:spacing w:after="0" w:line="18" w:lineRule="atLeast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18" w:lineRule="atLeast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Настоящим удостоверяется, что _____________________________________________ 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18" w:lineRule="atLeast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фамилия, имя, отчетсво заявителя  (представителя заявителя)       </w:t>
      </w:r>
    </w:p>
    <w:p w:rsidR="00005B37" w:rsidRPr="00005B37" w:rsidRDefault="00005B37" w:rsidP="00005B37">
      <w:pPr>
        <w:autoSpaceDE w:val="0"/>
        <w:autoSpaceDN w:val="0"/>
        <w:adjustRightInd w:val="0"/>
        <w:spacing w:after="0" w:line="18" w:lineRule="atLeast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представил(а), а Министерство здравоохранения Республики Татарстан принял</w:t>
      </w:r>
      <w:r w:rsidR="00CE4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«_____»________________20__ года за № ________ нижеследующие документы: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7438"/>
        <w:gridCol w:w="1275"/>
        <w:gridCol w:w="1134"/>
      </w:tblGrid>
      <w:tr w:rsidR="00005B37" w:rsidRPr="007854A8" w:rsidTr="00005B37">
        <w:trPr>
          <w:trHeight w:val="340"/>
        </w:trPr>
        <w:tc>
          <w:tcPr>
            <w:tcW w:w="467" w:type="dxa"/>
            <w:vMerge w:val="restart"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38" w:type="dxa"/>
            <w:vMerge w:val="restart"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2409" w:type="dxa"/>
            <w:gridSpan w:val="2"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05B37" w:rsidRPr="007854A8" w:rsidTr="00005B37">
        <w:trPr>
          <w:trHeight w:hRule="exact" w:val="608"/>
        </w:trPr>
        <w:tc>
          <w:tcPr>
            <w:tcW w:w="467" w:type="dxa"/>
            <w:vMerge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ind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8" w:type="dxa"/>
            <w:vMerge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доку-ментов</w:t>
            </w:r>
          </w:p>
        </w:tc>
        <w:tc>
          <w:tcPr>
            <w:tcW w:w="1134" w:type="dxa"/>
            <w:vAlign w:val="center"/>
          </w:tcPr>
          <w:p w:rsidR="00005B37" w:rsidRPr="007854A8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</w:tr>
      <w:tr w:rsidR="00005B37" w:rsidRPr="00005B37" w:rsidTr="00005B37">
        <w:trPr>
          <w:trHeight w:hRule="exact" w:val="441"/>
        </w:trPr>
        <w:tc>
          <w:tcPr>
            <w:tcW w:w="467" w:type="dxa"/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</w:t>
            </w:r>
          </w:p>
        </w:tc>
        <w:tc>
          <w:tcPr>
            <w:tcW w:w="1275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990"/>
        </w:trPr>
        <w:tc>
          <w:tcPr>
            <w:tcW w:w="467" w:type="dxa"/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</w:tcPr>
          <w:p w:rsidR="00005B37" w:rsidRPr="00005B37" w:rsidRDefault="00005B37" w:rsidP="00005B37">
            <w:pPr>
              <w:spacing w:after="0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представления Российской профессиональной медицинской ассоциации специалистов традиционной и народной медицины</w:t>
            </w:r>
          </w:p>
        </w:tc>
        <w:tc>
          <w:tcPr>
            <w:tcW w:w="1275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419"/>
        </w:trPr>
        <w:tc>
          <w:tcPr>
            <w:tcW w:w="467" w:type="dxa"/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</w:tcPr>
          <w:p w:rsidR="00005B37" w:rsidRPr="00005B37" w:rsidRDefault="00005B37" w:rsidP="00005B37">
            <w:pPr>
              <w:spacing w:before="100" w:beforeAutospacing="1" w:after="0" w:afterAutospacing="1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1275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984"/>
        </w:trPr>
        <w:tc>
          <w:tcPr>
            <w:tcW w:w="467" w:type="dxa"/>
            <w:tcBorders>
              <w:bottom w:val="single" w:sz="4" w:space="0" w:color="auto"/>
            </w:tcBorders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  <w:tcBorders>
              <w:bottom w:val="single" w:sz="4" w:space="0" w:color="auto"/>
            </w:tcBorders>
          </w:tcPr>
          <w:p w:rsidR="00005B37" w:rsidRPr="00005B37" w:rsidRDefault="00005B37" w:rsidP="00005B37">
            <w:pPr>
              <w:spacing w:before="100" w:beforeAutospacing="1" w:after="0" w:afterAutospacing="1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подтверждающего полномочия представителя заявителя (в случае обращения с заявлением представителя заявителя)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715"/>
        </w:trPr>
        <w:tc>
          <w:tcPr>
            <w:tcW w:w="467" w:type="dxa"/>
            <w:tcBorders>
              <w:top w:val="single" w:sz="4" w:space="0" w:color="auto"/>
            </w:tcBorders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  <w:tcBorders>
              <w:top w:val="single" w:sz="4" w:space="0" w:color="auto"/>
            </w:tcBorders>
          </w:tcPr>
          <w:p w:rsidR="00005B37" w:rsidRPr="00005B37" w:rsidRDefault="00005B37" w:rsidP="00005B37">
            <w:pPr>
              <w:spacing w:after="0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подтверждающих профессиональное (медицинское) образование заявителя (при наличии)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753"/>
        </w:trPr>
        <w:tc>
          <w:tcPr>
            <w:tcW w:w="467" w:type="dxa"/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</w:tcPr>
          <w:p w:rsidR="00005B37" w:rsidRPr="00005B37" w:rsidRDefault="00005B37" w:rsidP="00005B37">
            <w:pPr>
              <w:spacing w:after="0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лицензии на осуществление медицинской деятельности (при наличии)</w:t>
            </w:r>
          </w:p>
        </w:tc>
        <w:tc>
          <w:tcPr>
            <w:tcW w:w="1275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511"/>
        </w:trPr>
        <w:tc>
          <w:tcPr>
            <w:tcW w:w="467" w:type="dxa"/>
          </w:tcPr>
          <w:p w:rsidR="00005B37" w:rsidRPr="00005B37" w:rsidRDefault="00005B37" w:rsidP="00005B37">
            <w:pPr>
              <w:numPr>
                <w:ilvl w:val="0"/>
                <w:numId w:val="8"/>
              </w:numPr>
              <w:tabs>
                <w:tab w:val="clear" w:pos="198"/>
                <w:tab w:val="num" w:pos="-142"/>
                <w:tab w:val="num" w:pos="251"/>
              </w:tabs>
              <w:suppressAutoHyphens/>
              <w:spacing w:before="100" w:beforeAutospacing="1" w:after="100" w:afterAutospacing="1" w:line="14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8" w:type="dxa"/>
          </w:tcPr>
          <w:p w:rsidR="00005B37" w:rsidRPr="00005B37" w:rsidRDefault="00005B37" w:rsidP="00005B37">
            <w:pPr>
              <w:spacing w:after="0" w:line="14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документы</w:t>
            </w:r>
          </w:p>
        </w:tc>
        <w:tc>
          <w:tcPr>
            <w:tcW w:w="1275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5B37" w:rsidRPr="00005B37" w:rsidRDefault="00005B37" w:rsidP="00005B37">
            <w:pPr>
              <w:suppressAutoHyphens/>
              <w:spacing w:before="100" w:beforeAutospacing="1" w:after="100" w:afterAutospacing="1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B37" w:rsidRPr="00005B37" w:rsidRDefault="00005B37" w:rsidP="00005B37">
      <w:pPr>
        <w:spacing w:after="0" w:line="14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438"/>
        <w:gridCol w:w="2693"/>
        <w:gridCol w:w="2693"/>
      </w:tblGrid>
      <w:tr w:rsidR="00005B37" w:rsidRPr="00005B37" w:rsidTr="00005B37">
        <w:trPr>
          <w:trHeight w:hRule="exact" w:val="529"/>
        </w:trPr>
        <w:tc>
          <w:tcPr>
            <w:tcW w:w="4928" w:type="dxa"/>
            <w:gridSpan w:val="2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5386" w:type="dxa"/>
            <w:gridSpan w:val="2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 </w:t>
            </w:r>
          </w:p>
        </w:tc>
      </w:tr>
      <w:tr w:rsidR="00005B37" w:rsidRPr="00005B37" w:rsidTr="00005B37">
        <w:trPr>
          <w:trHeight w:val="509"/>
        </w:trPr>
        <w:tc>
          <w:tcPr>
            <w:tcW w:w="2490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</w:p>
        </w:tc>
        <w:tc>
          <w:tcPr>
            <w:tcW w:w="2438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</w:p>
        </w:tc>
        <w:tc>
          <w:tcPr>
            <w:tcW w:w="2693" w:type="dxa"/>
          </w:tcPr>
          <w:p w:rsidR="00005B37" w:rsidRPr="00005B37" w:rsidRDefault="00005B37" w:rsidP="00005B37">
            <w:pPr>
              <w:autoSpaceDE w:val="0"/>
              <w:autoSpaceDN w:val="0"/>
              <w:adjustRightInd w:val="0"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val="509"/>
        </w:trPr>
        <w:tc>
          <w:tcPr>
            <w:tcW w:w="2490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438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val="509"/>
        </w:trPr>
        <w:tc>
          <w:tcPr>
            <w:tcW w:w="2490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Отчество </w:t>
            </w:r>
          </w:p>
        </w:tc>
        <w:tc>
          <w:tcPr>
            <w:tcW w:w="2438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Отчество </w:t>
            </w: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B37" w:rsidRPr="00005B37" w:rsidTr="00005B37">
        <w:trPr>
          <w:trHeight w:hRule="exact" w:val="534"/>
        </w:trPr>
        <w:tc>
          <w:tcPr>
            <w:tcW w:w="2490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2438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2693" w:type="dxa"/>
          </w:tcPr>
          <w:p w:rsidR="00005B37" w:rsidRPr="00005B37" w:rsidRDefault="00005B37" w:rsidP="00005B37">
            <w:pPr>
              <w:suppressAutoHyphens/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B37" w:rsidRPr="00005B37" w:rsidRDefault="00005B37" w:rsidP="00005B37">
      <w:pPr>
        <w:suppressAutoHyphens/>
        <w:spacing w:after="0" w:line="18" w:lineRule="atLeast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54A8" w:rsidRDefault="007854A8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05B3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 отказе</w:t>
      </w:r>
      <w:r w:rsidRPr="00005B37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zh-CN"/>
        </w:rPr>
        <w:t xml:space="preserve"> в</w:t>
      </w:r>
      <w:r w:rsidRPr="00005B37">
        <w:rPr>
          <w:rFonts w:ascii="Times New Roman" w:eastAsia="SimSun" w:hAnsi="Times New Roman" w:cs="Times New Roman"/>
          <w:bCs/>
          <w:noProof/>
          <w:sz w:val="28"/>
          <w:szCs w:val="28"/>
          <w:lang w:eastAsia="zh-CN"/>
        </w:rPr>
        <w:t xml:space="preserve"> </w:t>
      </w:r>
      <w:r w:rsidRPr="00005B3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предоставлении государственной услуги</w:t>
      </w:r>
    </w:p>
    <w:p w:rsidR="00005B37" w:rsidRPr="00005B37" w:rsidRDefault="00005B37" w:rsidP="00005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B37" w:rsidRPr="00005B37" w:rsidRDefault="00005B37" w:rsidP="00005B37">
      <w:pPr>
        <w:keepNext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bookmarkStart w:id="2" w:name="sub_1308"/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В соответствии с пунктами 3.</w:t>
      </w:r>
      <w:r w:rsidR="00C876BC"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11</w:t>
      </w:r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 и 3.</w:t>
      </w:r>
      <w:r w:rsidR="00C876BC"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19</w:t>
      </w:r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. </w:t>
      </w:r>
      <w:r w:rsidR="00537EA5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настоящего А</w:t>
      </w:r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дминистративного регламента </w:t>
      </w:r>
      <w:r w:rsidRPr="00005B3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предоставления Министерством здравоохранения Республики Татарстан государственной услуги по выдаче, переоформлению, выдаче дубликата и досрочному прекращению действия разрешения на занятие народной медициной на территории Республики Татарстан уведомляет _________________________________________________________________</w:t>
      </w:r>
    </w:p>
    <w:p w:rsidR="00005B37" w:rsidRPr="00005B37" w:rsidRDefault="00005B37" w:rsidP="00005B3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                                         </w:t>
      </w:r>
      <w:r w:rsidRPr="00005B37">
        <w:rPr>
          <w:rFonts w:ascii="Times New Roman" w:eastAsia="Times New Roman" w:hAnsi="Times New Roman" w:cs="Arial"/>
          <w:bCs/>
          <w:kern w:val="32"/>
          <w:sz w:val="20"/>
          <w:szCs w:val="20"/>
          <w:lang w:eastAsia="ru-RU"/>
        </w:rPr>
        <w:t>фамилия, имя, отчество заявителя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предоставлении (переоформлении)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медициной.</w:t>
      </w:r>
    </w:p>
    <w:p w:rsidR="00005B37" w:rsidRPr="00005B37" w:rsidRDefault="00005B37" w:rsidP="00005B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отказа в </w:t>
      </w: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предоставлении (переоформлении)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занятие народной медициной: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B37" w:rsidRPr="00005B37" w:rsidRDefault="00005B37" w:rsidP="00005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Республики Татарстан от «_____» ________________ 20______________ года № _______.</w:t>
      </w:r>
    </w:p>
    <w:bookmarkEnd w:id="2"/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____________           _______________________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должность уполномоченного лица                           подпись                                          инициалы, фамилия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5B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М.П.</w:t>
      </w:r>
    </w:p>
    <w:p w:rsidR="003B7938" w:rsidRDefault="003B793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br w:type="page"/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005B37" w:rsidRPr="00005B37" w:rsidRDefault="003B7938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B37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прекращении действия разрешения 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занятие народной медициной   </w:t>
      </w:r>
    </w:p>
    <w:p w:rsidR="00005B37" w:rsidRPr="00005B37" w:rsidRDefault="00005B37" w:rsidP="00005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B37" w:rsidRPr="00005B37" w:rsidRDefault="00005B37" w:rsidP="00005B37">
      <w:pPr>
        <w:keepNext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В соответствии с пунктом </w:t>
      </w:r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3</w:t>
      </w:r>
      <w:r w:rsidR="00C876BC"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.23. </w:t>
      </w:r>
      <w:r w:rsidR="00537EA5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настоящего А</w:t>
      </w:r>
      <w:r w:rsidRPr="00C876BC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дминистративного регламента </w:t>
      </w:r>
      <w:r w:rsidRPr="00005B3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предоставления Министерством здравоохранения Республики Татарстан государственной услуги по выдаче, переоформлению, выдаче дубликата и досрочному прекращению действия разрешения на занятие народной медициной на территории Республики Татарстан уведомляет </w:t>
      </w: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5B3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005B37" w:rsidRPr="00005B37" w:rsidRDefault="00005B37" w:rsidP="00005B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13"/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с «_____» ____________________ 20____года действия разрешения на занятие народной медициной   № ____________ от ___</w:t>
      </w:r>
      <w:r w:rsidR="00C876BC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_. 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20___г., в связи </w:t>
      </w:r>
      <w:bookmarkStart w:id="4" w:name="sub_20131"/>
      <w:bookmarkEnd w:id="3"/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представлением в Министерство заявления о прекращении </w:t>
      </w:r>
      <w:bookmarkStart w:id="5" w:name="sub_20132"/>
      <w:bookmarkEnd w:id="4"/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разрешения на занятие народной медициной.   </w:t>
      </w:r>
    </w:p>
    <w:bookmarkEnd w:id="5"/>
    <w:p w:rsidR="00005B37" w:rsidRPr="00005B37" w:rsidRDefault="00005B37" w:rsidP="00005B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Республики Татарстан от </w:t>
      </w:r>
    </w:p>
    <w:p w:rsidR="00005B37" w:rsidRPr="00005B37" w:rsidRDefault="00005B37" w:rsidP="00005B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20____ года № _______.</w:t>
      </w:r>
    </w:p>
    <w:p w:rsidR="00005B37" w:rsidRPr="00005B37" w:rsidRDefault="00005B37" w:rsidP="0000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____________           _______________________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должность уполномоченного лица                           подпись                                          инициалы, фамилия</w:t>
      </w:r>
    </w:p>
    <w:p w:rsidR="00005B37" w:rsidRPr="00005B37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B37" w:rsidRPr="00CE4B1D" w:rsidRDefault="00005B37" w:rsidP="00005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М.П.</w:t>
      </w:r>
    </w:p>
    <w:p w:rsidR="003B7938" w:rsidRDefault="003B79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E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37E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здравоохранения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государственной услуги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выдаче, переоформлению, выдаче дубликата и 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досрочному прекращению действия разрешения</w:t>
      </w:r>
    </w:p>
    <w:p w:rsidR="00005B37" w:rsidRP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народной медициной на территории </w:t>
      </w:r>
    </w:p>
    <w:p w:rsidR="00005B37" w:rsidRDefault="00005B37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E4B1D" w:rsidRPr="00005B37" w:rsidRDefault="00CE4B1D" w:rsidP="00005B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B37" w:rsidRPr="00CE4B1D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Регистрационный номер _______                             В Министерство здравоохранения 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________________20__ г.                              Республики Татарстан 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420111, Казань, Островского, 11/6 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Заявление </w:t>
      </w:r>
    </w:p>
    <w:p w:rsidR="00005B37" w:rsidRP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05B37" w:rsidRPr="00005B37" w:rsidRDefault="00005B37" w:rsidP="00005B37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________________________________________________________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 документа, серия, номер, дата выдачи, кем выдан  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_______________Факс _______________ 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5B37" w:rsidRPr="00005B37" w:rsidRDefault="00005B37" w:rsidP="00005B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ИП________________________ ИНН_______________________________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Прошу исправить в разрешении № __________ от « ________» ________20______ г. на занятие народной медициной, выданном Министерством здравоохранения Республики Татарстан следующие опечатки и (или) ошибки: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</w:t>
      </w:r>
    </w:p>
    <w:p w:rsidR="00005B37" w:rsidRPr="00005B37" w:rsidRDefault="00005B37" w:rsidP="00005B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B37" w:rsidRDefault="00005B37" w:rsidP="00005B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5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Заявитель   _____________________________</w:t>
      </w:r>
      <w:r w:rsidR="00CE4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</w:t>
      </w:r>
    </w:p>
    <w:p w:rsidR="00CE4B1D" w:rsidRPr="00005B37" w:rsidRDefault="00CE4B1D" w:rsidP="00CE4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B3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инициалы, фамилия</w:t>
      </w:r>
    </w:p>
    <w:p w:rsidR="00005B37" w:rsidRPr="00005B37" w:rsidRDefault="00005B37" w:rsidP="00005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C876BC"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005B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005B37" w:rsidRPr="00005B37" w:rsidRDefault="00005B37" w:rsidP="00005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5B37" w:rsidRPr="00005B37" w:rsidSect="003B69B6">
      <w:headerReference w:type="default" r:id="rId12"/>
      <w:head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BA" w:rsidRDefault="004620BA">
      <w:pPr>
        <w:spacing w:after="0" w:line="240" w:lineRule="auto"/>
      </w:pPr>
      <w:r>
        <w:separator/>
      </w:r>
    </w:p>
  </w:endnote>
  <w:endnote w:type="continuationSeparator" w:id="0">
    <w:p w:rsidR="004620BA" w:rsidRDefault="0046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BA" w:rsidRDefault="004620BA">
      <w:pPr>
        <w:spacing w:after="0" w:line="240" w:lineRule="auto"/>
      </w:pPr>
      <w:r>
        <w:separator/>
      </w:r>
    </w:p>
  </w:footnote>
  <w:footnote w:type="continuationSeparator" w:id="0">
    <w:p w:rsidR="004620BA" w:rsidRDefault="0046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D0" w:rsidRDefault="001468D0" w:rsidP="0067551C">
    <w:pPr>
      <w:pStyle w:val="a5"/>
    </w:pPr>
  </w:p>
  <w:p w:rsidR="001468D0" w:rsidRDefault="001468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D0" w:rsidRDefault="001468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68D0" w:rsidRDefault="001468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B39"/>
    <w:multiLevelType w:val="hybridMultilevel"/>
    <w:tmpl w:val="2A80F428"/>
    <w:lvl w:ilvl="0" w:tplc="24727898">
      <w:start w:val="1"/>
      <w:numFmt w:val="decimal"/>
      <w:lvlText w:val="%1."/>
      <w:lvlJc w:val="left"/>
      <w:pPr>
        <w:tabs>
          <w:tab w:val="num" w:pos="198"/>
        </w:tabs>
        <w:ind w:left="85" w:firstLine="57"/>
      </w:pPr>
      <w:rPr>
        <w:rFonts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2C18"/>
    <w:multiLevelType w:val="hybridMultilevel"/>
    <w:tmpl w:val="0E0E82BA"/>
    <w:lvl w:ilvl="0" w:tplc="96BC14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676914"/>
    <w:multiLevelType w:val="hybridMultilevel"/>
    <w:tmpl w:val="4B3CA28E"/>
    <w:lvl w:ilvl="0" w:tplc="954C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4E7F"/>
    <w:multiLevelType w:val="hybridMultilevel"/>
    <w:tmpl w:val="F63052F0"/>
    <w:lvl w:ilvl="0" w:tplc="F81A89AC">
      <w:start w:val="1"/>
      <w:numFmt w:val="decimal"/>
      <w:lvlText w:val="%1."/>
      <w:lvlJc w:val="left"/>
      <w:pPr>
        <w:tabs>
          <w:tab w:val="num" w:pos="198"/>
        </w:tabs>
        <w:ind w:left="85" w:firstLine="57"/>
      </w:pPr>
      <w:rPr>
        <w:rFonts w:hint="default"/>
        <w:sz w:val="20"/>
        <w:szCs w:val="20"/>
      </w:rPr>
    </w:lvl>
    <w:lvl w:ilvl="1" w:tplc="2C4A96D0">
      <w:start w:val="1"/>
      <w:numFmt w:val="decimal"/>
      <w:lvlText w:val="7.%2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2542D"/>
    <w:multiLevelType w:val="multilevel"/>
    <w:tmpl w:val="DBE0DEC4"/>
    <w:styleLink w:val="3"/>
    <w:lvl w:ilvl="0">
      <w:start w:val="1"/>
      <w:numFmt w:val="bullet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0727"/>
    <w:multiLevelType w:val="multilevel"/>
    <w:tmpl w:val="DBE0DEC4"/>
    <w:styleLink w:val="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C08"/>
    <w:multiLevelType w:val="hybridMultilevel"/>
    <w:tmpl w:val="5290BD62"/>
    <w:lvl w:ilvl="0" w:tplc="C7D01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2865"/>
    <w:multiLevelType w:val="multilevel"/>
    <w:tmpl w:val="DBE0DEC4"/>
    <w:styleLink w:val="5"/>
    <w:lvl w:ilvl="0">
      <w:start w:val="1"/>
      <w:numFmt w:val="bullet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2231"/>
    <w:multiLevelType w:val="hybridMultilevel"/>
    <w:tmpl w:val="72A45E32"/>
    <w:lvl w:ilvl="0" w:tplc="F7925F12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9A5E7E1C">
      <w:numFmt w:val="none"/>
      <w:lvlText w:val=""/>
      <w:lvlJc w:val="left"/>
      <w:pPr>
        <w:tabs>
          <w:tab w:val="num" w:pos="360"/>
        </w:tabs>
      </w:pPr>
    </w:lvl>
    <w:lvl w:ilvl="2" w:tplc="7ADA919C">
      <w:numFmt w:val="none"/>
      <w:lvlText w:val=""/>
      <w:lvlJc w:val="left"/>
      <w:pPr>
        <w:tabs>
          <w:tab w:val="num" w:pos="360"/>
        </w:tabs>
      </w:pPr>
    </w:lvl>
    <w:lvl w:ilvl="3" w:tplc="932ECD74">
      <w:numFmt w:val="none"/>
      <w:lvlText w:val=""/>
      <w:lvlJc w:val="left"/>
      <w:pPr>
        <w:tabs>
          <w:tab w:val="num" w:pos="360"/>
        </w:tabs>
      </w:pPr>
    </w:lvl>
    <w:lvl w:ilvl="4" w:tplc="7C3EEC10">
      <w:numFmt w:val="none"/>
      <w:lvlText w:val=""/>
      <w:lvlJc w:val="left"/>
      <w:pPr>
        <w:tabs>
          <w:tab w:val="num" w:pos="360"/>
        </w:tabs>
      </w:pPr>
    </w:lvl>
    <w:lvl w:ilvl="5" w:tplc="C9C2A72E">
      <w:numFmt w:val="none"/>
      <w:lvlText w:val=""/>
      <w:lvlJc w:val="left"/>
      <w:pPr>
        <w:tabs>
          <w:tab w:val="num" w:pos="360"/>
        </w:tabs>
      </w:pPr>
    </w:lvl>
    <w:lvl w:ilvl="6" w:tplc="30BCE6E6">
      <w:numFmt w:val="none"/>
      <w:lvlText w:val=""/>
      <w:lvlJc w:val="left"/>
      <w:pPr>
        <w:tabs>
          <w:tab w:val="num" w:pos="360"/>
        </w:tabs>
      </w:pPr>
    </w:lvl>
    <w:lvl w:ilvl="7" w:tplc="9FBEECD6">
      <w:numFmt w:val="none"/>
      <w:lvlText w:val=""/>
      <w:lvlJc w:val="left"/>
      <w:pPr>
        <w:tabs>
          <w:tab w:val="num" w:pos="360"/>
        </w:tabs>
      </w:pPr>
    </w:lvl>
    <w:lvl w:ilvl="8" w:tplc="50AAF3B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6"/>
    <w:rsid w:val="00005B37"/>
    <w:rsid w:val="000115EE"/>
    <w:rsid w:val="00062EC1"/>
    <w:rsid w:val="0008183B"/>
    <w:rsid w:val="000A445C"/>
    <w:rsid w:val="000C387B"/>
    <w:rsid w:val="000E0F81"/>
    <w:rsid w:val="0011108A"/>
    <w:rsid w:val="001378F5"/>
    <w:rsid w:val="001468D0"/>
    <w:rsid w:val="00160726"/>
    <w:rsid w:val="001750E8"/>
    <w:rsid w:val="00192CB8"/>
    <w:rsid w:val="001D621D"/>
    <w:rsid w:val="001E0E3B"/>
    <w:rsid w:val="001F2030"/>
    <w:rsid w:val="0020233C"/>
    <w:rsid w:val="00220073"/>
    <w:rsid w:val="002A2A3D"/>
    <w:rsid w:val="002E52CB"/>
    <w:rsid w:val="003028D6"/>
    <w:rsid w:val="00316418"/>
    <w:rsid w:val="00343424"/>
    <w:rsid w:val="0037110C"/>
    <w:rsid w:val="00374C1B"/>
    <w:rsid w:val="00386158"/>
    <w:rsid w:val="003B69B6"/>
    <w:rsid w:val="003B7938"/>
    <w:rsid w:val="003B7B67"/>
    <w:rsid w:val="003D3AE3"/>
    <w:rsid w:val="003D4FFD"/>
    <w:rsid w:val="00413523"/>
    <w:rsid w:val="00420227"/>
    <w:rsid w:val="00425F55"/>
    <w:rsid w:val="00447493"/>
    <w:rsid w:val="004564E9"/>
    <w:rsid w:val="004620BA"/>
    <w:rsid w:val="004E2D67"/>
    <w:rsid w:val="004E3495"/>
    <w:rsid w:val="004F2560"/>
    <w:rsid w:val="004F35D5"/>
    <w:rsid w:val="00500449"/>
    <w:rsid w:val="005038BA"/>
    <w:rsid w:val="00536ABE"/>
    <w:rsid w:val="00537EA5"/>
    <w:rsid w:val="00542010"/>
    <w:rsid w:val="00557F86"/>
    <w:rsid w:val="005823DD"/>
    <w:rsid w:val="005A197E"/>
    <w:rsid w:val="005A744F"/>
    <w:rsid w:val="005C69A1"/>
    <w:rsid w:val="005D2DFE"/>
    <w:rsid w:val="005D49C9"/>
    <w:rsid w:val="005E52BD"/>
    <w:rsid w:val="005F2840"/>
    <w:rsid w:val="0062003A"/>
    <w:rsid w:val="00636BBD"/>
    <w:rsid w:val="00652DA7"/>
    <w:rsid w:val="00654747"/>
    <w:rsid w:val="0067551C"/>
    <w:rsid w:val="006945DD"/>
    <w:rsid w:val="00696252"/>
    <w:rsid w:val="00697A61"/>
    <w:rsid w:val="006B6410"/>
    <w:rsid w:val="006B76C3"/>
    <w:rsid w:val="006F0BC5"/>
    <w:rsid w:val="00707A7E"/>
    <w:rsid w:val="00740009"/>
    <w:rsid w:val="007854A8"/>
    <w:rsid w:val="007B10FF"/>
    <w:rsid w:val="007B1F3B"/>
    <w:rsid w:val="007C2639"/>
    <w:rsid w:val="007C4057"/>
    <w:rsid w:val="00816583"/>
    <w:rsid w:val="00876C94"/>
    <w:rsid w:val="008A104B"/>
    <w:rsid w:val="008B3A55"/>
    <w:rsid w:val="008C06A1"/>
    <w:rsid w:val="008D7039"/>
    <w:rsid w:val="008E1DFC"/>
    <w:rsid w:val="008F6CB0"/>
    <w:rsid w:val="00901EFF"/>
    <w:rsid w:val="009070AB"/>
    <w:rsid w:val="0091206A"/>
    <w:rsid w:val="0095194D"/>
    <w:rsid w:val="00996765"/>
    <w:rsid w:val="009B44B7"/>
    <w:rsid w:val="009D5DE0"/>
    <w:rsid w:val="009E0C16"/>
    <w:rsid w:val="009E1C2A"/>
    <w:rsid w:val="00A02905"/>
    <w:rsid w:val="00A104E6"/>
    <w:rsid w:val="00A21BB1"/>
    <w:rsid w:val="00A61246"/>
    <w:rsid w:val="00A905CD"/>
    <w:rsid w:val="00AC2789"/>
    <w:rsid w:val="00AE2714"/>
    <w:rsid w:val="00AE561B"/>
    <w:rsid w:val="00AF3F7D"/>
    <w:rsid w:val="00B03CA8"/>
    <w:rsid w:val="00B513E1"/>
    <w:rsid w:val="00C02B7D"/>
    <w:rsid w:val="00C21E64"/>
    <w:rsid w:val="00C33F7A"/>
    <w:rsid w:val="00C72ADF"/>
    <w:rsid w:val="00C7393C"/>
    <w:rsid w:val="00C876BC"/>
    <w:rsid w:val="00C911BA"/>
    <w:rsid w:val="00CA1EFB"/>
    <w:rsid w:val="00CA6AA3"/>
    <w:rsid w:val="00CE4B1D"/>
    <w:rsid w:val="00CF4A07"/>
    <w:rsid w:val="00D05D36"/>
    <w:rsid w:val="00D1698F"/>
    <w:rsid w:val="00D47EE5"/>
    <w:rsid w:val="00D60C15"/>
    <w:rsid w:val="00D6377D"/>
    <w:rsid w:val="00D74D7A"/>
    <w:rsid w:val="00D82D2F"/>
    <w:rsid w:val="00D9374C"/>
    <w:rsid w:val="00D95807"/>
    <w:rsid w:val="00D95BB6"/>
    <w:rsid w:val="00DA1989"/>
    <w:rsid w:val="00DC0F08"/>
    <w:rsid w:val="00DD5085"/>
    <w:rsid w:val="00DE3730"/>
    <w:rsid w:val="00DE6242"/>
    <w:rsid w:val="00E1497F"/>
    <w:rsid w:val="00E43939"/>
    <w:rsid w:val="00E659B1"/>
    <w:rsid w:val="00E75C48"/>
    <w:rsid w:val="00E810F4"/>
    <w:rsid w:val="00E8302C"/>
    <w:rsid w:val="00E97581"/>
    <w:rsid w:val="00EB3859"/>
    <w:rsid w:val="00EB6E7E"/>
    <w:rsid w:val="00EC74AD"/>
    <w:rsid w:val="00EE1B42"/>
    <w:rsid w:val="00EE22CC"/>
    <w:rsid w:val="00EF7DD2"/>
    <w:rsid w:val="00F044A0"/>
    <w:rsid w:val="00F04FCC"/>
    <w:rsid w:val="00F30E67"/>
    <w:rsid w:val="00F45045"/>
    <w:rsid w:val="00F72CF0"/>
    <w:rsid w:val="00F91F16"/>
    <w:rsid w:val="00FC4839"/>
    <w:rsid w:val="00FE4615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5AB"/>
  <w15:docId w15:val="{E032A64E-1DC7-4721-AC49-03AB195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C3"/>
  </w:style>
  <w:style w:type="paragraph" w:styleId="1">
    <w:name w:val="heading 1"/>
    <w:basedOn w:val="a"/>
    <w:next w:val="a"/>
    <w:link w:val="10"/>
    <w:qFormat/>
    <w:rsid w:val="003B69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B69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3B69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40">
    <w:name w:val="heading 4"/>
    <w:basedOn w:val="30"/>
    <w:next w:val="a"/>
    <w:link w:val="41"/>
    <w:qFormat/>
    <w:rsid w:val="003B69B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hAnsi="Arial"/>
      <w:b/>
      <w:bCs/>
      <w:color w:val="000080"/>
      <w:sz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9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B69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3B69B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1">
    <w:name w:val="Заголовок 4 Знак"/>
    <w:basedOn w:val="a0"/>
    <w:link w:val="40"/>
    <w:rsid w:val="003B69B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3B69B6"/>
  </w:style>
  <w:style w:type="table" w:styleId="a3">
    <w:name w:val="Table Grid"/>
    <w:basedOn w:val="a1"/>
    <w:rsid w:val="003B6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B69B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B69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B69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B69B6"/>
  </w:style>
  <w:style w:type="paragraph" w:styleId="a8">
    <w:name w:val="footer"/>
    <w:basedOn w:val="a"/>
    <w:link w:val="a9"/>
    <w:rsid w:val="003B69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B6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69B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3B69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6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3B6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B6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3B69B6"/>
    <w:rPr>
      <w:vertAlign w:val="superscript"/>
    </w:rPr>
  </w:style>
  <w:style w:type="character" w:styleId="ad">
    <w:name w:val="Strong"/>
    <w:qFormat/>
    <w:rsid w:val="003B69B6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3B69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3B69B6"/>
    <w:rPr>
      <w:b/>
      <w:bCs/>
      <w:color w:val="000080"/>
      <w:sz w:val="20"/>
      <w:szCs w:val="20"/>
    </w:rPr>
  </w:style>
  <w:style w:type="paragraph" w:styleId="32">
    <w:name w:val="Body Text 3"/>
    <w:basedOn w:val="a"/>
    <w:link w:val="33"/>
    <w:rsid w:val="003B69B6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3B69B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f0">
    <w:name w:val="Body Text"/>
    <w:basedOn w:val="a"/>
    <w:link w:val="af1"/>
    <w:rsid w:val="003B69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B6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3"/>
    <w:qFormat/>
    <w:rsid w:val="003B69B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4">
    <w:name w:val="Не вступил в силу"/>
    <w:uiPriority w:val="99"/>
    <w:rsid w:val="003B69B6"/>
    <w:rPr>
      <w:b/>
      <w:bCs/>
      <w:color w:val="008080"/>
      <w:sz w:val="20"/>
      <w:szCs w:val="20"/>
    </w:rPr>
  </w:style>
  <w:style w:type="paragraph" w:styleId="af5">
    <w:name w:val="Subtitle"/>
    <w:basedOn w:val="a"/>
    <w:link w:val="af6"/>
    <w:qFormat/>
    <w:rsid w:val="003B69B6"/>
    <w:pPr>
      <w:spacing w:after="0" w:line="240" w:lineRule="auto"/>
      <w:ind w:hanging="1260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3B69B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7">
    <w:name w:val="Гипертекстовая ссылка"/>
    <w:uiPriority w:val="99"/>
    <w:rsid w:val="003B69B6"/>
    <w:rPr>
      <w:b/>
      <w:bCs/>
      <w:color w:val="008000"/>
      <w:sz w:val="20"/>
      <w:szCs w:val="20"/>
      <w:u w:val="single"/>
    </w:rPr>
  </w:style>
  <w:style w:type="paragraph" w:styleId="HTML">
    <w:name w:val="HTML Preformatted"/>
    <w:basedOn w:val="a"/>
    <w:link w:val="HTML0"/>
    <w:rsid w:val="003B6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B69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1">
    <w:name w:val="Знак Знак Знак Знак1 Знак Знак1 Знак Знак Знак1 Знак Знак Знак Знак Знак Знак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10">
    <w:name w:val="Знак Знак Знак Знак1 Знак Знак1 Знак Знак Знак1 Знак Знак Знак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1">
    <w:name w:val="Body Text 2"/>
    <w:basedOn w:val="a"/>
    <w:link w:val="22"/>
    <w:rsid w:val="003B69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B69B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Стиль3"/>
    <w:rsid w:val="003B69B6"/>
    <w:pPr>
      <w:numPr>
        <w:numId w:val="3"/>
      </w:numPr>
    </w:pPr>
  </w:style>
  <w:style w:type="numbering" w:customStyle="1" w:styleId="4">
    <w:name w:val="Стиль4"/>
    <w:rsid w:val="003B69B6"/>
    <w:pPr>
      <w:numPr>
        <w:numId w:val="4"/>
      </w:numPr>
    </w:pPr>
  </w:style>
  <w:style w:type="numbering" w:customStyle="1" w:styleId="5">
    <w:name w:val="Стиль5"/>
    <w:rsid w:val="003B69B6"/>
    <w:pPr>
      <w:numPr>
        <w:numId w:val="5"/>
      </w:numPr>
    </w:pPr>
  </w:style>
  <w:style w:type="paragraph" w:customStyle="1" w:styleId="af8">
    <w:name w:val="Основное меню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3">
    <w:name w:val="Title"/>
    <w:basedOn w:val="af8"/>
    <w:next w:val="a"/>
    <w:link w:val="af9"/>
    <w:rsid w:val="003B69B6"/>
    <w:rPr>
      <w:b/>
      <w:bCs/>
      <w:color w:val="C0C0C0"/>
    </w:rPr>
  </w:style>
  <w:style w:type="character" w:customStyle="1" w:styleId="af9">
    <w:name w:val="Заголовок Знак"/>
    <w:basedOn w:val="a0"/>
    <w:link w:val="af3"/>
    <w:rsid w:val="003B69B6"/>
    <w:rPr>
      <w:rFonts w:ascii="Verdana" w:eastAsia="Times New Roman" w:hAnsi="Verdana" w:cs="Verdana"/>
      <w:b/>
      <w:bCs/>
      <w:color w:val="C0C0C0"/>
      <w:lang w:eastAsia="ru-RU"/>
    </w:rPr>
  </w:style>
  <w:style w:type="paragraph" w:customStyle="1" w:styleId="afa">
    <w:name w:val="Заголовок статьи"/>
    <w:basedOn w:val="a"/>
    <w:next w:val="a"/>
    <w:uiPriority w:val="99"/>
    <w:rsid w:val="003B69B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Интерактивный заголовок"/>
    <w:basedOn w:val="af3"/>
    <w:next w:val="a"/>
    <w:rsid w:val="003B69B6"/>
    <w:rPr>
      <w:u w:val="single"/>
    </w:rPr>
  </w:style>
  <w:style w:type="paragraph" w:customStyle="1" w:styleId="afc">
    <w:name w:val="Текст (лев. подпись)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d">
    <w:name w:val="Колонтитул (левый)"/>
    <w:basedOn w:val="afc"/>
    <w:next w:val="a"/>
    <w:rsid w:val="003B69B6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">
    <w:name w:val="Колонтитул (правый)"/>
    <w:basedOn w:val="afe"/>
    <w:next w:val="a"/>
    <w:rsid w:val="003B69B6"/>
    <w:rPr>
      <w:sz w:val="14"/>
      <w:szCs w:val="14"/>
    </w:rPr>
  </w:style>
  <w:style w:type="paragraph" w:customStyle="1" w:styleId="aff0">
    <w:name w:val="Комментарий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aff1">
    <w:name w:val="Комментарий пользователя"/>
    <w:basedOn w:val="aff0"/>
    <w:next w:val="a"/>
    <w:rsid w:val="003B69B6"/>
    <w:pPr>
      <w:jc w:val="left"/>
    </w:pPr>
    <w:rPr>
      <w:color w:val="000080"/>
    </w:rPr>
  </w:style>
  <w:style w:type="character" w:customStyle="1" w:styleId="aff2">
    <w:name w:val="Найденные слова"/>
    <w:basedOn w:val="af"/>
    <w:rsid w:val="003B69B6"/>
    <w:rPr>
      <w:b/>
      <w:bCs/>
      <w:color w:val="000080"/>
      <w:sz w:val="20"/>
      <w:szCs w:val="20"/>
    </w:rPr>
  </w:style>
  <w:style w:type="paragraph" w:customStyle="1" w:styleId="aff3">
    <w:name w:val="Объект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4">
    <w:name w:val="Оглавление"/>
    <w:basedOn w:val="ae"/>
    <w:next w:val="a"/>
    <w:rsid w:val="003B69B6"/>
    <w:pPr>
      <w:ind w:left="140"/>
    </w:pPr>
  </w:style>
  <w:style w:type="paragraph" w:customStyle="1" w:styleId="aff5">
    <w:name w:val="Переменная часть"/>
    <w:basedOn w:val="af8"/>
    <w:next w:val="a"/>
    <w:rsid w:val="003B69B6"/>
    <w:rPr>
      <w:sz w:val="18"/>
      <w:szCs w:val="18"/>
    </w:rPr>
  </w:style>
  <w:style w:type="paragraph" w:customStyle="1" w:styleId="aff6">
    <w:name w:val="Постоянная часть"/>
    <w:basedOn w:val="af8"/>
    <w:next w:val="a"/>
    <w:rsid w:val="003B69B6"/>
    <w:rPr>
      <w:sz w:val="20"/>
      <w:szCs w:val="20"/>
    </w:rPr>
  </w:style>
  <w:style w:type="paragraph" w:customStyle="1" w:styleId="aff7">
    <w:name w:val="Прижатый влево"/>
    <w:basedOn w:val="a"/>
    <w:next w:val="a"/>
    <w:uiPriority w:val="99"/>
    <w:rsid w:val="003B6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8">
    <w:name w:val="Продолжение ссылки"/>
    <w:basedOn w:val="af7"/>
    <w:rsid w:val="003B69B6"/>
    <w:rPr>
      <w:b/>
      <w:bCs/>
      <w:color w:val="008000"/>
      <w:sz w:val="20"/>
      <w:szCs w:val="20"/>
      <w:u w:val="single"/>
    </w:rPr>
  </w:style>
  <w:style w:type="paragraph" w:customStyle="1" w:styleId="aff9">
    <w:name w:val="Словарная статья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a">
    <w:name w:val="Текст (справка)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b">
    <w:name w:val="Утратил силу"/>
    <w:rsid w:val="003B69B6"/>
    <w:rPr>
      <w:b/>
      <w:bCs/>
      <w:strike/>
      <w:color w:val="808000"/>
      <w:sz w:val="20"/>
      <w:szCs w:val="20"/>
    </w:rPr>
  </w:style>
  <w:style w:type="paragraph" w:styleId="affc">
    <w:name w:val="Balloon Text"/>
    <w:basedOn w:val="a"/>
    <w:link w:val="affd"/>
    <w:semiHidden/>
    <w:rsid w:val="003B6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Текст выноски Знак"/>
    <w:basedOn w:val="a0"/>
    <w:link w:val="affc"/>
    <w:semiHidden/>
    <w:rsid w:val="003B69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11">
    <w:name w:val="Знак Знак Знак Знак1 Знак Знак1 Знак Знак Знак1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e">
    <w:name w:val="Body Text Indent"/>
    <w:basedOn w:val="a"/>
    <w:link w:val="afff"/>
    <w:rsid w:val="003B69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0"/>
    <w:link w:val="affe"/>
    <w:rsid w:val="003B6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Основной текст1"/>
    <w:basedOn w:val="a"/>
    <w:rsid w:val="003B69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1"/>
    <w:rsid w:val="003B6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12">
    <w:name w:val="Знак Знак Знак Знак1 Знак Знак1 Знак Знак Знак1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10">
    <w:name w:val="Основной текст с отступом 31"/>
    <w:basedOn w:val="14"/>
    <w:rsid w:val="003B69B6"/>
    <w:pPr>
      <w:spacing w:before="0" w:after="0"/>
      <w:ind w:firstLine="567"/>
    </w:pPr>
    <w:rPr>
      <w:sz w:val="28"/>
    </w:rPr>
  </w:style>
  <w:style w:type="paragraph" w:styleId="afff0">
    <w:name w:val="List Paragraph"/>
    <w:basedOn w:val="a"/>
    <w:uiPriority w:val="34"/>
    <w:qFormat/>
    <w:rsid w:val="003B69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rsid w:val="003B69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Обычный2"/>
    <w:rsid w:val="003B6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0">
    <w:name w:val="Основной текст с отступом 32"/>
    <w:basedOn w:val="24"/>
    <w:rsid w:val="003B69B6"/>
    <w:pPr>
      <w:spacing w:before="0" w:after="0"/>
      <w:ind w:firstLine="567"/>
    </w:pPr>
    <w:rPr>
      <w:sz w:val="28"/>
    </w:rPr>
  </w:style>
  <w:style w:type="paragraph" w:customStyle="1" w:styleId="15">
    <w:name w:val="Знак Знак Знак Знак1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13">
    <w:name w:val="Знак Знак Знак Знак1 Знак Знак1 Знак Знак Знак1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1">
    <w:name w:val="Нормальный (таблица)"/>
    <w:basedOn w:val="a"/>
    <w:next w:val="a"/>
    <w:rsid w:val="003B69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f2">
    <w:name w:val="Emphasis"/>
    <w:uiPriority w:val="20"/>
    <w:qFormat/>
    <w:rsid w:val="003B69B6"/>
    <w:rPr>
      <w:i/>
      <w:iCs/>
    </w:rPr>
  </w:style>
  <w:style w:type="paragraph" w:customStyle="1" w:styleId="afff3">
    <w:name w:val="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14">
    <w:name w:val="Знак Знак Знак Знак1 Знак Знак1 Знак Знак Знак1 Знак Знак Знак Знак Знак Знак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15">
    <w:name w:val="Знак Знак Знак Знак1 Знак Знак1 Знак Знак Знак1 Знак Знак Знак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16">
    <w:name w:val="Знак Знак Знак Знак1 Знак Знак1 Знак Знак Знак1 Знак Знак Знак Знак Знак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nformat">
    <w:name w:val="ConsNonformat"/>
    <w:rsid w:val="003B69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17">
    <w:name w:val="Знак Знак Знак Знак1 Знак Знак1 Знак Знак Знак1 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Знак"/>
    <w:basedOn w:val="a"/>
    <w:rsid w:val="003B69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50">
    <w:name w:val="Знак Знак5"/>
    <w:rsid w:val="003B69B6"/>
    <w:rPr>
      <w:sz w:val="22"/>
      <w:szCs w:val="22"/>
      <w:lang w:eastAsia="en-US"/>
    </w:rPr>
  </w:style>
  <w:style w:type="paragraph" w:customStyle="1" w:styleId="afff5">
    <w:name w:val="Знак Знак Знак Знак"/>
    <w:basedOn w:val="a"/>
    <w:rsid w:val="003B69B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ff6">
    <w:name w:val="annotation reference"/>
    <w:unhideWhenUsed/>
    <w:rsid w:val="003B69B6"/>
    <w:rPr>
      <w:sz w:val="16"/>
      <w:szCs w:val="16"/>
    </w:rPr>
  </w:style>
  <w:style w:type="paragraph" w:styleId="afff7">
    <w:name w:val="annotation text"/>
    <w:basedOn w:val="a"/>
    <w:link w:val="afff8"/>
    <w:unhideWhenUsed/>
    <w:rsid w:val="003B69B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8">
    <w:name w:val="Текст примечания Знак"/>
    <w:basedOn w:val="a0"/>
    <w:link w:val="afff7"/>
    <w:rsid w:val="003B69B6"/>
    <w:rPr>
      <w:rFonts w:ascii="Calibri" w:eastAsia="Calibri" w:hAnsi="Calibri" w:cs="Times New Roman"/>
      <w:sz w:val="20"/>
      <w:szCs w:val="20"/>
    </w:rPr>
  </w:style>
  <w:style w:type="paragraph" w:styleId="afff9">
    <w:name w:val="annotation subject"/>
    <w:basedOn w:val="afff7"/>
    <w:next w:val="afff7"/>
    <w:link w:val="afffa"/>
    <w:unhideWhenUsed/>
    <w:rsid w:val="003B69B6"/>
    <w:rPr>
      <w:b/>
      <w:bCs/>
    </w:rPr>
  </w:style>
  <w:style w:type="character" w:customStyle="1" w:styleId="afffa">
    <w:name w:val="Тема примечания Знак"/>
    <w:basedOn w:val="afff8"/>
    <w:link w:val="afff9"/>
    <w:rsid w:val="003B69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ffb">
    <w:name w:val="???????"/>
    <w:rsid w:val="003B69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c">
    <w:name w:val="Normal (Web)"/>
    <w:basedOn w:val="a"/>
    <w:rsid w:val="003B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Знак1"/>
    <w:basedOn w:val="a"/>
    <w:rsid w:val="003B69B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B69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3B69B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B6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69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3B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3B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rsid w:val="00005B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5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25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9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0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70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7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19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27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18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9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1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62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48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9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79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93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90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75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62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6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7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17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43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1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18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1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36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83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86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638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52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836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58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9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42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7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34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04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6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537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14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66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91967.50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4490985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919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9098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11706</Words>
  <Characters>66728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Luiza.Gaynutdinova</dc:creator>
  <cp:lastModifiedBy>Luiza.Gaynutdinova</cp:lastModifiedBy>
  <cp:revision>2</cp:revision>
  <cp:lastPrinted>2021-12-14T11:46:00Z</cp:lastPrinted>
  <dcterms:created xsi:type="dcterms:W3CDTF">2022-11-30T11:31:00Z</dcterms:created>
  <dcterms:modified xsi:type="dcterms:W3CDTF">2022-11-30T11:31:00Z</dcterms:modified>
</cp:coreProperties>
</file>